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96FEB" w14:textId="049CA288" w:rsidR="00003EE2" w:rsidRPr="007F3F7B" w:rsidRDefault="00222ABE" w:rsidP="00003EE2">
      <w:pPr>
        <w:pStyle w:val="ListParagraph"/>
        <w:pBdr>
          <w:bottom w:val="thinThickLargeGap" w:sz="24" w:space="1" w:color="auto"/>
        </w:pBdr>
        <w:ind w:left="0"/>
        <w:jc w:val="center"/>
        <w:rPr>
          <w:rFonts w:ascii="Tempus Sans ITC" w:hAnsi="Tempus Sans ITC" w:cs="Arial"/>
          <w:b/>
          <w:i/>
          <w:smallCaps/>
          <w:sz w:val="72"/>
          <w:szCs w:val="72"/>
        </w:rPr>
      </w:pPr>
      <w:r w:rsidRPr="007F3F7B">
        <w:rPr>
          <w:rFonts w:ascii="Tempus Sans ITC" w:hAnsi="Tempus Sans ITC" w:cs="Arial"/>
          <w:b/>
          <w:i/>
          <w:smallCaps/>
          <w:sz w:val="72"/>
          <w:szCs w:val="72"/>
        </w:rPr>
        <w:t xml:space="preserve"> </w:t>
      </w:r>
      <w:r w:rsidR="009115D7" w:rsidRPr="007F3F7B">
        <w:rPr>
          <w:rFonts w:ascii="Tempus Sans ITC" w:hAnsi="Tempus Sans ITC" w:cs="Arial"/>
          <w:b/>
          <w:i/>
          <w:smallCaps/>
          <w:sz w:val="72"/>
          <w:szCs w:val="72"/>
        </w:rPr>
        <w:t>Light Out Of Darkness</w:t>
      </w:r>
    </w:p>
    <w:p w14:paraId="0346C390" w14:textId="39DABD8D" w:rsidR="003E6C94" w:rsidRPr="00E67484" w:rsidRDefault="009115D7" w:rsidP="00B34FFB">
      <w:pPr>
        <w:tabs>
          <w:tab w:val="right" w:pos="10332"/>
          <w:tab w:val="right" w:pos="14400"/>
        </w:tabs>
        <w:spacing w:before="60"/>
        <w:rPr>
          <w:rFonts w:ascii="Tempus Sans ITC" w:hAnsi="Tempus Sans ITC" w:cs="Arial"/>
          <w:b/>
          <w:sz w:val="32"/>
          <w:szCs w:val="32"/>
        </w:rPr>
      </w:pPr>
      <w:r>
        <w:rPr>
          <w:rFonts w:ascii="Tempus Sans ITC" w:hAnsi="Tempus Sans ITC" w:cs="Arial"/>
          <w:b/>
          <w:sz w:val="32"/>
          <w:szCs w:val="32"/>
        </w:rPr>
        <w:t>First Sunday in Advent</w:t>
      </w:r>
      <w:r w:rsidR="00B34FFB" w:rsidRPr="00E67484">
        <w:rPr>
          <w:rFonts w:ascii="Tempus Sans ITC" w:hAnsi="Tempus Sans ITC" w:cs="Arial"/>
          <w:b/>
          <w:sz w:val="32"/>
          <w:szCs w:val="32"/>
        </w:rPr>
        <w:tab/>
      </w:r>
      <w:r>
        <w:rPr>
          <w:rFonts w:ascii="Tempus Sans ITC" w:hAnsi="Tempus Sans ITC" w:cs="Arial"/>
          <w:b/>
          <w:sz w:val="32"/>
          <w:szCs w:val="32"/>
        </w:rPr>
        <w:t>December 1</w:t>
      </w:r>
      <w:r w:rsidR="009C67E5" w:rsidRPr="00E67484">
        <w:rPr>
          <w:rFonts w:ascii="Tempus Sans ITC" w:hAnsi="Tempus Sans ITC" w:cs="Arial"/>
          <w:b/>
          <w:sz w:val="32"/>
          <w:szCs w:val="32"/>
        </w:rPr>
        <w:t>, 2024</w:t>
      </w:r>
    </w:p>
    <w:p w14:paraId="7F8D7B8A" w14:textId="52D854EB" w:rsidR="00ED0F4D" w:rsidRDefault="007F091E" w:rsidP="00D400DB">
      <w:pPr>
        <w:tabs>
          <w:tab w:val="right" w:pos="10332"/>
          <w:tab w:val="right" w:pos="14400"/>
        </w:tabs>
        <w:spacing w:before="240"/>
        <w:jc w:val="center"/>
        <w:rPr>
          <w:rFonts w:ascii="Tempus Sans ITC" w:hAnsi="Tempus Sans ITC" w:cs="Arial"/>
          <w:b/>
          <w:sz w:val="28"/>
          <w:szCs w:val="28"/>
        </w:rPr>
      </w:pPr>
      <w:r>
        <w:rPr>
          <w:rFonts w:ascii="Tempus Sans ITC" w:hAnsi="Tempus Sans ITC"/>
          <w:b/>
          <w:bCs/>
          <w:i/>
          <w:iCs/>
          <w:sz w:val="32"/>
          <w:szCs w:val="32"/>
        </w:rPr>
        <w:t>The people walking in darkness</w:t>
      </w:r>
      <w:r w:rsidR="00D97749">
        <w:rPr>
          <w:rFonts w:ascii="Tempus Sans ITC" w:hAnsi="Tempus Sans ITC"/>
          <w:b/>
          <w:bCs/>
          <w:i/>
          <w:iCs/>
          <w:sz w:val="32"/>
          <w:szCs w:val="32"/>
        </w:rPr>
        <w:br/>
      </w:r>
      <w:r>
        <w:rPr>
          <w:rFonts w:ascii="Tempus Sans ITC" w:hAnsi="Tempus Sans ITC"/>
          <w:b/>
          <w:bCs/>
          <w:i/>
          <w:iCs/>
          <w:sz w:val="32"/>
          <w:szCs w:val="32"/>
        </w:rPr>
        <w:t>have seen a great light;</w:t>
      </w:r>
      <w:r w:rsidR="00D97749">
        <w:rPr>
          <w:rFonts w:ascii="Tempus Sans ITC" w:hAnsi="Tempus Sans ITC"/>
          <w:b/>
          <w:bCs/>
          <w:i/>
          <w:iCs/>
          <w:sz w:val="32"/>
          <w:szCs w:val="32"/>
        </w:rPr>
        <w:br/>
        <w:t xml:space="preserve"> </w:t>
      </w:r>
      <w:r>
        <w:rPr>
          <w:rFonts w:ascii="Tempus Sans ITC" w:hAnsi="Tempus Sans ITC"/>
          <w:b/>
          <w:bCs/>
          <w:i/>
          <w:iCs/>
          <w:sz w:val="32"/>
          <w:szCs w:val="32"/>
        </w:rPr>
        <w:t>on those living in the land of the shadow of death</w:t>
      </w:r>
      <w:r w:rsidR="00D97749">
        <w:rPr>
          <w:rFonts w:ascii="Tempus Sans ITC" w:hAnsi="Tempus Sans ITC"/>
          <w:b/>
          <w:bCs/>
          <w:i/>
          <w:iCs/>
          <w:sz w:val="32"/>
          <w:szCs w:val="32"/>
        </w:rPr>
        <w:br/>
        <w:t>a</w:t>
      </w:r>
      <w:r>
        <w:rPr>
          <w:rFonts w:ascii="Tempus Sans ITC" w:hAnsi="Tempus Sans ITC"/>
          <w:b/>
          <w:bCs/>
          <w:i/>
          <w:iCs/>
          <w:sz w:val="32"/>
          <w:szCs w:val="32"/>
        </w:rPr>
        <w:t xml:space="preserve"> light has dawned.</w:t>
      </w:r>
      <w:r w:rsidR="00ED0F4D">
        <w:rPr>
          <w:rFonts w:ascii="Tempus Sans ITC" w:hAnsi="Tempus Sans ITC" w:cs="Arial"/>
          <w:b/>
          <w:i/>
          <w:iCs/>
          <w:sz w:val="32"/>
          <w:szCs w:val="32"/>
        </w:rPr>
        <w:br/>
      </w:r>
      <w:r>
        <w:rPr>
          <w:rFonts w:ascii="Tempus Sans ITC" w:hAnsi="Tempus Sans ITC" w:cs="Arial"/>
          <w:b/>
          <w:sz w:val="28"/>
          <w:szCs w:val="28"/>
        </w:rPr>
        <w:t>Isaiah 9:2</w:t>
      </w:r>
    </w:p>
    <w:p w14:paraId="195A1830" w14:textId="77777777" w:rsidR="00F55DC6" w:rsidRPr="00125F9F" w:rsidRDefault="00F55DC6" w:rsidP="003734FB">
      <w:pPr>
        <w:tabs>
          <w:tab w:val="right" w:pos="10332"/>
          <w:tab w:val="right" w:pos="14400"/>
        </w:tabs>
        <w:rPr>
          <w:rFonts w:ascii="Tempus Sans ITC" w:hAnsi="Tempus Sans ITC" w:cs="Arial"/>
          <w:b/>
        </w:rPr>
      </w:pPr>
    </w:p>
    <w:p w14:paraId="1595E627" w14:textId="2CB33D96" w:rsidR="00EE2F5B" w:rsidRPr="007F38E7" w:rsidRDefault="00FC05CE" w:rsidP="003E4D37">
      <w:pPr>
        <w:tabs>
          <w:tab w:val="left" w:pos="720"/>
        </w:tabs>
        <w:rPr>
          <w:b/>
          <w:bCs/>
          <w:sz w:val="28"/>
          <w:szCs w:val="28"/>
        </w:rPr>
      </w:pPr>
      <w:r>
        <w:rPr>
          <w:b/>
          <w:bCs/>
          <w:sz w:val="28"/>
          <w:szCs w:val="28"/>
        </w:rPr>
        <w:t>We all know darkness</w:t>
      </w:r>
    </w:p>
    <w:p w14:paraId="04A337FB" w14:textId="77777777" w:rsidR="00981794" w:rsidRDefault="00981794" w:rsidP="00EE2F5B">
      <w:pPr>
        <w:pStyle w:val="ListParagraph"/>
        <w:autoSpaceDE w:val="0"/>
        <w:autoSpaceDN w:val="0"/>
        <w:adjustRightInd w:val="0"/>
        <w:ind w:right="-18"/>
        <w:contextualSpacing w:val="0"/>
        <w:rPr>
          <w:sz w:val="16"/>
          <w:szCs w:val="16"/>
        </w:rPr>
      </w:pPr>
    </w:p>
    <w:p w14:paraId="51E822EB" w14:textId="7905E3EC" w:rsidR="009115D7" w:rsidRDefault="007F38E7" w:rsidP="009115D7">
      <w:pPr>
        <w:tabs>
          <w:tab w:val="left" w:pos="720"/>
        </w:tabs>
        <w:autoSpaceDE w:val="0"/>
        <w:autoSpaceDN w:val="0"/>
        <w:adjustRightInd w:val="0"/>
        <w:ind w:left="360" w:right="-202"/>
        <w:rPr>
          <w:bCs/>
        </w:rPr>
      </w:pPr>
      <w:r>
        <w:rPr>
          <w:bCs/>
        </w:rPr>
        <w:t xml:space="preserve">1. </w:t>
      </w:r>
      <w:r>
        <w:rPr>
          <w:bCs/>
        </w:rPr>
        <w:tab/>
      </w:r>
      <w:r w:rsidR="007F3F7B">
        <w:rPr>
          <w:bCs/>
        </w:rPr>
        <w:t>Beginning in Isaiah:</w:t>
      </w:r>
    </w:p>
    <w:p w14:paraId="519064FE" w14:textId="77777777" w:rsidR="009115D7" w:rsidRPr="008713AB" w:rsidRDefault="009115D7" w:rsidP="009115D7">
      <w:pPr>
        <w:pStyle w:val="ListParagraph"/>
        <w:tabs>
          <w:tab w:val="left" w:pos="900"/>
        </w:tabs>
        <w:autoSpaceDE w:val="0"/>
        <w:autoSpaceDN w:val="0"/>
        <w:adjustRightInd w:val="0"/>
        <w:ind w:right="-202" w:hanging="360"/>
        <w:contextualSpacing w:val="0"/>
        <w:rPr>
          <w:bCs/>
          <w:sz w:val="16"/>
          <w:szCs w:val="16"/>
        </w:rPr>
      </w:pPr>
    </w:p>
    <w:p w14:paraId="2B7F3306" w14:textId="5EDC7B33" w:rsidR="009115D7" w:rsidRPr="00DF33CD" w:rsidRDefault="00DF33CD" w:rsidP="00DF33CD">
      <w:pPr>
        <w:pStyle w:val="ListParagraph"/>
        <w:numPr>
          <w:ilvl w:val="0"/>
          <w:numId w:val="35"/>
        </w:numPr>
        <w:tabs>
          <w:tab w:val="left" w:pos="900"/>
        </w:tabs>
        <w:autoSpaceDE w:val="0"/>
        <w:autoSpaceDN w:val="0"/>
        <w:adjustRightInd w:val="0"/>
        <w:ind w:right="-202"/>
        <w:contextualSpacing w:val="0"/>
        <w:rPr>
          <w:bCs/>
        </w:rPr>
      </w:pPr>
      <w:r>
        <w:rPr>
          <w:bCs/>
        </w:rPr>
        <w:t>Isaiah knows darkness, geopolitical and spiritual</w:t>
      </w:r>
    </w:p>
    <w:p w14:paraId="49D54359" w14:textId="77777777" w:rsidR="009115D7" w:rsidRPr="009E7664" w:rsidRDefault="009115D7" w:rsidP="009115D7">
      <w:pPr>
        <w:pStyle w:val="ListParagraph"/>
        <w:tabs>
          <w:tab w:val="left" w:pos="900"/>
        </w:tabs>
        <w:autoSpaceDE w:val="0"/>
        <w:autoSpaceDN w:val="0"/>
        <w:adjustRightInd w:val="0"/>
        <w:ind w:left="1267" w:right="-202"/>
        <w:contextualSpacing w:val="0"/>
        <w:rPr>
          <w:bCs/>
          <w:sz w:val="16"/>
          <w:szCs w:val="16"/>
        </w:rPr>
      </w:pPr>
    </w:p>
    <w:p w14:paraId="0A572CC4" w14:textId="11509EBC" w:rsidR="009115D7" w:rsidRPr="007F091E" w:rsidRDefault="009115D7" w:rsidP="007F091E">
      <w:pPr>
        <w:pStyle w:val="ListParagraph"/>
        <w:tabs>
          <w:tab w:val="left" w:pos="900"/>
        </w:tabs>
        <w:autoSpaceDE w:val="0"/>
        <w:autoSpaceDN w:val="0"/>
        <w:adjustRightInd w:val="0"/>
        <w:ind w:right="-202" w:hanging="360"/>
        <w:contextualSpacing w:val="0"/>
        <w:rPr>
          <w:bCs/>
        </w:rPr>
      </w:pPr>
      <w:r>
        <w:rPr>
          <w:bCs/>
        </w:rPr>
        <w:tab/>
      </w:r>
      <w:r>
        <w:rPr>
          <w:bCs/>
        </w:rPr>
        <w:tab/>
        <w:t xml:space="preserve">2)   </w:t>
      </w:r>
      <w:r w:rsidR="00DF33CD">
        <w:rPr>
          <w:bCs/>
        </w:rPr>
        <w:t>Everyone walking in or living under the “shadow” needs this promise of light</w:t>
      </w:r>
    </w:p>
    <w:p w14:paraId="4D5D13B3" w14:textId="77777777" w:rsidR="009115D7" w:rsidRPr="009E7664" w:rsidRDefault="009115D7" w:rsidP="009115D7">
      <w:pPr>
        <w:pStyle w:val="ListParagraph"/>
        <w:tabs>
          <w:tab w:val="left" w:pos="900"/>
        </w:tabs>
        <w:autoSpaceDE w:val="0"/>
        <w:autoSpaceDN w:val="0"/>
        <w:adjustRightInd w:val="0"/>
        <w:ind w:right="-202" w:hanging="360"/>
        <w:contextualSpacing w:val="0"/>
        <w:rPr>
          <w:bCs/>
          <w:sz w:val="16"/>
          <w:szCs w:val="16"/>
        </w:rPr>
      </w:pPr>
    </w:p>
    <w:p w14:paraId="06C99239" w14:textId="4A3E48B1" w:rsidR="009115D7" w:rsidRDefault="009115D7" w:rsidP="009115D7">
      <w:pPr>
        <w:pStyle w:val="ListParagraph"/>
        <w:tabs>
          <w:tab w:val="left" w:pos="900"/>
        </w:tabs>
        <w:autoSpaceDE w:val="0"/>
        <w:autoSpaceDN w:val="0"/>
        <w:adjustRightInd w:val="0"/>
        <w:ind w:right="-202" w:hanging="360"/>
        <w:contextualSpacing w:val="0"/>
        <w:rPr>
          <w:bCs/>
        </w:rPr>
      </w:pPr>
      <w:r>
        <w:rPr>
          <w:bCs/>
        </w:rPr>
        <w:tab/>
      </w:r>
      <w:r>
        <w:rPr>
          <w:bCs/>
        </w:rPr>
        <w:tab/>
        <w:t xml:space="preserve">3)   </w:t>
      </w:r>
      <w:r w:rsidR="00DF33CD">
        <w:rPr>
          <w:bCs/>
        </w:rPr>
        <w:t>Isaiah introduces us to God’s holiness and salvation</w:t>
      </w:r>
    </w:p>
    <w:p w14:paraId="7F158E6B" w14:textId="7DFB4029" w:rsidR="002A3A55" w:rsidRPr="00125F9F" w:rsidRDefault="002A3A55" w:rsidP="009115D7">
      <w:pPr>
        <w:pStyle w:val="ListParagraph"/>
        <w:tabs>
          <w:tab w:val="left" w:pos="900"/>
        </w:tabs>
        <w:autoSpaceDE w:val="0"/>
        <w:autoSpaceDN w:val="0"/>
        <w:adjustRightInd w:val="0"/>
        <w:ind w:right="-202" w:hanging="360"/>
        <w:contextualSpacing w:val="0"/>
        <w:rPr>
          <w:bCs/>
          <w:sz w:val="20"/>
          <w:szCs w:val="20"/>
        </w:rPr>
      </w:pPr>
    </w:p>
    <w:p w14:paraId="6721D42B" w14:textId="77777777" w:rsidR="002A3A55" w:rsidRPr="00125F9F" w:rsidRDefault="002A3A55" w:rsidP="006D5202">
      <w:pPr>
        <w:pStyle w:val="ListParagraph"/>
        <w:tabs>
          <w:tab w:val="left" w:pos="900"/>
        </w:tabs>
        <w:autoSpaceDE w:val="0"/>
        <w:autoSpaceDN w:val="0"/>
        <w:adjustRightInd w:val="0"/>
        <w:ind w:right="-202" w:hanging="360"/>
        <w:contextualSpacing w:val="0"/>
        <w:rPr>
          <w:bCs/>
          <w:sz w:val="20"/>
          <w:szCs w:val="20"/>
        </w:rPr>
      </w:pPr>
    </w:p>
    <w:p w14:paraId="24AE889B" w14:textId="5FBF710C" w:rsidR="002A3A55" w:rsidRDefault="008C0EBE" w:rsidP="002A3A55">
      <w:pPr>
        <w:pStyle w:val="ListParagraph"/>
        <w:tabs>
          <w:tab w:val="left" w:pos="900"/>
        </w:tabs>
        <w:autoSpaceDE w:val="0"/>
        <w:autoSpaceDN w:val="0"/>
        <w:adjustRightInd w:val="0"/>
        <w:spacing w:after="120"/>
        <w:ind w:right="-202" w:hanging="360"/>
        <w:contextualSpacing w:val="0"/>
        <w:rPr>
          <w:bCs/>
        </w:rPr>
      </w:pPr>
      <w:r>
        <w:rPr>
          <w:bCs/>
        </w:rPr>
        <w:t>2</w:t>
      </w:r>
      <w:r w:rsidR="002A3A55">
        <w:rPr>
          <w:bCs/>
        </w:rPr>
        <w:t>.</w:t>
      </w:r>
      <w:r w:rsidR="002A3A55">
        <w:rPr>
          <w:bCs/>
        </w:rPr>
        <w:tab/>
      </w:r>
      <w:r w:rsidR="00AE3C49">
        <w:rPr>
          <w:bCs/>
        </w:rPr>
        <w:t>Visualizing the message of Isaiah:</w:t>
      </w:r>
    </w:p>
    <w:p w14:paraId="730DAA8C" w14:textId="0CE6679A" w:rsidR="009115D7" w:rsidRPr="00762A43" w:rsidRDefault="00762A43" w:rsidP="00AE3C49">
      <w:pPr>
        <w:tabs>
          <w:tab w:val="left" w:pos="720"/>
        </w:tabs>
        <w:autoSpaceDE w:val="0"/>
        <w:autoSpaceDN w:val="0"/>
        <w:adjustRightInd w:val="0"/>
        <w:spacing w:line="276" w:lineRule="auto"/>
        <w:ind w:left="-360" w:right="-810"/>
        <w:rPr>
          <w:bCs/>
        </w:rPr>
      </w:pPr>
      <w:r>
        <w:rPr>
          <w:noProof/>
        </w:rPr>
        <w:drawing>
          <wp:inline distT="0" distB="0" distL="0" distR="0" wp14:anchorId="7EA329F7" wp14:editId="18D64AE9">
            <wp:extent cx="7238104" cy="4241800"/>
            <wp:effectExtent l="0" t="0" r="1270" b="6350"/>
            <wp:docPr id="1636827741" name="Picture 3"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27741" name="Picture 3" descr="A close-up of a newspape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354" b="4014"/>
                    <a:stretch/>
                  </pic:blipFill>
                  <pic:spPr bwMode="auto">
                    <a:xfrm>
                      <a:off x="0" y="0"/>
                      <a:ext cx="7252629" cy="4250312"/>
                    </a:xfrm>
                    <a:prstGeom prst="rect">
                      <a:avLst/>
                    </a:prstGeom>
                    <a:noFill/>
                    <a:ln>
                      <a:noFill/>
                    </a:ln>
                    <a:extLst>
                      <a:ext uri="{53640926-AAD7-44D8-BBD7-CCE9431645EC}">
                        <a14:shadowObscured xmlns:a14="http://schemas.microsoft.com/office/drawing/2010/main"/>
                      </a:ext>
                    </a:extLst>
                  </pic:spPr>
                </pic:pic>
              </a:graphicData>
            </a:graphic>
          </wp:inline>
        </w:drawing>
      </w:r>
    </w:p>
    <w:p w14:paraId="3155B203" w14:textId="5A29B1B6" w:rsidR="00EA7917" w:rsidRPr="00DC25EE" w:rsidRDefault="00DC25EE" w:rsidP="008C0EBE">
      <w:pPr>
        <w:autoSpaceDE w:val="0"/>
        <w:autoSpaceDN w:val="0"/>
        <w:adjustRightInd w:val="0"/>
        <w:spacing w:after="80"/>
        <w:ind w:left="720" w:right="-202" w:hanging="720"/>
        <w:rPr>
          <w:bCs/>
        </w:rPr>
      </w:pPr>
      <w:r>
        <w:rPr>
          <w:b/>
          <w:bCs/>
          <w:sz w:val="28"/>
          <w:szCs w:val="28"/>
        </w:rPr>
        <w:lastRenderedPageBreak/>
        <w:t xml:space="preserve">Putting the </w:t>
      </w:r>
      <w:r>
        <w:rPr>
          <w:b/>
          <w:bCs/>
          <w:i/>
          <w:iCs/>
          <w:sz w:val="28"/>
          <w:szCs w:val="28"/>
        </w:rPr>
        <w:t>analog</w:t>
      </w:r>
      <w:r w:rsidR="00B45803">
        <w:rPr>
          <w:b/>
          <w:bCs/>
          <w:i/>
          <w:iCs/>
          <w:sz w:val="28"/>
          <w:szCs w:val="28"/>
        </w:rPr>
        <w:t>ia</w:t>
      </w:r>
      <w:r>
        <w:rPr>
          <w:b/>
          <w:bCs/>
          <w:i/>
          <w:iCs/>
          <w:sz w:val="28"/>
          <w:szCs w:val="28"/>
        </w:rPr>
        <w:t xml:space="preserve"> </w:t>
      </w:r>
      <w:proofErr w:type="spellStart"/>
      <w:r>
        <w:rPr>
          <w:b/>
          <w:bCs/>
          <w:i/>
          <w:iCs/>
          <w:sz w:val="28"/>
          <w:szCs w:val="28"/>
        </w:rPr>
        <w:t>scripturae</w:t>
      </w:r>
      <w:proofErr w:type="spellEnd"/>
      <w:r>
        <w:rPr>
          <w:b/>
          <w:bCs/>
          <w:i/>
          <w:iCs/>
          <w:sz w:val="28"/>
          <w:szCs w:val="28"/>
        </w:rPr>
        <w:t xml:space="preserve"> </w:t>
      </w:r>
      <w:r>
        <w:rPr>
          <w:b/>
          <w:bCs/>
          <w:sz w:val="28"/>
          <w:szCs w:val="28"/>
        </w:rPr>
        <w:t>to work</w:t>
      </w:r>
      <w:r w:rsidR="00FC05CE">
        <w:rPr>
          <w:b/>
          <w:bCs/>
          <w:sz w:val="28"/>
          <w:szCs w:val="28"/>
        </w:rPr>
        <w:t>: Isaiah 9:1-7</w:t>
      </w:r>
    </w:p>
    <w:p w14:paraId="01586ECD" w14:textId="77777777" w:rsidR="00E014D5" w:rsidRPr="00E014D5" w:rsidRDefault="00E014D5" w:rsidP="00E014D5">
      <w:pPr>
        <w:autoSpaceDE w:val="0"/>
        <w:autoSpaceDN w:val="0"/>
        <w:adjustRightInd w:val="0"/>
        <w:spacing w:after="120"/>
        <w:rPr>
          <w:i/>
        </w:rPr>
      </w:pPr>
      <w:r w:rsidRPr="00E014D5">
        <w:rPr>
          <w:i/>
        </w:rPr>
        <w:t xml:space="preserve">Nevertheless, there will be no more gloom for those who </w:t>
      </w:r>
      <w:proofErr w:type="gramStart"/>
      <w:r w:rsidRPr="00E014D5">
        <w:rPr>
          <w:i/>
        </w:rPr>
        <w:t>were</w:t>
      </w:r>
      <w:proofErr w:type="gramEnd"/>
      <w:r w:rsidRPr="00E014D5">
        <w:rPr>
          <w:i/>
        </w:rPr>
        <w:t xml:space="preserve"> in distress. In the past he humbled the land of Zebulun and the land of Naphtali, but in the </w:t>
      </w:r>
      <w:proofErr w:type="gramStart"/>
      <w:r w:rsidRPr="00E014D5">
        <w:rPr>
          <w:i/>
        </w:rPr>
        <w:t>future</w:t>
      </w:r>
      <w:proofErr w:type="gramEnd"/>
      <w:r w:rsidRPr="00E014D5">
        <w:rPr>
          <w:i/>
        </w:rPr>
        <w:t xml:space="preserve"> he will honor Galilee of the Gentiles, by the way of the sea, along the Jordan— </w:t>
      </w:r>
    </w:p>
    <w:p w14:paraId="55217D16" w14:textId="26713002" w:rsidR="00E014D5" w:rsidRPr="00E014D5" w:rsidRDefault="00E014D5" w:rsidP="00E014D5">
      <w:pPr>
        <w:autoSpaceDE w:val="0"/>
        <w:autoSpaceDN w:val="0"/>
        <w:adjustRightInd w:val="0"/>
        <w:rPr>
          <w:i/>
        </w:rPr>
      </w:pPr>
      <w:r>
        <w:rPr>
          <w:i/>
          <w:vertAlign w:val="superscript"/>
        </w:rPr>
        <w:t xml:space="preserve">               </w:t>
      </w:r>
      <w:r w:rsidRPr="00E014D5">
        <w:rPr>
          <w:i/>
          <w:vertAlign w:val="superscript"/>
        </w:rPr>
        <w:t>2</w:t>
      </w:r>
      <w:r w:rsidRPr="00E014D5">
        <w:rPr>
          <w:i/>
        </w:rPr>
        <w:tab/>
        <w:t xml:space="preserve">The people walking in darkness have seen a great </w:t>
      </w:r>
      <w:proofErr w:type="gramStart"/>
      <w:r w:rsidRPr="00E014D5">
        <w:rPr>
          <w:i/>
        </w:rPr>
        <w:t>light;</w:t>
      </w:r>
      <w:proofErr w:type="gramEnd"/>
      <w:r w:rsidRPr="00E014D5">
        <w:rPr>
          <w:i/>
        </w:rPr>
        <w:t xml:space="preserve"> </w:t>
      </w:r>
    </w:p>
    <w:p w14:paraId="2D46C313" w14:textId="1ACE09A1" w:rsidR="00E014D5" w:rsidRPr="00E014D5" w:rsidRDefault="00E014D5" w:rsidP="00E014D5">
      <w:pPr>
        <w:autoSpaceDE w:val="0"/>
        <w:autoSpaceDN w:val="0"/>
        <w:adjustRightInd w:val="0"/>
        <w:ind w:left="720"/>
        <w:rPr>
          <w:i/>
        </w:rPr>
      </w:pPr>
      <w:r>
        <w:rPr>
          <w:i/>
        </w:rPr>
        <w:t xml:space="preserve">     </w:t>
      </w:r>
      <w:r w:rsidRPr="00E014D5">
        <w:rPr>
          <w:i/>
        </w:rPr>
        <w:t>on those living in the land of the shadow of death</w:t>
      </w:r>
      <w:r>
        <w:rPr>
          <w:i/>
        </w:rPr>
        <w:t xml:space="preserve"> </w:t>
      </w:r>
      <w:r w:rsidRPr="00E014D5">
        <w:rPr>
          <w:i/>
        </w:rPr>
        <w:t xml:space="preserve">a light has dawned. </w:t>
      </w:r>
    </w:p>
    <w:p w14:paraId="06D5B47E" w14:textId="19E49136" w:rsidR="00E014D5" w:rsidRPr="00E014D5" w:rsidRDefault="00E014D5" w:rsidP="00E014D5">
      <w:pPr>
        <w:autoSpaceDE w:val="0"/>
        <w:autoSpaceDN w:val="0"/>
        <w:adjustRightInd w:val="0"/>
        <w:rPr>
          <w:i/>
        </w:rPr>
      </w:pPr>
      <w:r>
        <w:rPr>
          <w:i/>
          <w:vertAlign w:val="superscript"/>
        </w:rPr>
        <w:t xml:space="preserve">              </w:t>
      </w:r>
      <w:r w:rsidRPr="00E014D5">
        <w:rPr>
          <w:i/>
          <w:vertAlign w:val="superscript"/>
        </w:rPr>
        <w:t>3</w:t>
      </w:r>
      <w:r w:rsidRPr="00E014D5">
        <w:rPr>
          <w:i/>
        </w:rPr>
        <w:tab/>
        <w:t xml:space="preserve">You have enlarged the nation and increased their </w:t>
      </w:r>
      <w:proofErr w:type="gramStart"/>
      <w:r w:rsidRPr="00E014D5">
        <w:rPr>
          <w:i/>
        </w:rPr>
        <w:t>joy;</w:t>
      </w:r>
      <w:proofErr w:type="gramEnd"/>
      <w:r w:rsidRPr="00E014D5">
        <w:rPr>
          <w:i/>
        </w:rPr>
        <w:t xml:space="preserve"> </w:t>
      </w:r>
    </w:p>
    <w:p w14:paraId="151E10B5" w14:textId="0C253E6F" w:rsidR="00E014D5" w:rsidRPr="00E014D5" w:rsidRDefault="00E014D5" w:rsidP="00E014D5">
      <w:pPr>
        <w:autoSpaceDE w:val="0"/>
        <w:autoSpaceDN w:val="0"/>
        <w:adjustRightInd w:val="0"/>
        <w:ind w:firstLine="720"/>
        <w:rPr>
          <w:i/>
        </w:rPr>
      </w:pPr>
      <w:r>
        <w:rPr>
          <w:i/>
        </w:rPr>
        <w:t xml:space="preserve">     </w:t>
      </w:r>
      <w:r w:rsidRPr="00E014D5">
        <w:rPr>
          <w:i/>
        </w:rPr>
        <w:t xml:space="preserve">they rejoice before you as people rejoice at the harvest, </w:t>
      </w:r>
    </w:p>
    <w:p w14:paraId="1721CD6E" w14:textId="0BD8E4CB" w:rsidR="00E014D5" w:rsidRPr="00E014D5" w:rsidRDefault="00E014D5" w:rsidP="00E014D5">
      <w:pPr>
        <w:autoSpaceDE w:val="0"/>
        <w:autoSpaceDN w:val="0"/>
        <w:adjustRightInd w:val="0"/>
        <w:ind w:firstLine="720"/>
        <w:rPr>
          <w:i/>
        </w:rPr>
      </w:pPr>
      <w:r>
        <w:rPr>
          <w:i/>
        </w:rPr>
        <w:t xml:space="preserve">     </w:t>
      </w:r>
      <w:r w:rsidRPr="00E014D5">
        <w:rPr>
          <w:i/>
        </w:rPr>
        <w:t xml:space="preserve">as men rejoice when dividing the plunder. </w:t>
      </w:r>
    </w:p>
    <w:p w14:paraId="06D2AA77" w14:textId="743F3002" w:rsidR="00E014D5" w:rsidRPr="00E014D5" w:rsidRDefault="00E014D5" w:rsidP="00E014D5">
      <w:pPr>
        <w:autoSpaceDE w:val="0"/>
        <w:autoSpaceDN w:val="0"/>
        <w:adjustRightInd w:val="0"/>
        <w:rPr>
          <w:i/>
        </w:rPr>
      </w:pPr>
      <w:r>
        <w:rPr>
          <w:i/>
          <w:vertAlign w:val="superscript"/>
        </w:rPr>
        <w:t xml:space="preserve">               </w:t>
      </w:r>
      <w:r w:rsidRPr="00E014D5">
        <w:rPr>
          <w:i/>
          <w:vertAlign w:val="superscript"/>
        </w:rPr>
        <w:t>4</w:t>
      </w:r>
      <w:r w:rsidRPr="00E014D5">
        <w:rPr>
          <w:i/>
        </w:rPr>
        <w:tab/>
        <w:t xml:space="preserve">For as in the day of Midian’s defeat, </w:t>
      </w:r>
    </w:p>
    <w:p w14:paraId="3492A7DC" w14:textId="5C0B1D73" w:rsidR="00E014D5" w:rsidRPr="00E014D5" w:rsidRDefault="00E014D5" w:rsidP="00E014D5">
      <w:pPr>
        <w:autoSpaceDE w:val="0"/>
        <w:autoSpaceDN w:val="0"/>
        <w:adjustRightInd w:val="0"/>
        <w:ind w:firstLine="720"/>
        <w:rPr>
          <w:i/>
        </w:rPr>
      </w:pPr>
      <w:r>
        <w:rPr>
          <w:i/>
        </w:rPr>
        <w:t xml:space="preserve">     </w:t>
      </w:r>
      <w:r w:rsidRPr="00E014D5">
        <w:rPr>
          <w:i/>
        </w:rPr>
        <w:t xml:space="preserve">you have shattered the yoke that burdens them, </w:t>
      </w:r>
    </w:p>
    <w:p w14:paraId="6D0B9919" w14:textId="441EB9EB" w:rsidR="00E014D5" w:rsidRPr="00E014D5" w:rsidRDefault="00E014D5" w:rsidP="00E014D5">
      <w:pPr>
        <w:autoSpaceDE w:val="0"/>
        <w:autoSpaceDN w:val="0"/>
        <w:adjustRightInd w:val="0"/>
        <w:ind w:firstLine="720"/>
        <w:rPr>
          <w:i/>
        </w:rPr>
      </w:pPr>
      <w:r>
        <w:rPr>
          <w:i/>
        </w:rPr>
        <w:t xml:space="preserve">    </w:t>
      </w:r>
      <w:r w:rsidRPr="00E014D5">
        <w:rPr>
          <w:i/>
        </w:rPr>
        <w:t>the bar across their shoulders,</w:t>
      </w:r>
      <w:r>
        <w:rPr>
          <w:i/>
        </w:rPr>
        <w:t xml:space="preserve"> </w:t>
      </w:r>
      <w:r w:rsidRPr="00E014D5">
        <w:rPr>
          <w:i/>
        </w:rPr>
        <w:t xml:space="preserve">the rod of their oppressor. </w:t>
      </w:r>
    </w:p>
    <w:p w14:paraId="3CA67F2C" w14:textId="0D8C1623" w:rsidR="00E014D5" w:rsidRPr="00E014D5" w:rsidRDefault="00E014D5" w:rsidP="00D22A23">
      <w:pPr>
        <w:autoSpaceDE w:val="0"/>
        <w:autoSpaceDN w:val="0"/>
        <w:adjustRightInd w:val="0"/>
        <w:rPr>
          <w:i/>
        </w:rPr>
      </w:pPr>
      <w:r>
        <w:rPr>
          <w:i/>
          <w:vertAlign w:val="superscript"/>
        </w:rPr>
        <w:t xml:space="preserve">               </w:t>
      </w:r>
      <w:r w:rsidRPr="00E014D5">
        <w:rPr>
          <w:i/>
          <w:vertAlign w:val="superscript"/>
        </w:rPr>
        <w:t>5</w:t>
      </w:r>
      <w:r w:rsidRPr="00E014D5">
        <w:rPr>
          <w:i/>
        </w:rPr>
        <w:tab/>
        <w:t xml:space="preserve">Every warrior’s boot used in battle and every garment rolled in blood </w:t>
      </w:r>
    </w:p>
    <w:p w14:paraId="1C435993" w14:textId="61C9E8D0" w:rsidR="00E014D5" w:rsidRPr="00E014D5" w:rsidRDefault="00E014D5" w:rsidP="00E014D5">
      <w:pPr>
        <w:autoSpaceDE w:val="0"/>
        <w:autoSpaceDN w:val="0"/>
        <w:adjustRightInd w:val="0"/>
        <w:ind w:firstLine="720"/>
        <w:rPr>
          <w:i/>
        </w:rPr>
      </w:pPr>
      <w:r>
        <w:rPr>
          <w:i/>
        </w:rPr>
        <w:t xml:space="preserve">     </w:t>
      </w:r>
      <w:r w:rsidRPr="00E014D5">
        <w:rPr>
          <w:i/>
        </w:rPr>
        <w:t xml:space="preserve">will be destined for burning, will be fuel for the fire. </w:t>
      </w:r>
    </w:p>
    <w:p w14:paraId="6E90C152" w14:textId="61D60695" w:rsidR="00E014D5" w:rsidRPr="00E014D5" w:rsidRDefault="00E014D5" w:rsidP="00E014D5">
      <w:pPr>
        <w:autoSpaceDE w:val="0"/>
        <w:autoSpaceDN w:val="0"/>
        <w:adjustRightInd w:val="0"/>
        <w:rPr>
          <w:i/>
        </w:rPr>
      </w:pPr>
      <w:r>
        <w:rPr>
          <w:i/>
          <w:vertAlign w:val="superscript"/>
        </w:rPr>
        <w:t xml:space="preserve">              </w:t>
      </w:r>
      <w:r w:rsidRPr="00E014D5">
        <w:rPr>
          <w:i/>
          <w:vertAlign w:val="superscript"/>
        </w:rPr>
        <w:t>6</w:t>
      </w:r>
      <w:r w:rsidRPr="00E014D5">
        <w:rPr>
          <w:i/>
        </w:rPr>
        <w:tab/>
        <w:t xml:space="preserve">For to us a child is born, to us a son is given, </w:t>
      </w:r>
    </w:p>
    <w:p w14:paraId="425569B0" w14:textId="79981E55" w:rsidR="00E014D5" w:rsidRPr="00E014D5" w:rsidRDefault="00E014D5" w:rsidP="00E014D5">
      <w:pPr>
        <w:autoSpaceDE w:val="0"/>
        <w:autoSpaceDN w:val="0"/>
        <w:adjustRightInd w:val="0"/>
        <w:ind w:firstLine="720"/>
        <w:rPr>
          <w:i/>
        </w:rPr>
      </w:pPr>
      <w:r>
        <w:rPr>
          <w:i/>
        </w:rPr>
        <w:t xml:space="preserve">     </w:t>
      </w:r>
      <w:r w:rsidRPr="00E014D5">
        <w:rPr>
          <w:i/>
        </w:rPr>
        <w:t xml:space="preserve">and the government will be on </w:t>
      </w:r>
      <w:proofErr w:type="gramStart"/>
      <w:r w:rsidRPr="00E014D5">
        <w:rPr>
          <w:i/>
        </w:rPr>
        <w:t>his</w:t>
      </w:r>
      <w:proofErr w:type="gramEnd"/>
      <w:r w:rsidRPr="00E014D5">
        <w:rPr>
          <w:i/>
        </w:rPr>
        <w:t xml:space="preserve"> shoulders. </w:t>
      </w:r>
    </w:p>
    <w:p w14:paraId="4757B43D" w14:textId="0CED7E6B" w:rsidR="00E014D5" w:rsidRPr="00E014D5" w:rsidRDefault="00E014D5" w:rsidP="0087120E">
      <w:pPr>
        <w:autoSpaceDE w:val="0"/>
        <w:autoSpaceDN w:val="0"/>
        <w:adjustRightInd w:val="0"/>
        <w:ind w:firstLine="720"/>
        <w:rPr>
          <w:i/>
        </w:rPr>
      </w:pPr>
      <w:r w:rsidRPr="00E014D5">
        <w:rPr>
          <w:i/>
        </w:rPr>
        <w:t xml:space="preserve">And he will be called Wonderful Counselor, Mighty God, </w:t>
      </w:r>
    </w:p>
    <w:p w14:paraId="0AAA5FC1" w14:textId="54DA54B9" w:rsidR="00E014D5" w:rsidRPr="00E014D5" w:rsidRDefault="00E014D5" w:rsidP="00E014D5">
      <w:pPr>
        <w:autoSpaceDE w:val="0"/>
        <w:autoSpaceDN w:val="0"/>
        <w:adjustRightInd w:val="0"/>
        <w:ind w:firstLine="720"/>
        <w:rPr>
          <w:i/>
        </w:rPr>
      </w:pPr>
      <w:r>
        <w:rPr>
          <w:i/>
        </w:rPr>
        <w:t xml:space="preserve">     </w:t>
      </w:r>
      <w:r w:rsidRPr="00E014D5">
        <w:rPr>
          <w:i/>
        </w:rPr>
        <w:t xml:space="preserve">Everlasting Father, Prince of Peace. </w:t>
      </w:r>
    </w:p>
    <w:p w14:paraId="31B51628" w14:textId="5521D976" w:rsidR="00E014D5" w:rsidRPr="00E014D5" w:rsidRDefault="00E014D5" w:rsidP="00E014D5">
      <w:pPr>
        <w:autoSpaceDE w:val="0"/>
        <w:autoSpaceDN w:val="0"/>
        <w:adjustRightInd w:val="0"/>
        <w:rPr>
          <w:i/>
        </w:rPr>
      </w:pPr>
      <w:r>
        <w:rPr>
          <w:i/>
          <w:vertAlign w:val="superscript"/>
        </w:rPr>
        <w:t xml:space="preserve">              </w:t>
      </w:r>
      <w:r w:rsidRPr="00E014D5">
        <w:rPr>
          <w:i/>
          <w:vertAlign w:val="superscript"/>
        </w:rPr>
        <w:t>7</w:t>
      </w:r>
      <w:r w:rsidRPr="00E014D5">
        <w:rPr>
          <w:i/>
        </w:rPr>
        <w:tab/>
        <w:t xml:space="preserve">Of the increase of his government and peace there will be no end. </w:t>
      </w:r>
    </w:p>
    <w:p w14:paraId="5C0313A0" w14:textId="0EA072EA" w:rsidR="00E014D5" w:rsidRPr="00E014D5" w:rsidRDefault="00E014D5" w:rsidP="00E014D5">
      <w:pPr>
        <w:autoSpaceDE w:val="0"/>
        <w:autoSpaceDN w:val="0"/>
        <w:adjustRightInd w:val="0"/>
        <w:ind w:firstLine="720"/>
        <w:rPr>
          <w:i/>
        </w:rPr>
      </w:pPr>
      <w:r w:rsidRPr="00E014D5">
        <w:rPr>
          <w:i/>
        </w:rPr>
        <w:t xml:space="preserve">He will reign on David’s throne and over his kingdom, </w:t>
      </w:r>
    </w:p>
    <w:p w14:paraId="0251F3CB" w14:textId="65FC8EBA" w:rsidR="00E014D5" w:rsidRPr="00E014D5" w:rsidRDefault="00E014D5" w:rsidP="00D22A23">
      <w:pPr>
        <w:autoSpaceDE w:val="0"/>
        <w:autoSpaceDN w:val="0"/>
        <w:adjustRightInd w:val="0"/>
        <w:ind w:firstLine="720"/>
        <w:rPr>
          <w:i/>
        </w:rPr>
      </w:pPr>
      <w:r>
        <w:rPr>
          <w:i/>
        </w:rPr>
        <w:t xml:space="preserve">    </w:t>
      </w:r>
      <w:r w:rsidRPr="00E014D5">
        <w:rPr>
          <w:i/>
        </w:rPr>
        <w:t>establishing and upholding it with justice and righteousness</w:t>
      </w:r>
      <w:r w:rsidR="00D22A23">
        <w:rPr>
          <w:i/>
        </w:rPr>
        <w:t xml:space="preserve"> </w:t>
      </w:r>
      <w:r w:rsidRPr="00E014D5">
        <w:rPr>
          <w:i/>
        </w:rPr>
        <w:t xml:space="preserve">from that time on and forever. </w:t>
      </w:r>
    </w:p>
    <w:p w14:paraId="7E04A24E" w14:textId="7838C52E" w:rsidR="00E014D5" w:rsidRPr="00E014D5" w:rsidRDefault="00E014D5" w:rsidP="00E014D5">
      <w:pPr>
        <w:autoSpaceDE w:val="0"/>
        <w:autoSpaceDN w:val="0"/>
        <w:adjustRightInd w:val="0"/>
        <w:ind w:firstLine="720"/>
        <w:rPr>
          <w:i/>
        </w:rPr>
      </w:pPr>
      <w:r w:rsidRPr="00E014D5">
        <w:rPr>
          <w:i/>
        </w:rPr>
        <w:t>The zeal of the Lord Almighty will accomplish this.</w:t>
      </w:r>
    </w:p>
    <w:p w14:paraId="0E7232D7" w14:textId="77777777" w:rsidR="00EE58F6" w:rsidRDefault="00EE58F6" w:rsidP="00555021">
      <w:pPr>
        <w:autoSpaceDE w:val="0"/>
        <w:autoSpaceDN w:val="0"/>
        <w:adjustRightInd w:val="0"/>
        <w:rPr>
          <w:i/>
        </w:rPr>
      </w:pPr>
    </w:p>
    <w:p w14:paraId="6DB30AC1" w14:textId="77777777" w:rsidR="00EA7917" w:rsidRDefault="00EA7917" w:rsidP="00555021">
      <w:pPr>
        <w:autoSpaceDE w:val="0"/>
        <w:autoSpaceDN w:val="0"/>
        <w:adjustRightInd w:val="0"/>
        <w:rPr>
          <w:sz w:val="16"/>
          <w:szCs w:val="16"/>
        </w:rPr>
      </w:pPr>
    </w:p>
    <w:p w14:paraId="35FD07E9" w14:textId="2C35F559" w:rsidR="0087120E" w:rsidRDefault="0039080A" w:rsidP="00B45803">
      <w:pPr>
        <w:tabs>
          <w:tab w:val="left" w:pos="720"/>
        </w:tabs>
        <w:autoSpaceDE w:val="0"/>
        <w:autoSpaceDN w:val="0"/>
        <w:adjustRightInd w:val="0"/>
        <w:ind w:left="360" w:right="-202"/>
        <w:rPr>
          <w:bCs/>
        </w:rPr>
      </w:pPr>
      <w:r w:rsidRPr="0039080A">
        <w:rPr>
          <w:bCs/>
        </w:rPr>
        <w:t>1.</w:t>
      </w:r>
      <w:r>
        <w:rPr>
          <w:bCs/>
        </w:rPr>
        <w:t xml:space="preserve"> </w:t>
      </w:r>
      <w:r>
        <w:rPr>
          <w:bCs/>
        </w:rPr>
        <w:tab/>
      </w:r>
      <w:r w:rsidR="0087120E">
        <w:rPr>
          <w:bCs/>
        </w:rPr>
        <w:t xml:space="preserve">Hermeneutic </w:t>
      </w:r>
      <w:r w:rsidR="00DC25EE">
        <w:rPr>
          <w:bCs/>
        </w:rPr>
        <w:t>keys for reading</w:t>
      </w:r>
      <w:r w:rsidR="0087120E">
        <w:rPr>
          <w:bCs/>
        </w:rPr>
        <w:t xml:space="preserve"> the prophets</w:t>
      </w:r>
    </w:p>
    <w:p w14:paraId="47253688" w14:textId="77777777" w:rsidR="0087120E" w:rsidRPr="008713AB" w:rsidRDefault="0087120E" w:rsidP="00B45803">
      <w:pPr>
        <w:pStyle w:val="ListParagraph"/>
        <w:tabs>
          <w:tab w:val="left" w:pos="900"/>
        </w:tabs>
        <w:autoSpaceDE w:val="0"/>
        <w:autoSpaceDN w:val="0"/>
        <w:adjustRightInd w:val="0"/>
        <w:ind w:right="-202" w:hanging="360"/>
        <w:contextualSpacing w:val="0"/>
        <w:rPr>
          <w:bCs/>
          <w:sz w:val="16"/>
          <w:szCs w:val="16"/>
        </w:rPr>
      </w:pPr>
    </w:p>
    <w:p w14:paraId="79A9E4C8" w14:textId="4E1A9247" w:rsidR="0087120E" w:rsidRDefault="00DC25EE" w:rsidP="00B45803">
      <w:pPr>
        <w:pStyle w:val="ListParagraph"/>
        <w:numPr>
          <w:ilvl w:val="0"/>
          <w:numId w:val="41"/>
        </w:numPr>
        <w:tabs>
          <w:tab w:val="left" w:pos="900"/>
        </w:tabs>
        <w:autoSpaceDE w:val="0"/>
        <w:autoSpaceDN w:val="0"/>
        <w:adjustRightInd w:val="0"/>
        <w:ind w:right="-202"/>
        <w:contextualSpacing w:val="0"/>
        <w:rPr>
          <w:bCs/>
        </w:rPr>
      </w:pPr>
      <w:r>
        <w:rPr>
          <w:bCs/>
        </w:rPr>
        <w:t>Always begin with a commitment to read all Scripture as God’s inspired word</w:t>
      </w:r>
    </w:p>
    <w:p w14:paraId="05BAC3A5" w14:textId="77777777" w:rsidR="0087120E" w:rsidRPr="009E7664" w:rsidRDefault="0087120E" w:rsidP="00B45803">
      <w:pPr>
        <w:pStyle w:val="ListParagraph"/>
        <w:tabs>
          <w:tab w:val="left" w:pos="900"/>
        </w:tabs>
        <w:autoSpaceDE w:val="0"/>
        <w:autoSpaceDN w:val="0"/>
        <w:adjustRightInd w:val="0"/>
        <w:ind w:left="1267" w:right="-202"/>
        <w:contextualSpacing w:val="0"/>
        <w:rPr>
          <w:bCs/>
          <w:sz w:val="16"/>
          <w:szCs w:val="16"/>
        </w:rPr>
      </w:pPr>
    </w:p>
    <w:p w14:paraId="68F05580" w14:textId="1FB60DC2" w:rsidR="0087120E" w:rsidRPr="00DC25EE" w:rsidRDefault="00DC25EE" w:rsidP="00B45803">
      <w:pPr>
        <w:tabs>
          <w:tab w:val="left" w:pos="900"/>
        </w:tabs>
        <w:autoSpaceDE w:val="0"/>
        <w:autoSpaceDN w:val="0"/>
        <w:adjustRightInd w:val="0"/>
        <w:ind w:left="360" w:right="-202" w:hanging="360"/>
        <w:rPr>
          <w:bCs/>
        </w:rPr>
      </w:pPr>
      <w:r w:rsidRPr="00DC25EE">
        <w:rPr>
          <w:bCs/>
        </w:rPr>
        <w:tab/>
      </w:r>
      <w:r w:rsidRPr="00DC25EE">
        <w:rPr>
          <w:bCs/>
        </w:rPr>
        <w:tab/>
      </w:r>
      <w:r>
        <w:rPr>
          <w:bCs/>
        </w:rPr>
        <w:t xml:space="preserve">2)   </w:t>
      </w:r>
      <w:r w:rsidRPr="00DC25EE">
        <w:rPr>
          <w:bCs/>
        </w:rPr>
        <w:t xml:space="preserve">The prophets are preparing God’s people for Messiah in their message of judgement </w:t>
      </w:r>
    </w:p>
    <w:p w14:paraId="085DAD84" w14:textId="0CD6587A" w:rsidR="00443BBA" w:rsidRPr="007F091E" w:rsidRDefault="00DC25EE" w:rsidP="00B45803">
      <w:pPr>
        <w:ind w:left="1080"/>
      </w:pPr>
      <w:r>
        <w:t xml:space="preserve">    and restoration</w:t>
      </w:r>
    </w:p>
    <w:p w14:paraId="670CF10E" w14:textId="77777777" w:rsidR="0087120E" w:rsidRPr="009E7664" w:rsidRDefault="0087120E" w:rsidP="00B45803">
      <w:pPr>
        <w:pStyle w:val="ListParagraph"/>
        <w:tabs>
          <w:tab w:val="left" w:pos="900"/>
        </w:tabs>
        <w:autoSpaceDE w:val="0"/>
        <w:autoSpaceDN w:val="0"/>
        <w:adjustRightInd w:val="0"/>
        <w:ind w:right="-202" w:hanging="360"/>
        <w:contextualSpacing w:val="0"/>
        <w:rPr>
          <w:bCs/>
          <w:sz w:val="16"/>
          <w:szCs w:val="16"/>
        </w:rPr>
      </w:pPr>
    </w:p>
    <w:p w14:paraId="0D5E6357" w14:textId="6066265F" w:rsidR="00443BBA" w:rsidRDefault="0087120E" w:rsidP="00B45803">
      <w:pPr>
        <w:pStyle w:val="ListParagraph"/>
        <w:tabs>
          <w:tab w:val="left" w:pos="900"/>
        </w:tabs>
        <w:autoSpaceDE w:val="0"/>
        <w:autoSpaceDN w:val="0"/>
        <w:adjustRightInd w:val="0"/>
        <w:ind w:right="-202" w:hanging="360"/>
        <w:contextualSpacing w:val="0"/>
        <w:rPr>
          <w:bCs/>
        </w:rPr>
      </w:pPr>
      <w:r>
        <w:rPr>
          <w:bCs/>
        </w:rPr>
        <w:tab/>
      </w:r>
      <w:r>
        <w:rPr>
          <w:bCs/>
        </w:rPr>
        <w:tab/>
        <w:t>3)</w:t>
      </w:r>
      <w:r w:rsidR="00443BBA">
        <w:rPr>
          <w:bCs/>
        </w:rPr>
        <w:t xml:space="preserve">    Golden Rule: “Read the author as you would have the author read you.”</w:t>
      </w:r>
    </w:p>
    <w:p w14:paraId="51F4EC6D" w14:textId="77777777" w:rsidR="00443BBA" w:rsidRPr="004F50A0" w:rsidRDefault="00443BBA" w:rsidP="00B45803">
      <w:pPr>
        <w:pStyle w:val="ListParagraph"/>
        <w:tabs>
          <w:tab w:val="left" w:pos="900"/>
        </w:tabs>
        <w:autoSpaceDE w:val="0"/>
        <w:autoSpaceDN w:val="0"/>
        <w:adjustRightInd w:val="0"/>
        <w:ind w:right="-202" w:hanging="360"/>
        <w:contextualSpacing w:val="0"/>
        <w:rPr>
          <w:bCs/>
          <w:sz w:val="16"/>
          <w:szCs w:val="16"/>
        </w:rPr>
      </w:pPr>
    </w:p>
    <w:p w14:paraId="768892F4" w14:textId="1295095F" w:rsidR="0087120E" w:rsidRDefault="00443BBA" w:rsidP="0087120E">
      <w:pPr>
        <w:pStyle w:val="ListParagraph"/>
        <w:tabs>
          <w:tab w:val="left" w:pos="900"/>
        </w:tabs>
        <w:autoSpaceDE w:val="0"/>
        <w:autoSpaceDN w:val="0"/>
        <w:adjustRightInd w:val="0"/>
        <w:ind w:right="-202" w:hanging="360"/>
        <w:contextualSpacing w:val="0"/>
        <w:rPr>
          <w:bCs/>
        </w:rPr>
      </w:pPr>
      <w:r>
        <w:rPr>
          <w:bCs/>
        </w:rPr>
        <w:tab/>
      </w:r>
      <w:r>
        <w:rPr>
          <w:bCs/>
        </w:rPr>
        <w:tab/>
        <w:t>4)</w:t>
      </w:r>
      <w:r w:rsidR="0087120E">
        <w:rPr>
          <w:bCs/>
        </w:rPr>
        <w:t xml:space="preserve">   </w:t>
      </w:r>
      <w:r>
        <w:rPr>
          <w:bCs/>
        </w:rPr>
        <w:t xml:space="preserve">one picture, multiple </w:t>
      </w:r>
      <w:r w:rsidR="000F2188">
        <w:rPr>
          <w:bCs/>
        </w:rPr>
        <w:t>fulfillments</w:t>
      </w:r>
    </w:p>
    <w:p w14:paraId="1A279067" w14:textId="77777777" w:rsidR="00EA7917" w:rsidRDefault="00EA7917" w:rsidP="00010418">
      <w:pPr>
        <w:autoSpaceDE w:val="0"/>
        <w:autoSpaceDN w:val="0"/>
        <w:adjustRightInd w:val="0"/>
      </w:pPr>
    </w:p>
    <w:p w14:paraId="384B422D" w14:textId="77777777" w:rsidR="0039080A" w:rsidRDefault="0039080A" w:rsidP="006000CF">
      <w:pPr>
        <w:autoSpaceDE w:val="0"/>
        <w:autoSpaceDN w:val="0"/>
        <w:adjustRightInd w:val="0"/>
        <w:ind w:left="720" w:hanging="360"/>
      </w:pPr>
    </w:p>
    <w:p w14:paraId="329DBB72" w14:textId="21356A4A" w:rsidR="00BC47FC" w:rsidRPr="00010418" w:rsidRDefault="00BC47FC" w:rsidP="000D00DC">
      <w:pPr>
        <w:tabs>
          <w:tab w:val="left" w:pos="900"/>
        </w:tabs>
        <w:autoSpaceDE w:val="0"/>
        <w:autoSpaceDN w:val="0"/>
        <w:adjustRightInd w:val="0"/>
        <w:spacing w:after="120"/>
        <w:ind w:left="720" w:right="-202" w:hanging="360"/>
      </w:pPr>
      <w:r>
        <w:t xml:space="preserve">2. </w:t>
      </w:r>
      <w:r>
        <w:tab/>
      </w:r>
      <w:r w:rsidR="000D00DC">
        <w:rPr>
          <w:bCs/>
        </w:rPr>
        <w:t xml:space="preserve">Isaiah has already made clear the prophetic pattern of Judah’s judgement and restoration, which began with the distress </w:t>
      </w:r>
      <w:r w:rsidR="009A0D68">
        <w:rPr>
          <w:bCs/>
        </w:rPr>
        <w:t>of the land of the north, but this prophecy looks forward to a future restoration, one that reverses the Assyrian judgment.</w:t>
      </w:r>
    </w:p>
    <w:p w14:paraId="4DF59AEC" w14:textId="40143982" w:rsidR="00BD4D95" w:rsidRDefault="00BD4D95" w:rsidP="00A00E5A">
      <w:pPr>
        <w:autoSpaceDE w:val="0"/>
        <w:autoSpaceDN w:val="0"/>
        <w:adjustRightInd w:val="0"/>
        <w:rPr>
          <w:sz w:val="16"/>
          <w:szCs w:val="16"/>
        </w:rPr>
      </w:pPr>
    </w:p>
    <w:p w14:paraId="13D42D02" w14:textId="77777777" w:rsidR="00BD4D95" w:rsidRPr="00DF7FDE" w:rsidRDefault="00BD4D95" w:rsidP="008A2F29">
      <w:pPr>
        <w:autoSpaceDE w:val="0"/>
        <w:autoSpaceDN w:val="0"/>
        <w:adjustRightInd w:val="0"/>
        <w:rPr>
          <w:sz w:val="16"/>
          <w:szCs w:val="16"/>
        </w:rPr>
      </w:pPr>
    </w:p>
    <w:p w14:paraId="09A56A88" w14:textId="5671D01D" w:rsidR="005871F7" w:rsidRDefault="0006368C" w:rsidP="008465FA">
      <w:pPr>
        <w:autoSpaceDE w:val="0"/>
        <w:autoSpaceDN w:val="0"/>
        <w:adjustRightInd w:val="0"/>
        <w:spacing w:after="80"/>
        <w:ind w:left="720" w:hanging="360"/>
      </w:pPr>
      <w:r>
        <w:t>3</w:t>
      </w:r>
      <w:r w:rsidR="00DC0477">
        <w:t xml:space="preserve">. </w:t>
      </w:r>
      <w:r w:rsidR="00DC0477">
        <w:tab/>
      </w:r>
      <w:r w:rsidR="009A0D68">
        <w:t xml:space="preserve">God’s 4-part provision for this restored community hints at the unexpected divine/human </w:t>
      </w:r>
      <w:r w:rsidR="00E90D20">
        <w:t>nature of the one who brings this “great light”</w:t>
      </w:r>
    </w:p>
    <w:p w14:paraId="1B521DBC" w14:textId="77777777" w:rsidR="00D35734" w:rsidRDefault="00D35734" w:rsidP="00D35734">
      <w:pPr>
        <w:autoSpaceDE w:val="0"/>
        <w:autoSpaceDN w:val="0"/>
        <w:adjustRightInd w:val="0"/>
        <w:ind w:left="360"/>
        <w:rPr>
          <w:sz w:val="16"/>
          <w:szCs w:val="16"/>
        </w:rPr>
      </w:pPr>
    </w:p>
    <w:p w14:paraId="54A5B8CB" w14:textId="77777777" w:rsidR="00630A15" w:rsidRPr="00D35734" w:rsidRDefault="00630A15" w:rsidP="00B45803">
      <w:pPr>
        <w:autoSpaceDE w:val="0"/>
        <w:autoSpaceDN w:val="0"/>
        <w:adjustRightInd w:val="0"/>
        <w:rPr>
          <w:sz w:val="16"/>
          <w:szCs w:val="16"/>
        </w:rPr>
      </w:pPr>
    </w:p>
    <w:p w14:paraId="6BAB111E" w14:textId="34AF328C" w:rsidR="00010418" w:rsidRPr="00010418" w:rsidRDefault="00D35734" w:rsidP="00010418">
      <w:pPr>
        <w:autoSpaceDE w:val="0"/>
        <w:autoSpaceDN w:val="0"/>
        <w:adjustRightInd w:val="0"/>
        <w:spacing w:after="80"/>
        <w:ind w:left="720" w:hanging="360"/>
      </w:pPr>
      <w:r>
        <w:t>4.</w:t>
      </w:r>
      <w:r>
        <w:tab/>
      </w:r>
      <w:r w:rsidR="000D00DC">
        <w:t xml:space="preserve">Isaiah refers to three of the great Old Testament promises fulfilled in Jesus: the child/offspring of Genesis 3:15; the son </w:t>
      </w:r>
      <w:proofErr w:type="gramStart"/>
      <w:r w:rsidR="000D00DC">
        <w:t>promise</w:t>
      </w:r>
      <w:proofErr w:type="gramEnd"/>
      <w:r w:rsidR="000D00DC">
        <w:t xml:space="preserve"> of Genesis 15:1-6; and the Davidic kingship promise of 2 Samuel 7</w:t>
      </w:r>
    </w:p>
    <w:p w14:paraId="18F7667D" w14:textId="77777777" w:rsidR="0039080A" w:rsidRDefault="0039080A" w:rsidP="00B45803">
      <w:pPr>
        <w:autoSpaceDE w:val="0"/>
        <w:autoSpaceDN w:val="0"/>
        <w:adjustRightInd w:val="0"/>
      </w:pPr>
    </w:p>
    <w:p w14:paraId="5B6A5E15" w14:textId="77777777" w:rsidR="00B45803" w:rsidRDefault="00B45803" w:rsidP="00B45803">
      <w:pPr>
        <w:autoSpaceDE w:val="0"/>
        <w:autoSpaceDN w:val="0"/>
        <w:adjustRightInd w:val="0"/>
        <w:rPr>
          <w:sz w:val="16"/>
          <w:szCs w:val="16"/>
        </w:rPr>
      </w:pPr>
    </w:p>
    <w:p w14:paraId="040F076E" w14:textId="0B42E361" w:rsidR="006D3F6E" w:rsidRDefault="00D35734" w:rsidP="006D3F6E">
      <w:pPr>
        <w:autoSpaceDE w:val="0"/>
        <w:autoSpaceDN w:val="0"/>
        <w:adjustRightInd w:val="0"/>
        <w:spacing w:after="80"/>
        <w:ind w:left="720" w:hanging="360"/>
      </w:pPr>
      <w:r>
        <w:t>5.</w:t>
      </w:r>
      <w:r>
        <w:tab/>
      </w:r>
      <w:r w:rsidR="00E90D20">
        <w:t>Isaiah is certain that this “forever” restoration will be a God thing</w:t>
      </w:r>
      <w:r w:rsidR="007F3F7B">
        <w:t xml:space="preserve"> </w:t>
      </w:r>
    </w:p>
    <w:p w14:paraId="786F72EE" w14:textId="77777777" w:rsidR="00B45803" w:rsidRPr="00A00E5A" w:rsidRDefault="00B45803" w:rsidP="006D3F6E">
      <w:pPr>
        <w:autoSpaceDE w:val="0"/>
        <w:autoSpaceDN w:val="0"/>
        <w:adjustRightInd w:val="0"/>
        <w:spacing w:after="80"/>
        <w:ind w:left="720" w:hanging="360"/>
      </w:pPr>
    </w:p>
    <w:p w14:paraId="5B2A6322" w14:textId="79BBFF2F" w:rsidR="00BD334D" w:rsidRPr="00515713" w:rsidRDefault="009115D7" w:rsidP="00D22A23">
      <w:pPr>
        <w:autoSpaceDE w:val="0"/>
        <w:autoSpaceDN w:val="0"/>
        <w:adjustRightInd w:val="0"/>
        <w:spacing w:after="120"/>
        <w:ind w:right="-202"/>
        <w:rPr>
          <w:bCs/>
        </w:rPr>
      </w:pPr>
      <w:r>
        <w:rPr>
          <w:b/>
          <w:bCs/>
          <w:sz w:val="28"/>
          <w:szCs w:val="28"/>
        </w:rPr>
        <w:lastRenderedPageBreak/>
        <w:t>How can Doug be so sure?</w:t>
      </w:r>
      <w:r w:rsidR="00C86A9A">
        <w:rPr>
          <w:b/>
          <w:bCs/>
          <w:sz w:val="28"/>
          <w:szCs w:val="28"/>
        </w:rPr>
        <w:t xml:space="preserve"> (And what it means for us.)</w:t>
      </w:r>
    </w:p>
    <w:p w14:paraId="3D14BB69" w14:textId="7D6E7D3F" w:rsidR="00D22A23" w:rsidRPr="00D22A23" w:rsidRDefault="00C11D1C" w:rsidP="00C86A9A">
      <w:pPr>
        <w:pStyle w:val="NormalWeb"/>
        <w:spacing w:before="0" w:beforeAutospacing="0" w:after="80" w:afterAutospacing="0"/>
        <w:ind w:left="360"/>
        <w:rPr>
          <w:i/>
          <w:iCs/>
        </w:rPr>
      </w:pPr>
      <w:r w:rsidRPr="007F3049">
        <w:rPr>
          <w:i/>
          <w:iCs/>
          <w:vertAlign w:val="superscript"/>
        </w:rPr>
        <w:t xml:space="preserve"> </w:t>
      </w:r>
      <w:r w:rsidRPr="007F3049">
        <w:rPr>
          <w:i/>
          <w:iCs/>
        </w:rPr>
        <w:t xml:space="preserve">    </w:t>
      </w:r>
      <w:r w:rsidR="000D613D" w:rsidRPr="000D613D">
        <w:rPr>
          <w:vertAlign w:val="superscript"/>
        </w:rPr>
        <w:t xml:space="preserve"> </w:t>
      </w:r>
      <w:r w:rsidR="008D3EE8" w:rsidRPr="008D3EE8">
        <w:rPr>
          <w:i/>
          <w:iCs/>
        </w:rPr>
        <w:t xml:space="preserve"> </w:t>
      </w:r>
      <w:r w:rsidR="00D22A23" w:rsidRPr="00D22A23">
        <w:rPr>
          <w:i/>
          <w:iCs/>
          <w:vertAlign w:val="superscript"/>
        </w:rPr>
        <w:t xml:space="preserve">12 </w:t>
      </w:r>
      <w:r w:rsidR="00D22A23" w:rsidRPr="00D22A23">
        <w:rPr>
          <w:i/>
          <w:iCs/>
        </w:rPr>
        <w:t xml:space="preserve">When Jesus heard that John had been put in prison, he returned to Galilee. </w:t>
      </w:r>
      <w:r w:rsidR="00D22A23" w:rsidRPr="00D22A23">
        <w:rPr>
          <w:i/>
          <w:iCs/>
          <w:vertAlign w:val="superscript"/>
        </w:rPr>
        <w:t xml:space="preserve">13 </w:t>
      </w:r>
      <w:r w:rsidR="00D22A23" w:rsidRPr="00D22A23">
        <w:rPr>
          <w:i/>
          <w:iCs/>
        </w:rPr>
        <w:t xml:space="preserve">Leaving Nazareth, he went and lived in Capernaum, which was by the lake </w:t>
      </w:r>
      <w:proofErr w:type="gramStart"/>
      <w:r w:rsidR="00D22A23" w:rsidRPr="00D22A23">
        <w:rPr>
          <w:i/>
          <w:iCs/>
        </w:rPr>
        <w:t>in the area of</w:t>
      </w:r>
      <w:proofErr w:type="gramEnd"/>
      <w:r w:rsidR="00D22A23" w:rsidRPr="00D22A23">
        <w:rPr>
          <w:i/>
          <w:iCs/>
        </w:rPr>
        <w:t xml:space="preserve"> Zebulun and Naphtali— </w:t>
      </w:r>
      <w:r w:rsidR="00D22A23" w:rsidRPr="00D22A23">
        <w:rPr>
          <w:i/>
          <w:iCs/>
          <w:vertAlign w:val="superscript"/>
        </w:rPr>
        <w:t xml:space="preserve">14 </w:t>
      </w:r>
      <w:r w:rsidR="00D22A23" w:rsidRPr="00D22A23">
        <w:rPr>
          <w:i/>
          <w:iCs/>
        </w:rPr>
        <w:t xml:space="preserve">to fulfill what was said through the prophet Isaiah: </w:t>
      </w:r>
    </w:p>
    <w:p w14:paraId="771A3F5C" w14:textId="51803960" w:rsidR="00D22A23" w:rsidRPr="00D22A23" w:rsidRDefault="00C86A9A" w:rsidP="00C86A9A">
      <w:pPr>
        <w:pStyle w:val="NormalWeb"/>
        <w:spacing w:before="0" w:beforeAutospacing="0" w:after="80" w:afterAutospacing="0"/>
        <w:ind w:left="720"/>
        <w:rPr>
          <w:i/>
          <w:iCs/>
        </w:rPr>
      </w:pPr>
      <w:r>
        <w:rPr>
          <w:i/>
          <w:iCs/>
          <w:vertAlign w:val="superscript"/>
        </w:rPr>
        <w:t xml:space="preserve">    </w:t>
      </w:r>
      <w:r w:rsidR="00D22A23" w:rsidRPr="00D22A23">
        <w:rPr>
          <w:i/>
          <w:iCs/>
          <w:vertAlign w:val="superscript"/>
        </w:rPr>
        <w:t>1</w:t>
      </w:r>
      <w:r>
        <w:rPr>
          <w:i/>
          <w:iCs/>
          <w:vertAlign w:val="superscript"/>
        </w:rPr>
        <w:t xml:space="preserve">5 </w:t>
      </w:r>
      <w:r>
        <w:rPr>
          <w:i/>
          <w:iCs/>
        </w:rPr>
        <w:t xml:space="preserve"> </w:t>
      </w:r>
      <w:r w:rsidR="00D22A23" w:rsidRPr="00D22A23">
        <w:rPr>
          <w:i/>
          <w:iCs/>
        </w:rPr>
        <w:t xml:space="preserve">“Land of Zebulun and land of Naphtali, </w:t>
      </w:r>
      <w:r>
        <w:rPr>
          <w:i/>
          <w:iCs/>
        </w:rPr>
        <w:br/>
        <w:t xml:space="preserve">      </w:t>
      </w:r>
      <w:r w:rsidR="00D22A23">
        <w:rPr>
          <w:i/>
          <w:iCs/>
        </w:rPr>
        <w:t xml:space="preserve"> </w:t>
      </w:r>
      <w:r>
        <w:rPr>
          <w:i/>
          <w:iCs/>
        </w:rPr>
        <w:t xml:space="preserve">     </w:t>
      </w:r>
      <w:r w:rsidR="00D22A23" w:rsidRPr="00D22A23">
        <w:rPr>
          <w:i/>
          <w:iCs/>
        </w:rPr>
        <w:t xml:space="preserve">the way to the sea, along the Jordan, Galilee of the Gentiles— </w:t>
      </w:r>
      <w:r>
        <w:rPr>
          <w:i/>
          <w:iCs/>
        </w:rPr>
        <w:br/>
      </w:r>
      <w:r w:rsidR="00D22A23">
        <w:rPr>
          <w:i/>
          <w:iCs/>
          <w:vertAlign w:val="superscript"/>
        </w:rPr>
        <w:t xml:space="preserve">  </w:t>
      </w:r>
      <w:r w:rsidR="00D22A23" w:rsidRPr="00D22A23">
        <w:rPr>
          <w:i/>
          <w:iCs/>
          <w:vertAlign w:val="superscript"/>
        </w:rPr>
        <w:t>1</w:t>
      </w:r>
      <w:r>
        <w:rPr>
          <w:i/>
          <w:iCs/>
          <w:vertAlign w:val="superscript"/>
        </w:rPr>
        <w:t xml:space="preserve">6 </w:t>
      </w:r>
      <w:r>
        <w:rPr>
          <w:i/>
          <w:iCs/>
        </w:rPr>
        <w:t xml:space="preserve">  </w:t>
      </w:r>
      <w:r w:rsidR="00D22A23" w:rsidRPr="00D22A23">
        <w:rPr>
          <w:i/>
          <w:iCs/>
        </w:rPr>
        <w:t xml:space="preserve">the people living in darkness have seen a great light; </w:t>
      </w:r>
      <w:r>
        <w:rPr>
          <w:i/>
          <w:iCs/>
        </w:rPr>
        <w:br/>
        <w:t xml:space="preserve">          </w:t>
      </w:r>
      <w:r w:rsidR="00D22A23">
        <w:rPr>
          <w:i/>
          <w:iCs/>
        </w:rPr>
        <w:t xml:space="preserve"> </w:t>
      </w:r>
      <w:r w:rsidR="00D22A23" w:rsidRPr="00D22A23">
        <w:rPr>
          <w:i/>
          <w:iCs/>
        </w:rPr>
        <w:t>on those living in the land of the shadow of death a light has dawned.”</w:t>
      </w:r>
    </w:p>
    <w:p w14:paraId="72F1ABCA" w14:textId="4EBC9C08" w:rsidR="000B61CA" w:rsidRPr="00D22A23" w:rsidRDefault="00D22A23" w:rsidP="00D22A23">
      <w:pPr>
        <w:pStyle w:val="NormalWeb"/>
        <w:spacing w:before="0" w:beforeAutospacing="0" w:after="0" w:afterAutospacing="0"/>
        <w:ind w:left="360"/>
        <w:rPr>
          <w:i/>
          <w:iCs/>
        </w:rPr>
      </w:pPr>
      <w:r w:rsidRPr="00D22A23">
        <w:rPr>
          <w:i/>
          <w:iCs/>
          <w:vertAlign w:val="superscript"/>
        </w:rPr>
        <w:t xml:space="preserve">17 </w:t>
      </w:r>
      <w:r w:rsidRPr="00D22A23">
        <w:rPr>
          <w:i/>
          <w:iCs/>
        </w:rPr>
        <w:t>From that time on Jesus began to preach, “Repent, for the kingdom of heaven is near.”</w:t>
      </w:r>
    </w:p>
    <w:p w14:paraId="4DC3B5B4" w14:textId="6C1E390B" w:rsidR="00F0764D" w:rsidRDefault="00D22A23" w:rsidP="00D22A23">
      <w:pPr>
        <w:pStyle w:val="NormalWeb"/>
        <w:spacing w:before="0" w:beforeAutospacing="0" w:after="0" w:afterAutospacing="0"/>
        <w:ind w:left="360"/>
        <w:jc w:val="center"/>
      </w:pPr>
      <w:r>
        <w:t>Matthew 4</w:t>
      </w:r>
      <w:r w:rsidR="00C86A9A">
        <w:t xml:space="preserve"> (See also the end of Zechariah’s Song in Luke 2:76-80.)</w:t>
      </w:r>
    </w:p>
    <w:p w14:paraId="6F04ECCE" w14:textId="77777777" w:rsidR="004C2812" w:rsidRDefault="004C2812" w:rsidP="007D564E">
      <w:pPr>
        <w:pStyle w:val="NormalWeb"/>
        <w:spacing w:before="0" w:beforeAutospacing="0" w:after="0" w:afterAutospacing="0"/>
        <w:ind w:left="360"/>
        <w:jc w:val="center"/>
        <w:rPr>
          <w:sz w:val="16"/>
          <w:szCs w:val="16"/>
        </w:rPr>
      </w:pPr>
    </w:p>
    <w:p w14:paraId="646D684C" w14:textId="77777777" w:rsidR="00574077" w:rsidRPr="007C40EE" w:rsidRDefault="00574077" w:rsidP="007C40EE">
      <w:pPr>
        <w:tabs>
          <w:tab w:val="left" w:pos="720"/>
        </w:tabs>
        <w:autoSpaceDE w:val="0"/>
        <w:autoSpaceDN w:val="0"/>
        <w:adjustRightInd w:val="0"/>
        <w:rPr>
          <w:sz w:val="16"/>
          <w:szCs w:val="16"/>
        </w:rPr>
      </w:pPr>
    </w:p>
    <w:p w14:paraId="37308148" w14:textId="7275224B" w:rsidR="004945D3" w:rsidRPr="009153EF" w:rsidRDefault="00D22A23" w:rsidP="00B45803">
      <w:pPr>
        <w:tabs>
          <w:tab w:val="left" w:pos="720"/>
        </w:tabs>
        <w:autoSpaceDE w:val="0"/>
        <w:autoSpaceDN w:val="0"/>
        <w:adjustRightInd w:val="0"/>
        <w:spacing w:after="80"/>
        <w:ind w:left="360"/>
      </w:pPr>
      <w:r>
        <w:t>1</w:t>
      </w:r>
      <w:r w:rsidR="004945D3">
        <w:t>.</w:t>
      </w:r>
      <w:r w:rsidR="004945D3">
        <w:tab/>
      </w:r>
      <w:r w:rsidR="00214AB6">
        <w:t xml:space="preserve">Darkness is the </w:t>
      </w:r>
      <w:r w:rsidR="007F3F7B">
        <w:t>default where God is not at work</w:t>
      </w:r>
    </w:p>
    <w:p w14:paraId="44487653" w14:textId="77777777" w:rsidR="00A044EF" w:rsidRPr="00A044EF" w:rsidRDefault="00E2151C" w:rsidP="007F3F7B">
      <w:pPr>
        <w:pStyle w:val="NormalWeb"/>
        <w:spacing w:before="0" w:beforeAutospacing="0" w:after="8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00A55DCB" w:rsidRPr="00A55DCB">
        <w:rPr>
          <w:i/>
          <w:iCs/>
          <w:vertAlign w:val="superscript"/>
        </w:rPr>
        <w:t xml:space="preserve">18 </w:t>
      </w:r>
      <w:r w:rsidR="00A55DCB" w:rsidRPr="00A55DCB">
        <w:rPr>
          <w:i/>
          <w:iCs/>
        </w:rPr>
        <w:t xml:space="preserve">The </w:t>
      </w:r>
      <w:r w:rsidR="00A044EF" w:rsidRPr="00A044EF">
        <w:rPr>
          <w:i/>
          <w:iCs/>
        </w:rPr>
        <w:t xml:space="preserve">In the beginning God created the heavens and the earth. </w:t>
      </w:r>
      <w:r w:rsidR="00A044EF" w:rsidRPr="00A044EF">
        <w:rPr>
          <w:i/>
          <w:iCs/>
          <w:vertAlign w:val="superscript"/>
        </w:rPr>
        <w:t xml:space="preserve">2 </w:t>
      </w:r>
      <w:r w:rsidR="00A044EF" w:rsidRPr="00A044EF">
        <w:rPr>
          <w:i/>
          <w:iCs/>
        </w:rPr>
        <w:t xml:space="preserve">Now the earth was formless and empty, darkness was over the surface of the deep, and the Spirit of God was hovering over the waters. </w:t>
      </w:r>
    </w:p>
    <w:p w14:paraId="5E8DCBB8" w14:textId="2971EA14" w:rsidR="00E2151C" w:rsidRPr="009D3264" w:rsidRDefault="007F3F7B" w:rsidP="007F3F7B">
      <w:pPr>
        <w:pStyle w:val="NormalWeb"/>
        <w:spacing w:before="0" w:beforeAutospacing="0" w:after="0" w:afterAutospacing="0"/>
        <w:ind w:left="360"/>
        <w:rPr>
          <w:i/>
          <w:iCs/>
        </w:rPr>
      </w:pPr>
      <w:r>
        <w:rPr>
          <w:i/>
          <w:iCs/>
          <w:vertAlign w:val="superscript"/>
        </w:rPr>
        <w:t xml:space="preserve">        </w:t>
      </w:r>
      <w:r w:rsidR="00A044EF" w:rsidRPr="00A044EF">
        <w:rPr>
          <w:i/>
          <w:iCs/>
          <w:vertAlign w:val="superscript"/>
        </w:rPr>
        <w:t xml:space="preserve">3 </w:t>
      </w:r>
      <w:r w:rsidR="00A044EF" w:rsidRPr="00A044EF">
        <w:rPr>
          <w:i/>
          <w:iCs/>
        </w:rPr>
        <w:t xml:space="preserve">And God said, “Let there be light,” and there was light. </w:t>
      </w:r>
      <w:r w:rsidR="00A044EF" w:rsidRPr="00A044EF">
        <w:rPr>
          <w:i/>
          <w:iCs/>
          <w:vertAlign w:val="superscript"/>
        </w:rPr>
        <w:t xml:space="preserve">4 </w:t>
      </w:r>
      <w:r w:rsidR="00A044EF" w:rsidRPr="00A044EF">
        <w:rPr>
          <w:i/>
          <w:iCs/>
        </w:rPr>
        <w:t xml:space="preserve">God saw that the light was good, and he separated the light from the darkness. </w:t>
      </w:r>
      <w:r w:rsidR="00A044EF" w:rsidRPr="00A044EF">
        <w:rPr>
          <w:i/>
          <w:iCs/>
          <w:vertAlign w:val="superscript"/>
        </w:rPr>
        <w:t xml:space="preserve">5 </w:t>
      </w:r>
      <w:r w:rsidR="00A044EF" w:rsidRPr="00A044EF">
        <w:rPr>
          <w:i/>
          <w:iCs/>
        </w:rPr>
        <w:t>God called the light “day,” and the darkness he called “night.” And there was evening, and there was morning—the first da</w:t>
      </w:r>
      <w:r w:rsidR="00AB1A5F">
        <w:rPr>
          <w:i/>
          <w:iCs/>
        </w:rPr>
        <w:t>y.</w:t>
      </w:r>
    </w:p>
    <w:p w14:paraId="00CD3D85" w14:textId="0BA05D19" w:rsidR="00E2151C" w:rsidRDefault="00AB1A5F" w:rsidP="00E2151C">
      <w:pPr>
        <w:pStyle w:val="NormalWeb"/>
        <w:spacing w:before="0" w:beforeAutospacing="0" w:after="0" w:afterAutospacing="0"/>
        <w:ind w:left="360"/>
        <w:jc w:val="center"/>
      </w:pPr>
      <w:r>
        <w:t>Genesis 1</w:t>
      </w:r>
    </w:p>
    <w:p w14:paraId="6A5B4E2D" w14:textId="77777777" w:rsidR="00C06BB8" w:rsidRPr="007C40EE" w:rsidRDefault="00C06BB8" w:rsidP="004C5858">
      <w:pPr>
        <w:pStyle w:val="NormalWeb"/>
        <w:spacing w:before="0" w:beforeAutospacing="0" w:after="0" w:afterAutospacing="0"/>
        <w:rPr>
          <w:sz w:val="16"/>
          <w:szCs w:val="16"/>
        </w:rPr>
      </w:pPr>
    </w:p>
    <w:p w14:paraId="6DFA0F36" w14:textId="77777777" w:rsidR="009D3264" w:rsidRDefault="009D3264" w:rsidP="007D564E">
      <w:pPr>
        <w:pStyle w:val="NormalWeb"/>
        <w:spacing w:before="0" w:beforeAutospacing="0" w:after="0" w:afterAutospacing="0"/>
        <w:ind w:left="360"/>
        <w:jc w:val="center"/>
      </w:pPr>
    </w:p>
    <w:p w14:paraId="4E78C9F6" w14:textId="7DA3313D" w:rsidR="00B45803" w:rsidRDefault="00D22A23" w:rsidP="00B45803">
      <w:pPr>
        <w:tabs>
          <w:tab w:val="left" w:pos="720"/>
        </w:tabs>
        <w:autoSpaceDE w:val="0"/>
        <w:autoSpaceDN w:val="0"/>
        <w:adjustRightInd w:val="0"/>
        <w:spacing w:after="80"/>
        <w:ind w:left="360"/>
      </w:pPr>
      <w:r>
        <w:t>2</w:t>
      </w:r>
      <w:r w:rsidR="008D3EE8">
        <w:t>.</w:t>
      </w:r>
      <w:r w:rsidR="007A7A95">
        <w:t xml:space="preserve"> </w:t>
      </w:r>
      <w:r w:rsidR="007A7A95">
        <w:tab/>
      </w:r>
      <w:r w:rsidR="00B45803">
        <w:t xml:space="preserve">Darkness is the </w:t>
      </w:r>
      <w:r w:rsidR="00DF33CD">
        <w:t>result of rebelling against God and rejecting his salvation</w:t>
      </w:r>
    </w:p>
    <w:p w14:paraId="6E6F4D85" w14:textId="147F5C7F" w:rsidR="007F3F7B" w:rsidRPr="00C06BB8" w:rsidRDefault="007F3F7B" w:rsidP="007F3F7B">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Pr>
          <w:i/>
          <w:iCs/>
        </w:rPr>
        <w:t xml:space="preserve">   </w:t>
      </w:r>
      <w:r w:rsidRPr="007966CC">
        <w:rPr>
          <w:vertAlign w:val="superscript"/>
        </w:rPr>
        <w:t xml:space="preserve"> </w:t>
      </w:r>
      <w:r>
        <w:rPr>
          <w:i/>
          <w:iCs/>
          <w:vertAlign w:val="superscript"/>
        </w:rPr>
        <w:t>5</w:t>
      </w:r>
      <w:r w:rsidRPr="00C06BB8">
        <w:rPr>
          <w:i/>
          <w:iCs/>
        </w:rPr>
        <w:t xml:space="preserve">  “They know nothing, they understand nothing. </w:t>
      </w:r>
    </w:p>
    <w:p w14:paraId="3EFDE379" w14:textId="77777777" w:rsidR="007F3F7B" w:rsidRPr="00C06BB8" w:rsidRDefault="007F3F7B" w:rsidP="007F3F7B">
      <w:pPr>
        <w:pStyle w:val="NormalWeb"/>
        <w:spacing w:before="0" w:beforeAutospacing="0" w:after="0" w:afterAutospacing="0"/>
        <w:ind w:left="360"/>
        <w:rPr>
          <w:i/>
          <w:iCs/>
        </w:rPr>
      </w:pPr>
      <w:r w:rsidRPr="00C06BB8">
        <w:rPr>
          <w:i/>
          <w:iCs/>
        </w:rPr>
        <w:t xml:space="preserve">       </w:t>
      </w:r>
      <w:r>
        <w:rPr>
          <w:i/>
          <w:iCs/>
        </w:rPr>
        <w:tab/>
      </w:r>
      <w:r w:rsidRPr="00C06BB8">
        <w:rPr>
          <w:i/>
          <w:iCs/>
        </w:rPr>
        <w:t xml:space="preserve"> They walk about in </w:t>
      </w:r>
      <w:proofErr w:type="gramStart"/>
      <w:r w:rsidRPr="00C06BB8">
        <w:rPr>
          <w:i/>
          <w:iCs/>
        </w:rPr>
        <w:t>darkness;</w:t>
      </w:r>
      <w:proofErr w:type="gramEnd"/>
      <w:r w:rsidRPr="00C06BB8">
        <w:rPr>
          <w:i/>
          <w:iCs/>
        </w:rPr>
        <w:t xml:space="preserve"> </w:t>
      </w:r>
    </w:p>
    <w:p w14:paraId="2D0C720C" w14:textId="77777777" w:rsidR="007F3F7B" w:rsidRPr="00C06BB8" w:rsidRDefault="007F3F7B" w:rsidP="007F3F7B">
      <w:pPr>
        <w:pStyle w:val="NormalWeb"/>
        <w:spacing w:before="0" w:beforeAutospacing="0" w:after="0" w:afterAutospacing="0"/>
        <w:ind w:left="360"/>
        <w:rPr>
          <w:i/>
          <w:iCs/>
        </w:rPr>
      </w:pPr>
      <w:r w:rsidRPr="00C06BB8">
        <w:rPr>
          <w:i/>
          <w:iCs/>
        </w:rPr>
        <w:t xml:space="preserve">     </w:t>
      </w:r>
      <w:r>
        <w:rPr>
          <w:i/>
          <w:iCs/>
        </w:rPr>
        <w:tab/>
        <w:t xml:space="preserve">  </w:t>
      </w:r>
      <w:r w:rsidRPr="00C06BB8">
        <w:rPr>
          <w:i/>
          <w:iCs/>
        </w:rPr>
        <w:t xml:space="preserve">    </w:t>
      </w:r>
      <w:r>
        <w:rPr>
          <w:i/>
          <w:iCs/>
        </w:rPr>
        <w:tab/>
      </w:r>
      <w:proofErr w:type="gramStart"/>
      <w:r w:rsidRPr="00C06BB8">
        <w:rPr>
          <w:i/>
          <w:iCs/>
        </w:rPr>
        <w:t>all</w:t>
      </w:r>
      <w:proofErr w:type="gramEnd"/>
      <w:r w:rsidRPr="00C06BB8">
        <w:rPr>
          <w:i/>
          <w:iCs/>
        </w:rPr>
        <w:t xml:space="preserve"> the foundations of the earth are shaken. </w:t>
      </w:r>
    </w:p>
    <w:p w14:paraId="51800F13" w14:textId="77777777" w:rsidR="007F3F7B" w:rsidRDefault="007F3F7B" w:rsidP="007F3F7B">
      <w:pPr>
        <w:pStyle w:val="NormalWeb"/>
        <w:spacing w:before="0" w:beforeAutospacing="0" w:after="0" w:afterAutospacing="0"/>
        <w:ind w:left="360"/>
        <w:jc w:val="center"/>
      </w:pPr>
      <w:r>
        <w:t>Psalm 82 (Remember the Isaiah 1:2-2:5 pattern.)</w:t>
      </w:r>
    </w:p>
    <w:p w14:paraId="04E0E61D" w14:textId="77777777" w:rsidR="007F3F7B" w:rsidRPr="009153EF" w:rsidRDefault="007F3F7B" w:rsidP="00B45803">
      <w:pPr>
        <w:tabs>
          <w:tab w:val="left" w:pos="720"/>
        </w:tabs>
        <w:autoSpaceDE w:val="0"/>
        <w:autoSpaceDN w:val="0"/>
        <w:adjustRightInd w:val="0"/>
        <w:spacing w:after="80"/>
        <w:ind w:left="360"/>
      </w:pPr>
    </w:p>
    <w:p w14:paraId="0AE8D097" w14:textId="77777777" w:rsidR="00B45803" w:rsidRPr="00A55DCB" w:rsidRDefault="00B45803" w:rsidP="00B45803">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Pr="00A55DCB">
        <w:rPr>
          <w:i/>
          <w:iCs/>
          <w:vertAlign w:val="superscript"/>
        </w:rPr>
        <w:t xml:space="preserve">18 </w:t>
      </w:r>
      <w:r w:rsidRPr="00A55DCB">
        <w:rPr>
          <w:i/>
          <w:iCs/>
        </w:rPr>
        <w:t xml:space="preserve">The wrath of God is being revealed from heaven against all the godlessness and wickedness of men who suppress the truth by their wickedness, </w:t>
      </w:r>
      <w:r w:rsidRPr="00A55DCB">
        <w:rPr>
          <w:i/>
          <w:iCs/>
          <w:vertAlign w:val="superscript"/>
        </w:rPr>
        <w:t xml:space="preserve">19 </w:t>
      </w:r>
      <w:r w:rsidRPr="00A55DCB">
        <w:rPr>
          <w:i/>
          <w:iCs/>
        </w:rPr>
        <w:t xml:space="preserve">since what may be known about God is plain to them, because God has made it plain to them. </w:t>
      </w:r>
      <w:r w:rsidRPr="00A55DCB">
        <w:rPr>
          <w:i/>
          <w:iCs/>
          <w:vertAlign w:val="superscript"/>
        </w:rPr>
        <w:t xml:space="preserve">20 </w:t>
      </w:r>
      <w:r w:rsidRPr="00A55DCB">
        <w:rPr>
          <w:i/>
          <w:iCs/>
        </w:rPr>
        <w:t xml:space="preserve">For since the creation of the world God’s invisible qualities—his eternal power and divine nature—have been clearly seen, being understood from what has been made, so that men are without excuse. </w:t>
      </w:r>
    </w:p>
    <w:p w14:paraId="2096EBC0" w14:textId="77777777" w:rsidR="00B45803" w:rsidRPr="009D3264" w:rsidRDefault="00B45803" w:rsidP="00B45803">
      <w:pPr>
        <w:pStyle w:val="NormalWeb"/>
        <w:spacing w:before="0" w:beforeAutospacing="0" w:after="0" w:afterAutospacing="0"/>
        <w:ind w:left="360"/>
        <w:rPr>
          <w:i/>
          <w:iCs/>
        </w:rPr>
      </w:pPr>
      <w:r>
        <w:rPr>
          <w:i/>
          <w:iCs/>
          <w:vertAlign w:val="superscript"/>
        </w:rPr>
        <w:t xml:space="preserve">      </w:t>
      </w:r>
      <w:r w:rsidRPr="00A55DCB">
        <w:rPr>
          <w:i/>
          <w:iCs/>
          <w:vertAlign w:val="superscript"/>
        </w:rPr>
        <w:t xml:space="preserve">21 </w:t>
      </w:r>
      <w:r w:rsidRPr="00A55DCB">
        <w:rPr>
          <w:i/>
          <w:iCs/>
        </w:rPr>
        <w:t xml:space="preserve">For although they knew God, they neither glorified him as God nor gave thanks to him, but their thinking became </w:t>
      </w:r>
      <w:proofErr w:type="gramStart"/>
      <w:r w:rsidRPr="00A55DCB">
        <w:rPr>
          <w:i/>
          <w:iCs/>
        </w:rPr>
        <w:t>futile</w:t>
      </w:r>
      <w:proofErr w:type="gramEnd"/>
      <w:r w:rsidRPr="00A55DCB">
        <w:rPr>
          <w:i/>
          <w:iCs/>
        </w:rPr>
        <w:t xml:space="preserve"> and their foolish hearts were darkened.</w:t>
      </w:r>
    </w:p>
    <w:p w14:paraId="58DEF5BF" w14:textId="18810762" w:rsidR="00B45803" w:rsidRDefault="00B45803" w:rsidP="00B45803">
      <w:pPr>
        <w:pStyle w:val="NormalWeb"/>
        <w:spacing w:before="0" w:beforeAutospacing="0" w:after="0" w:afterAutospacing="0"/>
        <w:ind w:left="360"/>
        <w:jc w:val="center"/>
      </w:pPr>
      <w:r>
        <w:t xml:space="preserve">Romans 1 (John also uses the darkness theme, see John </w:t>
      </w:r>
      <w:r w:rsidR="00AB1A5F">
        <w:t xml:space="preserve">1:1-5, </w:t>
      </w:r>
      <w:r>
        <w:t>3:19, 8:18</w:t>
      </w:r>
      <w:r w:rsidR="00AB1A5F">
        <w:t>; 1 John 1:5-7.</w:t>
      </w:r>
      <w:r>
        <w:t>)</w:t>
      </w:r>
    </w:p>
    <w:p w14:paraId="5869D8EE" w14:textId="77777777" w:rsidR="008C4CAB" w:rsidRDefault="008C4CAB" w:rsidP="00C86A9A">
      <w:pPr>
        <w:pStyle w:val="NormalWeb"/>
        <w:spacing w:before="0" w:beforeAutospacing="0" w:after="0" w:afterAutospacing="0"/>
      </w:pPr>
    </w:p>
    <w:p w14:paraId="3ECD93E4" w14:textId="77777777" w:rsidR="00E25386" w:rsidRPr="00CB2117" w:rsidRDefault="00E25386" w:rsidP="00E2151C">
      <w:pPr>
        <w:pStyle w:val="NormalWeb"/>
        <w:spacing w:before="0" w:beforeAutospacing="0" w:after="0" w:afterAutospacing="0"/>
        <w:ind w:left="360"/>
        <w:jc w:val="center"/>
        <w:rPr>
          <w:sz w:val="20"/>
          <w:szCs w:val="20"/>
        </w:rPr>
      </w:pPr>
    </w:p>
    <w:p w14:paraId="6F46C709" w14:textId="73755D00" w:rsidR="00C86A9A" w:rsidRPr="009153EF" w:rsidRDefault="00D22A23" w:rsidP="00B45803">
      <w:pPr>
        <w:tabs>
          <w:tab w:val="left" w:pos="720"/>
        </w:tabs>
        <w:autoSpaceDE w:val="0"/>
        <w:autoSpaceDN w:val="0"/>
        <w:adjustRightInd w:val="0"/>
        <w:spacing w:after="80"/>
        <w:ind w:left="720" w:hanging="360"/>
      </w:pPr>
      <w:r>
        <w:t>3</w:t>
      </w:r>
      <w:r w:rsidR="00E25386">
        <w:t xml:space="preserve">. </w:t>
      </w:r>
      <w:r w:rsidR="00E25386">
        <w:tab/>
      </w:r>
      <w:r w:rsidR="008701A0">
        <w:t>The light Jesus brings becomes a beautiful picture of Jesus’ message of repentance</w:t>
      </w:r>
    </w:p>
    <w:p w14:paraId="094E8561" w14:textId="77777777" w:rsidR="00C86A9A" w:rsidRPr="009D3264" w:rsidRDefault="00C86A9A" w:rsidP="00C86A9A">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B6430B">
        <w:rPr>
          <w:vertAlign w:val="superscript"/>
        </w:rPr>
        <w:t xml:space="preserve"> </w:t>
      </w:r>
      <w:r w:rsidRPr="00C86A9A">
        <w:rPr>
          <w:i/>
          <w:iCs/>
          <w:vertAlign w:val="superscript"/>
        </w:rPr>
        <w:t xml:space="preserve">5 </w:t>
      </w:r>
      <w:r w:rsidRPr="00C86A9A">
        <w:rPr>
          <w:i/>
          <w:iCs/>
        </w:rPr>
        <w:t xml:space="preserve">This is the message we have heard from him and declare to you: God is light; in him there is no darkness at all. </w:t>
      </w:r>
      <w:r w:rsidRPr="00C86A9A">
        <w:rPr>
          <w:i/>
          <w:iCs/>
          <w:vertAlign w:val="superscript"/>
        </w:rPr>
        <w:t xml:space="preserve">6 </w:t>
      </w:r>
      <w:r w:rsidRPr="00C86A9A">
        <w:rPr>
          <w:i/>
          <w:iCs/>
        </w:rPr>
        <w:t xml:space="preserve">If we claim to have fellowship with him yet walk in the darkness, we lie and do not live by the truth. </w:t>
      </w:r>
      <w:r w:rsidRPr="00C86A9A">
        <w:rPr>
          <w:i/>
          <w:iCs/>
          <w:vertAlign w:val="superscript"/>
        </w:rPr>
        <w:t xml:space="preserve">7 </w:t>
      </w:r>
      <w:r w:rsidRPr="00C86A9A">
        <w:rPr>
          <w:i/>
          <w:iCs/>
        </w:rPr>
        <w:t>But if we walk in the light, as he is in the light, we have fellowship with one another, and the blood of Jesus, his Son, purifies us from all sin.</w:t>
      </w:r>
    </w:p>
    <w:p w14:paraId="245F9D4D" w14:textId="77777777" w:rsidR="00C86A9A" w:rsidRDefault="00C86A9A" w:rsidP="00C86A9A">
      <w:pPr>
        <w:pStyle w:val="NormalWeb"/>
        <w:spacing w:before="0" w:beforeAutospacing="0" w:after="0" w:afterAutospacing="0"/>
        <w:ind w:left="360"/>
        <w:jc w:val="center"/>
      </w:pPr>
      <w:r>
        <w:t>1 John 1 (See also 1 John 2:8-9.)</w:t>
      </w:r>
    </w:p>
    <w:p w14:paraId="445398A9" w14:textId="77777777" w:rsidR="00DF33CD" w:rsidRDefault="00DF33CD" w:rsidP="00C86A9A">
      <w:pPr>
        <w:pStyle w:val="NormalWeb"/>
        <w:spacing w:before="0" w:beforeAutospacing="0" w:after="0" w:afterAutospacing="0"/>
        <w:ind w:left="360"/>
        <w:jc w:val="center"/>
      </w:pPr>
    </w:p>
    <w:p w14:paraId="2647FF51" w14:textId="77B80F18" w:rsidR="00DF33CD" w:rsidRPr="009D3264" w:rsidRDefault="00DF33CD" w:rsidP="00DF33CD">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B6430B">
        <w:rPr>
          <w:vertAlign w:val="superscript"/>
        </w:rPr>
        <w:t xml:space="preserve"> </w:t>
      </w:r>
      <w:r w:rsidRPr="00C86A9A">
        <w:rPr>
          <w:i/>
          <w:iCs/>
        </w:rPr>
        <w:t xml:space="preserve"> </w:t>
      </w:r>
      <w:r w:rsidRPr="00DF33CD">
        <w:rPr>
          <w:i/>
          <w:iCs/>
          <w:vertAlign w:val="superscript"/>
        </w:rPr>
        <w:t xml:space="preserve">8 </w:t>
      </w:r>
      <w:r w:rsidRPr="00DF33CD">
        <w:rPr>
          <w:i/>
          <w:iCs/>
        </w:rPr>
        <w:t xml:space="preserve">For you were once </w:t>
      </w:r>
      <w:proofErr w:type="gramStart"/>
      <w:r w:rsidRPr="00DF33CD">
        <w:rPr>
          <w:i/>
          <w:iCs/>
        </w:rPr>
        <w:t>darkness</w:t>
      </w:r>
      <w:proofErr w:type="gramEnd"/>
      <w:r w:rsidRPr="00DF33CD">
        <w:rPr>
          <w:i/>
          <w:iCs/>
        </w:rPr>
        <w:t xml:space="preserve">, but now you are light in the Lord. Live as children of light </w:t>
      </w:r>
      <w:r w:rsidRPr="00DF33CD">
        <w:rPr>
          <w:i/>
          <w:iCs/>
          <w:vertAlign w:val="superscript"/>
        </w:rPr>
        <w:t xml:space="preserve">9 </w:t>
      </w:r>
      <w:r w:rsidRPr="00DF33CD">
        <w:rPr>
          <w:i/>
          <w:iCs/>
        </w:rPr>
        <w:t xml:space="preserve">(for the fruit of the light consists in all goodness, righteousness and truth) </w:t>
      </w:r>
      <w:r w:rsidRPr="00DF33CD">
        <w:rPr>
          <w:i/>
          <w:iCs/>
          <w:vertAlign w:val="superscript"/>
        </w:rPr>
        <w:t xml:space="preserve">10 </w:t>
      </w:r>
      <w:r w:rsidRPr="00DF33CD">
        <w:rPr>
          <w:i/>
          <w:iCs/>
        </w:rPr>
        <w:t>and find out what pleases the Lord.</w:t>
      </w:r>
    </w:p>
    <w:p w14:paraId="331A8B70" w14:textId="656982E0" w:rsidR="00DF33CD" w:rsidRDefault="00DF33CD" w:rsidP="00DF33CD">
      <w:pPr>
        <w:pStyle w:val="NormalWeb"/>
        <w:spacing w:before="0" w:beforeAutospacing="0" w:after="0" w:afterAutospacing="0"/>
        <w:ind w:left="360"/>
        <w:jc w:val="center"/>
      </w:pPr>
      <w:r>
        <w:t>Ephesians 5</w:t>
      </w:r>
      <w:r w:rsidR="008701A0">
        <w:t xml:space="preserve"> (The first time “light” appears in Paul’s epistle to the Ephesians.)</w:t>
      </w:r>
    </w:p>
    <w:p w14:paraId="7355310F" w14:textId="77777777" w:rsidR="00DF33CD" w:rsidRDefault="00DF33CD" w:rsidP="00C86A9A">
      <w:pPr>
        <w:pStyle w:val="NormalWeb"/>
        <w:spacing w:before="0" w:beforeAutospacing="0" w:after="0" w:afterAutospacing="0"/>
        <w:ind w:left="360"/>
        <w:jc w:val="center"/>
      </w:pPr>
    </w:p>
    <w:p w14:paraId="104A3CB5" w14:textId="6FDF7E62" w:rsidR="001512BF" w:rsidRDefault="001512BF" w:rsidP="00D5641D">
      <w:pPr>
        <w:autoSpaceDE w:val="0"/>
        <w:autoSpaceDN w:val="0"/>
        <w:adjustRightInd w:val="0"/>
        <w:spacing w:before="240" w:after="120"/>
        <w:ind w:right="-202"/>
        <w:rPr>
          <w:b/>
          <w:sz w:val="28"/>
          <w:szCs w:val="28"/>
        </w:rPr>
      </w:pPr>
      <w:r>
        <w:rPr>
          <w:b/>
          <w:sz w:val="28"/>
          <w:szCs w:val="28"/>
        </w:rPr>
        <w:lastRenderedPageBreak/>
        <w:t xml:space="preserve">Resources for </w:t>
      </w:r>
      <w:r w:rsidR="00CA5D6E">
        <w:rPr>
          <w:b/>
          <w:sz w:val="28"/>
          <w:szCs w:val="28"/>
        </w:rPr>
        <w:t>further study</w:t>
      </w:r>
    </w:p>
    <w:p w14:paraId="3D6ED7E0" w14:textId="117755C8"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w:t>
      </w:r>
      <w:r w:rsidR="00A33155">
        <w:rPr>
          <w:bCs/>
        </w:rPr>
        <w:t>’s</w:t>
      </w:r>
      <w:r w:rsidR="002D55A8">
        <w:rPr>
          <w:bCs/>
        </w:rPr>
        <w:t xml:space="preserve"> </w:t>
      </w:r>
      <w:r w:rsidR="008C4CAB">
        <w:rPr>
          <w:bCs/>
        </w:rPr>
        <w:t>Colossians</w:t>
      </w:r>
      <w:r w:rsidR="00E366A7">
        <w:rPr>
          <w:bCs/>
        </w:rPr>
        <w:t xml:space="preserve"> poster is</w:t>
      </w:r>
      <w:r w:rsidR="00AA723B">
        <w:rPr>
          <w:bCs/>
        </w:rPr>
        <w:t xml:space="preserve"> </w:t>
      </w:r>
      <w:r w:rsidR="00C50955">
        <w:rPr>
          <w:bCs/>
        </w:rPr>
        <w:t>available</w:t>
      </w:r>
      <w:r w:rsidR="00AA723B">
        <w:rPr>
          <w:bCs/>
        </w:rPr>
        <w:t xml:space="preserve"> </w:t>
      </w:r>
      <w:r w:rsidR="002D55A8">
        <w:rPr>
          <w:bCs/>
        </w:rPr>
        <w:t xml:space="preserve">at </w:t>
      </w:r>
      <w:hyperlink r:id="rId9" w:history="1">
        <w:r w:rsidR="00591C22" w:rsidRPr="00591C22">
          <w:rPr>
            <w:rStyle w:val="Hyperlink"/>
            <w:bCs/>
            <w:i/>
            <w:iCs/>
          </w:rPr>
          <w:t>https://bibleproject.com/downloads/posters/</w:t>
        </w:r>
      </w:hyperlink>
    </w:p>
    <w:p w14:paraId="2F083B16" w14:textId="679A6BF2" w:rsidR="00F24C26" w:rsidRDefault="00FD707F" w:rsidP="000D2192">
      <w:pPr>
        <w:tabs>
          <w:tab w:val="left" w:pos="360"/>
        </w:tabs>
        <w:autoSpaceDE w:val="0"/>
        <w:autoSpaceDN w:val="0"/>
        <w:adjustRightInd w:val="0"/>
        <w:spacing w:after="160"/>
        <w:ind w:left="360" w:right="-202" w:hanging="360"/>
        <w:rPr>
          <w:bCs/>
        </w:rPr>
      </w:pPr>
      <w:r>
        <w:rPr>
          <w:bCs/>
        </w:rPr>
        <w:t xml:space="preserve">I appreciated this “Three Things You Should Know about Isaiah” article at </w:t>
      </w:r>
      <w:hyperlink r:id="rId10" w:history="1">
        <w:r w:rsidRPr="00FD707F">
          <w:rPr>
            <w:rStyle w:val="Hyperlink"/>
            <w:bCs/>
          </w:rPr>
          <w:t>2022 printing</w:t>
        </w:r>
      </w:hyperlink>
    </w:p>
    <w:p w14:paraId="43D9A2CF" w14:textId="44A59C8E" w:rsidR="001D72F2" w:rsidRDefault="00446D97" w:rsidP="001D72F2">
      <w:pPr>
        <w:tabs>
          <w:tab w:val="left" w:pos="360"/>
        </w:tabs>
        <w:autoSpaceDE w:val="0"/>
        <w:autoSpaceDN w:val="0"/>
        <w:adjustRightInd w:val="0"/>
        <w:spacing w:after="80"/>
        <w:ind w:left="360" w:right="-202" w:hanging="360"/>
        <w:rPr>
          <w:bCs/>
        </w:rPr>
      </w:pPr>
      <w:r>
        <w:rPr>
          <w:bCs/>
        </w:rPr>
        <w:t>Spurgeon h</w:t>
      </w:r>
      <w:r w:rsidR="0079294E">
        <w:rPr>
          <w:bCs/>
        </w:rPr>
        <w:t xml:space="preserve">as </w:t>
      </w:r>
      <w:r w:rsidR="00FD707F">
        <w:rPr>
          <w:bCs/>
        </w:rPr>
        <w:t xml:space="preserve">series of sermons on Isaiah 9 at </w:t>
      </w:r>
      <w:hyperlink r:id="rId11" w:history="1">
        <w:r w:rsidR="00B45803" w:rsidRPr="00B45803">
          <w:rPr>
            <w:rStyle w:val="Hyperlink"/>
            <w:bCs/>
            <w:i/>
            <w:iCs/>
          </w:rPr>
          <w:t>https://www.biblebb.com/brefindex/isa.htm</w:t>
        </w:r>
      </w:hyperlink>
    </w:p>
    <w:p w14:paraId="01151378" w14:textId="510BE024" w:rsidR="00FD707F" w:rsidRDefault="00E545EE" w:rsidP="001D72F2">
      <w:pPr>
        <w:tabs>
          <w:tab w:val="left" w:pos="360"/>
        </w:tabs>
        <w:autoSpaceDE w:val="0"/>
        <w:autoSpaceDN w:val="0"/>
        <w:adjustRightInd w:val="0"/>
        <w:spacing w:after="80"/>
        <w:ind w:left="360" w:right="-202" w:hanging="360"/>
        <w:rPr>
          <w:bCs/>
        </w:rPr>
      </w:pPr>
      <w:r>
        <w:rPr>
          <w:bCs/>
        </w:rPr>
        <w:t>The ESV Study Bible has a wonderful introduction to Isaiah (Crossway, 2008) which are included in these notes.</w:t>
      </w:r>
    </w:p>
    <w:p w14:paraId="787EBE56" w14:textId="309DACDA" w:rsidR="00FD707F" w:rsidRDefault="00FD707F" w:rsidP="00FD707F">
      <w:pPr>
        <w:tabs>
          <w:tab w:val="left" w:pos="360"/>
        </w:tabs>
        <w:autoSpaceDE w:val="0"/>
        <w:autoSpaceDN w:val="0"/>
        <w:adjustRightInd w:val="0"/>
        <w:spacing w:after="80"/>
        <w:ind w:right="-202"/>
        <w:rPr>
          <w:bCs/>
        </w:rPr>
      </w:pPr>
      <w:r>
        <w:rPr>
          <w:bCs/>
        </w:rPr>
        <w:t xml:space="preserve">For a refresher in hermeneutics, I recommend James Packer at </w:t>
      </w:r>
      <w:hyperlink r:id="rId12" w:history="1">
        <w:r w:rsidRPr="00FD707F">
          <w:rPr>
            <w:rStyle w:val="Hyperlink"/>
            <w:bCs/>
            <w:i/>
            <w:iCs/>
          </w:rPr>
          <w:t>https://www.thegospelcoalition.org/themelios/article/hermeneutics-and-biblical-authority-2/</w:t>
        </w:r>
      </w:hyperlink>
    </w:p>
    <w:p w14:paraId="714B1122" w14:textId="77777777" w:rsidR="00446D97" w:rsidRDefault="00446D97" w:rsidP="00374A62">
      <w:pPr>
        <w:pStyle w:val="NormalWeb"/>
        <w:rPr>
          <w:bCs/>
        </w:rPr>
      </w:pPr>
    </w:p>
    <w:p w14:paraId="5F45DD60" w14:textId="06EAB7F4" w:rsidR="00964D50" w:rsidRDefault="00964D50" w:rsidP="00374A62">
      <w:pPr>
        <w:pStyle w:val="NormalWeb"/>
        <w:rPr>
          <w:bCs/>
        </w:rPr>
      </w:pPr>
    </w:p>
    <w:p w14:paraId="43B39242" w14:textId="77777777" w:rsidR="00964D50" w:rsidRDefault="00964D50" w:rsidP="00374A62">
      <w:pPr>
        <w:pStyle w:val="NormalWeb"/>
        <w:rPr>
          <w:bCs/>
        </w:rPr>
      </w:pPr>
    </w:p>
    <w:p w14:paraId="5E3645AE" w14:textId="34A35A12" w:rsidR="00FD707F" w:rsidRDefault="00FD707F" w:rsidP="00964D50">
      <w:pPr>
        <w:pStyle w:val="NormalWeb"/>
        <w:rPr>
          <w:bCs/>
        </w:rPr>
      </w:pPr>
      <w:r w:rsidRPr="00FD707F">
        <w:rPr>
          <w:b/>
          <w:sz w:val="28"/>
          <w:szCs w:val="28"/>
        </w:rPr>
        <w:t xml:space="preserve">Three Things You Should Know about </w:t>
      </w:r>
      <w:proofErr w:type="spellStart"/>
      <w:r w:rsidRPr="00FD707F">
        <w:rPr>
          <w:b/>
          <w:sz w:val="28"/>
          <w:szCs w:val="28"/>
        </w:rPr>
        <w:t>Isaiaih</w:t>
      </w:r>
      <w:proofErr w:type="spellEnd"/>
      <w:r w:rsidRPr="00FD707F">
        <w:rPr>
          <w:b/>
          <w:sz w:val="28"/>
          <w:szCs w:val="28"/>
        </w:rPr>
        <w:br/>
      </w:r>
      <w:r>
        <w:rPr>
          <w:bCs/>
        </w:rPr>
        <w:t>Derek Thomas</w:t>
      </w:r>
    </w:p>
    <w:p w14:paraId="19C9B359" w14:textId="15DFEFEB" w:rsidR="00FD707F" w:rsidRDefault="00FD707F" w:rsidP="00964D50">
      <w:pPr>
        <w:pStyle w:val="NormalWeb"/>
        <w:rPr>
          <w:bCs/>
        </w:rPr>
      </w:pPr>
      <w:r>
        <w:rPr>
          <w:bCs/>
        </w:rPr>
        <w:t xml:space="preserve">at </w:t>
      </w:r>
      <w:hyperlink r:id="rId13" w:history="1">
        <w:r w:rsidRPr="00525B4E">
          <w:rPr>
            <w:rStyle w:val="Hyperlink"/>
            <w:bCs/>
          </w:rPr>
          <w:t>https://www.ligonier.org/learn/articles/3-things-isaiah</w:t>
        </w:r>
      </w:hyperlink>
    </w:p>
    <w:p w14:paraId="65C0C7A9" w14:textId="77777777" w:rsidR="00FD707F" w:rsidRPr="00FD707F" w:rsidRDefault="00FD707F" w:rsidP="00FD707F">
      <w:pPr>
        <w:pStyle w:val="NormalWeb"/>
        <w:rPr>
          <w:b/>
          <w:bCs/>
        </w:rPr>
      </w:pPr>
      <w:r w:rsidRPr="00FD707F">
        <w:rPr>
          <w:b/>
          <w:bCs/>
        </w:rPr>
        <w:t>1. Isaiah was overwhelmingly influenced by a vision of the holiness of God at the outset of his ministry.</w:t>
      </w:r>
    </w:p>
    <w:p w14:paraId="2FB89887" w14:textId="77777777" w:rsidR="00FD707F" w:rsidRPr="00FD707F" w:rsidRDefault="00FD707F" w:rsidP="00FD707F">
      <w:pPr>
        <w:pStyle w:val="NormalWeb"/>
        <w:rPr>
          <w:bCs/>
        </w:rPr>
      </w:pPr>
      <w:r w:rsidRPr="00FD707F">
        <w:rPr>
          <w:bCs/>
        </w:rPr>
        <w:t>On the day King Uzziah died (740/739 BC), Isaiah had a vision of God “sitting upon a throne, high and lifted up,” while seraphim called to one another,</w:t>
      </w:r>
    </w:p>
    <w:p w14:paraId="57C04FBA" w14:textId="77777777" w:rsidR="00FD707F" w:rsidRPr="00FD707F" w:rsidRDefault="00FD707F" w:rsidP="00FD707F">
      <w:pPr>
        <w:pStyle w:val="NormalWeb"/>
        <w:rPr>
          <w:bCs/>
        </w:rPr>
      </w:pPr>
      <w:r w:rsidRPr="00FD707F">
        <w:rPr>
          <w:bCs/>
        </w:rPr>
        <w:t>“Holy, holy, holy is the Lord of hosts;</w:t>
      </w:r>
      <w:r w:rsidRPr="00FD707F">
        <w:rPr>
          <w:bCs/>
        </w:rPr>
        <w:br/>
        <w:t>the whole earth is full of his glory!” (</w:t>
      </w:r>
      <w:hyperlink r:id="rId14" w:tgtFrame="_blank" w:history="1">
        <w:r w:rsidRPr="00FD707F">
          <w:rPr>
            <w:rStyle w:val="Hyperlink"/>
            <w:bCs/>
          </w:rPr>
          <w:t>Isa. 6:1, 3</w:t>
        </w:r>
      </w:hyperlink>
      <w:r w:rsidRPr="00FD707F">
        <w:rPr>
          <w:bCs/>
        </w:rPr>
        <w:t>)</w:t>
      </w:r>
    </w:p>
    <w:p w14:paraId="07BF86DD" w14:textId="77777777" w:rsidR="00FD707F" w:rsidRPr="00FD707F" w:rsidRDefault="00FD707F" w:rsidP="00FD707F">
      <w:pPr>
        <w:pStyle w:val="NormalWeb"/>
        <w:rPr>
          <w:bCs/>
        </w:rPr>
      </w:pPr>
      <w:r w:rsidRPr="00FD707F">
        <w:rPr>
          <w:bCs/>
        </w:rPr>
        <w:t xml:space="preserve">The threefold repetition of the adjective “holy” is a Hebraic way of expressing unmatched intensity. Only in </w:t>
      </w:r>
      <w:hyperlink r:id="rId15" w:tgtFrame="_blank" w:history="1">
        <w:r w:rsidRPr="00FD707F">
          <w:rPr>
            <w:rStyle w:val="Hyperlink"/>
            <w:bCs/>
          </w:rPr>
          <w:t>Isaiah 6:3</w:t>
        </w:r>
      </w:hyperlink>
      <w:r w:rsidRPr="00FD707F">
        <w:rPr>
          <w:bCs/>
        </w:rPr>
        <w:t xml:space="preserve"> is this done three times in the Hebrew Bible. Its effect upon Isaiah can be seen in the fact that the word “holy” (Heb. </w:t>
      </w:r>
      <w:proofErr w:type="spellStart"/>
      <w:r w:rsidRPr="00FD707F">
        <w:rPr>
          <w:bCs/>
          <w:i/>
          <w:iCs/>
        </w:rPr>
        <w:t>qadosh</w:t>
      </w:r>
      <w:proofErr w:type="spellEnd"/>
      <w:r w:rsidRPr="00FD707F">
        <w:rPr>
          <w:bCs/>
        </w:rPr>
        <w:t>) occurs more frequently in Isaiah than in the rest of the Old Testament combined.</w:t>
      </w:r>
    </w:p>
    <w:p w14:paraId="59A57C2A" w14:textId="77777777" w:rsidR="00FD707F" w:rsidRPr="00FD707F" w:rsidRDefault="00FD707F" w:rsidP="00FD707F">
      <w:pPr>
        <w:pStyle w:val="NormalWeb"/>
        <w:rPr>
          <w:bCs/>
        </w:rPr>
      </w:pPr>
      <w:r w:rsidRPr="00FD707F">
        <w:rPr>
          <w:bCs/>
        </w:rPr>
        <w:t>The word “holy” is related to the idea of being separate or distinct. Isaiah’s God is not an extension of the created order, someone who can be manipulated. The people of Isaiah’s day, governed by Uzziah, Azariah, Jotham, Ahaz, and Hezekiah, were deaf to the prophet’s warnings. In the eighth century BC, as in our day, man’s mind was forever creating idols shaped after human desires and predilections.</w:t>
      </w:r>
    </w:p>
    <w:p w14:paraId="3C9933B8" w14:textId="77777777" w:rsidR="00FD707F" w:rsidRPr="00FD707F" w:rsidRDefault="00FD707F" w:rsidP="00FD707F">
      <w:pPr>
        <w:pStyle w:val="NormalWeb"/>
        <w:rPr>
          <w:b/>
          <w:bCs/>
        </w:rPr>
      </w:pPr>
      <w:r w:rsidRPr="00FD707F">
        <w:rPr>
          <w:b/>
          <w:bCs/>
        </w:rPr>
        <w:t>2. Isaiah’s ministry was seemingly ineffective by God’s design.</w:t>
      </w:r>
    </w:p>
    <w:p w14:paraId="5C61F93A" w14:textId="77777777" w:rsidR="00FD707F" w:rsidRPr="00FD707F" w:rsidRDefault="00FD707F" w:rsidP="00FD707F">
      <w:pPr>
        <w:pStyle w:val="NormalWeb"/>
        <w:rPr>
          <w:bCs/>
        </w:rPr>
      </w:pPr>
      <w:r w:rsidRPr="00FD707F">
        <w:rPr>
          <w:bCs/>
        </w:rPr>
        <w:t>To show Judah’s faithlessness, God sent the prophet on a fool’s errand. At the close of the temple vision of God’s holiness, where God’s glory was put on display, God gave Isaiah a somewhat strange commission. For more than fifty years, Isaiah was required to proclaim a message simple enough for a child to understand (</w:t>
      </w:r>
      <w:hyperlink r:id="rId16" w:tgtFrame="_blank" w:history="1">
        <w:r w:rsidRPr="00FD707F">
          <w:rPr>
            <w:rStyle w:val="Hyperlink"/>
            <w:bCs/>
          </w:rPr>
          <w:t>Isa. 28:9–10</w:t>
        </w:r>
      </w:hyperlink>
      <w:r w:rsidRPr="00FD707F">
        <w:rPr>
          <w:bCs/>
        </w:rPr>
        <w:t>) but impossible for hardened political leaders to comprehend (</w:t>
      </w:r>
      <w:hyperlink r:id="rId17" w:tgtFrame="_blank" w:history="1">
        <w:r w:rsidRPr="00FD707F">
          <w:rPr>
            <w:rStyle w:val="Hyperlink"/>
            <w:bCs/>
          </w:rPr>
          <w:t>Isa. 6:9–10</w:t>
        </w:r>
      </w:hyperlink>
      <w:r w:rsidRPr="00FD707F">
        <w:rPr>
          <w:bCs/>
        </w:rPr>
        <w:t>). In this way, Isaiah’s ministry set a precedent. When the disciples asked Jesus why He spoke in parables, Jesus answered them by citing from Isaiah’s commission (</w:t>
      </w:r>
      <w:hyperlink r:id="rId18" w:tgtFrame="_blank" w:history="1">
        <w:r w:rsidRPr="00FD707F">
          <w:rPr>
            <w:rStyle w:val="Hyperlink"/>
            <w:bCs/>
          </w:rPr>
          <w:t>Matt. 13:14–15</w:t>
        </w:r>
      </w:hyperlink>
      <w:r w:rsidRPr="00FD707F">
        <w:rPr>
          <w:bCs/>
        </w:rPr>
        <w:t xml:space="preserve">; </w:t>
      </w:r>
      <w:hyperlink r:id="rId19" w:tgtFrame="_blank" w:history="1">
        <w:r w:rsidRPr="00FD707F">
          <w:rPr>
            <w:rStyle w:val="Hyperlink"/>
            <w:bCs/>
          </w:rPr>
          <w:t>Mark 4:10–12</w:t>
        </w:r>
      </w:hyperlink>
      <w:r w:rsidRPr="00FD707F">
        <w:rPr>
          <w:bCs/>
        </w:rPr>
        <w:t>). God’s true disciples will make sense of it, but the merely religious will not. In the same way, Isaiah’s message was scoffed at and rejected.</w:t>
      </w:r>
    </w:p>
    <w:p w14:paraId="35A308AD" w14:textId="77777777" w:rsidR="00FD707F" w:rsidRPr="00FD707F" w:rsidRDefault="00FD707F" w:rsidP="00FD707F">
      <w:pPr>
        <w:pStyle w:val="NormalWeb"/>
        <w:rPr>
          <w:bCs/>
        </w:rPr>
      </w:pPr>
      <w:r w:rsidRPr="00FD707F">
        <w:rPr>
          <w:bCs/>
        </w:rPr>
        <w:t>And what was his message? It was a message of political crisis. In 745 BC, Tiglath-Pileser III came to power in Nineveh, the capital city of the empire of Assyria. And the Assyrian king had only one thing on his mind: world domination. Immediately following the vision of God’s holiness, we are told of Assyria’s successful conquest of the Northern Kingdoms of Aram and Israel, and despite a treaty between the two kingdoms to thwart Assyria’s advances, it proved too little, too late (</w:t>
      </w:r>
      <w:hyperlink r:id="rId20" w:tgtFrame="_blank" w:history="1">
        <w:r w:rsidRPr="00FD707F">
          <w:rPr>
            <w:rStyle w:val="Hyperlink"/>
            <w:bCs/>
          </w:rPr>
          <w:t>Isa. 7:1–2</w:t>
        </w:r>
      </w:hyperlink>
      <w:r w:rsidRPr="00FD707F">
        <w:rPr>
          <w:bCs/>
        </w:rPr>
        <w:t>; see also 17:3). Then Judah became a target, and Assyria’s aim was clear: “Let us go up against Judah and terrify it, and let us conquer it for ourselves, and set up the son of Tabeel as king in the midst of it” (</w:t>
      </w:r>
      <w:hyperlink r:id="rId21" w:tgtFrame="_blank" w:history="1">
        <w:r w:rsidRPr="00FD707F">
          <w:rPr>
            <w:rStyle w:val="Hyperlink"/>
            <w:bCs/>
          </w:rPr>
          <w:t>Isa. 7:6</w:t>
        </w:r>
      </w:hyperlink>
      <w:r w:rsidRPr="00FD707F">
        <w:rPr>
          <w:bCs/>
        </w:rPr>
        <w:t>). Assyria was attempting to end the entire redemptive purpose of God and bring an end to the line of David. Ahaz, Judah’s king, thought that a way to survive this threat was to make an alliance with Assyria, but Isaiah made it clear: Ahaz was playing with fire (</w:t>
      </w:r>
      <w:hyperlink r:id="rId22" w:tgtFrame="_blank" w:history="1">
        <w:r w:rsidRPr="00FD707F">
          <w:rPr>
            <w:rStyle w:val="Hyperlink"/>
            <w:bCs/>
          </w:rPr>
          <w:t>Isa. 7:17</w:t>
        </w:r>
      </w:hyperlink>
      <w:r w:rsidRPr="00FD707F">
        <w:rPr>
          <w:bCs/>
        </w:rPr>
        <w:t>). Judah’s kings were no longer sovereign; they were puppets to the Assyrian hegemony. Even the otherwise godly Hezekiah, four decades after Ahaz, played the same deadly game, making a treaty with Pharaoh and thinking an alliance with Egypt would prevent Assyrian aggression. But Isaiah’s response was blunt: Hezekiah had made “a covenant with death, and with Sheol” (</w:t>
      </w:r>
      <w:hyperlink r:id="rId23" w:tgtFrame="_blank" w:history="1">
        <w:r w:rsidRPr="00FD707F">
          <w:rPr>
            <w:rStyle w:val="Hyperlink"/>
            <w:bCs/>
          </w:rPr>
          <w:t>Isa. 28:15</w:t>
        </w:r>
      </w:hyperlink>
      <w:r w:rsidRPr="00FD707F">
        <w:rPr>
          <w:bCs/>
        </w:rPr>
        <w:t xml:space="preserve">). Instead of trusting in the promises of God, exercising </w:t>
      </w:r>
      <w:r w:rsidRPr="00FD707F">
        <w:rPr>
          <w:bCs/>
          <w:i/>
          <w:iCs/>
        </w:rPr>
        <w:t>faith</w:t>
      </w:r>
      <w:r w:rsidRPr="00FD707F">
        <w:rPr>
          <w:bCs/>
        </w:rPr>
        <w:t>, the kings of Judah showed their soft underbelly, an inclination to trust their own ways rather than the word of the living and true God.</w:t>
      </w:r>
    </w:p>
    <w:p w14:paraId="4A90B02F" w14:textId="77777777" w:rsidR="00FD707F" w:rsidRPr="00FD707F" w:rsidRDefault="00FD707F" w:rsidP="00FD707F">
      <w:pPr>
        <w:pStyle w:val="NormalWeb"/>
        <w:rPr>
          <w:b/>
          <w:bCs/>
        </w:rPr>
      </w:pPr>
      <w:r w:rsidRPr="00FD707F">
        <w:rPr>
          <w:b/>
          <w:bCs/>
        </w:rPr>
        <w:t xml:space="preserve">3. Isaiah is known as the </w:t>
      </w:r>
      <w:r w:rsidRPr="00FD707F">
        <w:rPr>
          <w:b/>
          <w:bCs/>
          <w:i/>
          <w:iCs/>
        </w:rPr>
        <w:t>evangelical</w:t>
      </w:r>
      <w:r w:rsidRPr="00FD707F">
        <w:rPr>
          <w:b/>
          <w:bCs/>
        </w:rPr>
        <w:t xml:space="preserve"> prophet.</w:t>
      </w:r>
    </w:p>
    <w:p w14:paraId="2BC3E506" w14:textId="77777777" w:rsidR="00FD707F" w:rsidRPr="00FD707F" w:rsidRDefault="00FD707F" w:rsidP="00FD707F">
      <w:pPr>
        <w:pStyle w:val="NormalWeb"/>
        <w:rPr>
          <w:bCs/>
        </w:rPr>
      </w:pPr>
      <w:r w:rsidRPr="00FD707F">
        <w:rPr>
          <w:bCs/>
        </w:rPr>
        <w:t>Amidst the decaying glory of the Davidic kingship, Isaiah prophesies, “Behold, the virgin shall conceive and bear a son, and shall call his name Immanuel” (</w:t>
      </w:r>
      <w:hyperlink r:id="rId24" w:tgtFrame="_blank" w:history="1">
        <w:r w:rsidRPr="00FD707F">
          <w:rPr>
            <w:rStyle w:val="Hyperlink"/>
            <w:bCs/>
          </w:rPr>
          <w:t>Isa. 7:14</w:t>
        </w:r>
      </w:hyperlink>
      <w:r w:rsidRPr="00FD707F">
        <w:rPr>
          <w:bCs/>
        </w:rPr>
        <w:t>), and two chapters later:</w:t>
      </w:r>
    </w:p>
    <w:p w14:paraId="1535EAE1" w14:textId="77777777" w:rsidR="00FD707F" w:rsidRPr="00FD707F" w:rsidRDefault="00FD707F" w:rsidP="00FD707F">
      <w:pPr>
        <w:pStyle w:val="NormalWeb"/>
        <w:rPr>
          <w:bCs/>
        </w:rPr>
      </w:pPr>
      <w:r w:rsidRPr="00FD707F">
        <w:rPr>
          <w:bCs/>
        </w:rPr>
        <w:t>For to us a child is born,</w:t>
      </w:r>
      <w:r w:rsidRPr="00FD707F">
        <w:rPr>
          <w:bCs/>
        </w:rPr>
        <w:br/>
        <w:t>to us a son is given;</w:t>
      </w:r>
      <w:r w:rsidRPr="00FD707F">
        <w:rPr>
          <w:bCs/>
        </w:rPr>
        <w:br/>
        <w:t>and the government shall be upon his shoulder,</w:t>
      </w:r>
      <w:r w:rsidRPr="00FD707F">
        <w:rPr>
          <w:bCs/>
        </w:rPr>
        <w:br/>
        <w:t>and his name shall be called</w:t>
      </w:r>
      <w:r w:rsidRPr="00FD707F">
        <w:rPr>
          <w:bCs/>
        </w:rPr>
        <w:br/>
        <w:t>Wonderful Counselor, Mighty God,</w:t>
      </w:r>
      <w:r w:rsidRPr="00FD707F">
        <w:rPr>
          <w:bCs/>
        </w:rPr>
        <w:br/>
        <w:t>Everlasting Father, Prince of Peace.</w:t>
      </w:r>
      <w:r w:rsidRPr="00FD707F">
        <w:rPr>
          <w:bCs/>
        </w:rPr>
        <w:br/>
        <w:t>Of the increase of his government and of peace</w:t>
      </w:r>
      <w:r w:rsidRPr="00FD707F">
        <w:rPr>
          <w:bCs/>
        </w:rPr>
        <w:br/>
        <w:t>there will be no end,</w:t>
      </w:r>
      <w:r w:rsidRPr="00FD707F">
        <w:rPr>
          <w:bCs/>
        </w:rPr>
        <w:br/>
        <w:t>on the throne of David and over his kingdom,</w:t>
      </w:r>
      <w:r w:rsidRPr="00FD707F">
        <w:rPr>
          <w:bCs/>
        </w:rPr>
        <w:br/>
        <w:t>to establish it and to uphold it</w:t>
      </w:r>
      <w:r w:rsidRPr="00FD707F">
        <w:rPr>
          <w:bCs/>
        </w:rPr>
        <w:br/>
        <w:t>with justice and with righteousness</w:t>
      </w:r>
      <w:r w:rsidRPr="00FD707F">
        <w:rPr>
          <w:bCs/>
        </w:rPr>
        <w:br/>
        <w:t>from this time forth and forevermore.</w:t>
      </w:r>
      <w:r w:rsidRPr="00FD707F">
        <w:rPr>
          <w:bCs/>
        </w:rPr>
        <w:br/>
        <w:t>The zeal of the Lord of hosts will do this. (</w:t>
      </w:r>
      <w:hyperlink r:id="rId25" w:tgtFrame="_blank" w:history="1">
        <w:r w:rsidRPr="00FD707F">
          <w:rPr>
            <w:rStyle w:val="Hyperlink"/>
            <w:bCs/>
          </w:rPr>
          <w:t>Isa. 9:6–7</w:t>
        </w:r>
      </w:hyperlink>
      <w:r w:rsidRPr="00FD707F">
        <w:rPr>
          <w:bCs/>
        </w:rPr>
        <w:t>)</w:t>
      </w:r>
    </w:p>
    <w:p w14:paraId="50806918" w14:textId="77777777" w:rsidR="00FD707F" w:rsidRPr="00FD707F" w:rsidRDefault="00FD707F" w:rsidP="00FD707F">
      <w:pPr>
        <w:pStyle w:val="NormalWeb"/>
        <w:rPr>
          <w:bCs/>
        </w:rPr>
      </w:pPr>
      <w:r w:rsidRPr="00FD707F">
        <w:rPr>
          <w:bCs/>
        </w:rPr>
        <w:t xml:space="preserve">Seven hundred years before it happened, </w:t>
      </w:r>
      <w:proofErr w:type="gramStart"/>
      <w:r w:rsidRPr="00FD707F">
        <w:rPr>
          <w:bCs/>
        </w:rPr>
        <w:t>in the midst of</w:t>
      </w:r>
      <w:proofErr w:type="gramEnd"/>
      <w:r w:rsidRPr="00FD707F">
        <w:rPr>
          <w:bCs/>
        </w:rPr>
        <w:t xml:space="preserve"> Judah’s winter, Isaiah promises Christmas—the virgin birth of Immanuel, the Savior of sinners!</w:t>
      </w:r>
    </w:p>
    <w:p w14:paraId="694C8FC3" w14:textId="77777777" w:rsidR="00FD707F" w:rsidRPr="00FD707F" w:rsidRDefault="00FD707F" w:rsidP="00FD707F">
      <w:pPr>
        <w:pStyle w:val="NormalWeb"/>
        <w:rPr>
          <w:bCs/>
        </w:rPr>
      </w:pPr>
      <w:r w:rsidRPr="00FD707F">
        <w:rPr>
          <w:bCs/>
        </w:rPr>
        <w:t xml:space="preserve">But that is not all. In addition to a promise of a coming king and ruler (see </w:t>
      </w:r>
      <w:hyperlink r:id="rId26" w:tgtFrame="_blank" w:history="1">
        <w:r w:rsidRPr="00FD707F">
          <w:rPr>
            <w:rStyle w:val="Hyperlink"/>
            <w:bCs/>
          </w:rPr>
          <w:t>Isa. 11; 60</w:t>
        </w:r>
      </w:hyperlink>
      <w:r w:rsidRPr="00FD707F">
        <w:rPr>
          <w:bCs/>
        </w:rPr>
        <w:t>), Isaiah is most known for his four Servant Songs (</w:t>
      </w:r>
      <w:hyperlink r:id="rId27" w:tgtFrame="_blank" w:history="1">
        <w:r w:rsidRPr="00FD707F">
          <w:rPr>
            <w:rStyle w:val="Hyperlink"/>
            <w:bCs/>
          </w:rPr>
          <w:t>Isa. 42:1–9; 49:1–13; 50:4–11; 52:13–53:12</w:t>
        </w:r>
      </w:hyperlink>
      <w:r w:rsidRPr="00FD707F">
        <w:rPr>
          <w:bCs/>
        </w:rPr>
        <w:t>). The prophet foresees God’s coming and growing up as a man (</w:t>
      </w:r>
      <w:hyperlink r:id="rId28" w:tgtFrame="_blank" w:history="1">
        <w:r w:rsidRPr="00FD707F">
          <w:rPr>
            <w:rStyle w:val="Hyperlink"/>
            <w:bCs/>
          </w:rPr>
          <w:t>Isa. 53:2–3</w:t>
        </w:r>
      </w:hyperlink>
      <w:r w:rsidRPr="00FD707F">
        <w:rPr>
          <w:bCs/>
        </w:rPr>
        <w:t>) and becoming the Suffering Servant upon whose shoulders the sins of His people are placed. By way of substitution and satisfaction, the guiltless Servant will die and come to life again and divide the spoils of His victory (</w:t>
      </w:r>
      <w:hyperlink r:id="rId29" w:tgtFrame="_blank" w:history="1">
        <w:r w:rsidRPr="00FD707F">
          <w:rPr>
            <w:rStyle w:val="Hyperlink"/>
            <w:bCs/>
          </w:rPr>
          <w:t>Isa. 53:7–12</w:t>
        </w:r>
      </w:hyperlink>
      <w:r w:rsidRPr="00FD707F">
        <w:rPr>
          <w:bCs/>
        </w:rPr>
        <w:t xml:space="preserve">). In the closing verse of </w:t>
      </w:r>
      <w:hyperlink r:id="rId30" w:tgtFrame="_blank" w:history="1">
        <w:r w:rsidRPr="00FD707F">
          <w:rPr>
            <w:rStyle w:val="Hyperlink"/>
            <w:bCs/>
          </w:rPr>
          <w:t>Isaiah 53</w:t>
        </w:r>
      </w:hyperlink>
      <w:r w:rsidRPr="00FD707F">
        <w:rPr>
          <w:bCs/>
        </w:rPr>
        <w:t xml:space="preserve">, mention is made that the Servant “bore the sin of </w:t>
      </w:r>
      <w:r w:rsidRPr="00FD707F">
        <w:rPr>
          <w:bCs/>
          <w:i/>
          <w:iCs/>
        </w:rPr>
        <w:t>many</w:t>
      </w:r>
      <w:r w:rsidRPr="00FD707F">
        <w:rPr>
          <w:bCs/>
        </w:rPr>
        <w:t>” (</w:t>
      </w:r>
      <w:hyperlink r:id="rId31" w:tgtFrame="_blank" w:history="1">
        <w:r w:rsidRPr="00FD707F">
          <w:rPr>
            <w:rStyle w:val="Hyperlink"/>
            <w:bCs/>
          </w:rPr>
          <w:t>Isa. 53:12</w:t>
        </w:r>
      </w:hyperlink>
      <w:r w:rsidRPr="00FD707F">
        <w:rPr>
          <w:bCs/>
        </w:rPr>
        <w:t xml:space="preserve">, emphasis added). In a discussion with His disciples about who should be first in the kingdom of God, Jesus seemed to provide a summary of His mission: “For even the Son of Man came not to be served but to serve, and to give his life as a ransom for </w:t>
      </w:r>
      <w:r w:rsidRPr="00FD707F">
        <w:rPr>
          <w:bCs/>
          <w:i/>
          <w:iCs/>
        </w:rPr>
        <w:t>many</w:t>
      </w:r>
      <w:r w:rsidRPr="00FD707F">
        <w:rPr>
          <w:bCs/>
        </w:rPr>
        <w:t>” (</w:t>
      </w:r>
      <w:hyperlink r:id="rId32" w:tgtFrame="_blank" w:history="1">
        <w:r w:rsidRPr="00FD707F">
          <w:rPr>
            <w:rStyle w:val="Hyperlink"/>
            <w:bCs/>
          </w:rPr>
          <w:t>Mark 10:45</w:t>
        </w:r>
      </w:hyperlink>
      <w:r w:rsidRPr="00FD707F">
        <w:rPr>
          <w:bCs/>
        </w:rPr>
        <w:t xml:space="preserve">, emphasis added; see also </w:t>
      </w:r>
      <w:hyperlink r:id="rId33" w:tgtFrame="_blank" w:history="1">
        <w:r w:rsidRPr="00FD707F">
          <w:rPr>
            <w:rStyle w:val="Hyperlink"/>
            <w:bCs/>
          </w:rPr>
          <w:t>Matt. 20:28</w:t>
        </w:r>
      </w:hyperlink>
      <w:r w:rsidRPr="00FD707F">
        <w:rPr>
          <w:bCs/>
        </w:rPr>
        <w:t xml:space="preserve">; </w:t>
      </w:r>
      <w:hyperlink r:id="rId34" w:tgtFrame="_blank" w:history="1">
        <w:r w:rsidRPr="00FD707F">
          <w:rPr>
            <w:rStyle w:val="Hyperlink"/>
            <w:bCs/>
          </w:rPr>
          <w:t>John 13:1–17</w:t>
        </w:r>
      </w:hyperlink>
      <w:r w:rsidRPr="00FD707F">
        <w:rPr>
          <w:bCs/>
        </w:rPr>
        <w:t>). Evidently, Jesus had reflected on these words about the Servant and understood them as speaking about Himself.</w:t>
      </w:r>
    </w:p>
    <w:p w14:paraId="39342812" w14:textId="77777777" w:rsidR="00FD707F" w:rsidRPr="00FD707F" w:rsidRDefault="000F2188" w:rsidP="00FD707F">
      <w:pPr>
        <w:pStyle w:val="NormalWeb"/>
        <w:rPr>
          <w:bCs/>
        </w:rPr>
      </w:pPr>
      <w:r>
        <w:rPr>
          <w:bCs/>
        </w:rPr>
        <w:pict w14:anchorId="1A8B1C13">
          <v:rect id="_x0000_i1028" style="width:0;height:1.5pt" o:hralign="center" o:hrstd="t" o:hr="t" fillcolor="#a0a0a0" stroked="f"/>
        </w:pict>
      </w:r>
    </w:p>
    <w:p w14:paraId="20F21A86" w14:textId="77777777" w:rsidR="00FD707F" w:rsidRDefault="00FD707F" w:rsidP="00FD707F">
      <w:pPr>
        <w:pStyle w:val="NormalWeb"/>
        <w:rPr>
          <w:bCs/>
          <w:i/>
          <w:iCs/>
        </w:rPr>
      </w:pPr>
      <w:r w:rsidRPr="00FD707F">
        <w:rPr>
          <w:bCs/>
          <w:i/>
          <w:iCs/>
        </w:rPr>
        <w:t xml:space="preserve">This article is part of the </w:t>
      </w:r>
      <w:hyperlink r:id="rId35" w:history="1">
        <w:r w:rsidRPr="00FD707F">
          <w:rPr>
            <w:rStyle w:val="Hyperlink"/>
            <w:bCs/>
            <w:i/>
            <w:iCs/>
          </w:rPr>
          <w:t>Every Book of the Bible: 3 Things to Know</w:t>
        </w:r>
      </w:hyperlink>
      <w:r w:rsidRPr="00FD707F">
        <w:rPr>
          <w:bCs/>
          <w:i/>
          <w:iCs/>
        </w:rPr>
        <w:t xml:space="preserve"> collection.</w:t>
      </w:r>
    </w:p>
    <w:p w14:paraId="2C4A33F5" w14:textId="77777777" w:rsidR="00E545EE" w:rsidRDefault="00E545EE" w:rsidP="00FD707F">
      <w:pPr>
        <w:pStyle w:val="NormalWeb"/>
        <w:rPr>
          <w:bCs/>
          <w:i/>
          <w:iCs/>
        </w:rPr>
      </w:pPr>
    </w:p>
    <w:p w14:paraId="72DF067B" w14:textId="77777777" w:rsidR="00E545EE" w:rsidRDefault="00E545EE" w:rsidP="00FD707F">
      <w:pPr>
        <w:pStyle w:val="NormalWeb"/>
        <w:rPr>
          <w:bCs/>
          <w:i/>
          <w:iCs/>
        </w:rPr>
      </w:pPr>
    </w:p>
    <w:p w14:paraId="7329BA31" w14:textId="23D9D75E" w:rsidR="00E545EE" w:rsidRPr="00E545EE" w:rsidRDefault="00E545EE" w:rsidP="00FD707F">
      <w:pPr>
        <w:pStyle w:val="NormalWeb"/>
        <w:rPr>
          <w:b/>
          <w:sz w:val="28"/>
          <w:szCs w:val="28"/>
        </w:rPr>
      </w:pPr>
      <w:r w:rsidRPr="00E545EE">
        <w:rPr>
          <w:b/>
          <w:sz w:val="28"/>
          <w:szCs w:val="28"/>
        </w:rPr>
        <w:t>ESV Study Bible, Isaiah</w:t>
      </w:r>
    </w:p>
    <w:p w14:paraId="44101CAD" w14:textId="77777777" w:rsidR="00E545EE" w:rsidRPr="00E545EE" w:rsidRDefault="00E545EE" w:rsidP="00E545EE">
      <w:pPr>
        <w:pStyle w:val="NormalWeb"/>
        <w:rPr>
          <w:bCs/>
        </w:rPr>
      </w:pPr>
      <w:r w:rsidRPr="00E545EE">
        <w:rPr>
          <w:bCs/>
          <w:i/>
          <w:iCs/>
        </w:rPr>
        <w:t>Theme</w:t>
      </w:r>
    </w:p>
    <w:p w14:paraId="39290412" w14:textId="77777777" w:rsidR="00E545EE" w:rsidRPr="00E545EE" w:rsidRDefault="00E545EE" w:rsidP="00E545EE">
      <w:pPr>
        <w:pStyle w:val="NormalWeb"/>
        <w:rPr>
          <w:bCs/>
        </w:rPr>
      </w:pPr>
      <w:r w:rsidRPr="00E545EE">
        <w:rPr>
          <w:bCs/>
        </w:rPr>
        <w:t>The central theme of the book is God himself, who does all things for his own sake (48:11). Isaiah defines everything else by its relation to God, whether it is rightly adjusted to him as the gloriously central figure in all of reality (45:22–25). God is the Holy One of Israel (1:4), the One who is high and lifted up but who also dwells down among the “contrite and lowly” (57:15), the Sovereign over the whole world (13:1–27:13) whose wrath is fierce (9:12, 17, 21; 10:4) but whose cleansing touch atones for sin (6:7), whose salvation flows in endless supply (12:3), whose gospel is “good news of happiness” (52:7), who is moving history toward the blessing of his people (43:3–7) and the exclusive worship due him (2:2–4). He is the only Savior (43:10–13), and the whole world will know it (49:26). To rest in the promises of this God is his people’s only strength (30:15); to delight themselves in his word is their refreshing feast (55:1–2); to serve his cause is their worthy devotion (</w:t>
      </w:r>
      <w:proofErr w:type="spellStart"/>
      <w:r w:rsidRPr="00E545EE">
        <w:rPr>
          <w:bCs/>
        </w:rPr>
        <w:t>ch.</w:t>
      </w:r>
      <w:proofErr w:type="spellEnd"/>
      <w:r w:rsidRPr="00E545EE">
        <w:rPr>
          <w:bCs/>
        </w:rPr>
        <w:t xml:space="preserve"> 62); but to rebel against him is endless death (66:24).</w:t>
      </w:r>
    </w:p>
    <w:p w14:paraId="758DFD9A" w14:textId="77777777" w:rsidR="00E545EE" w:rsidRPr="00E545EE" w:rsidRDefault="00E545EE" w:rsidP="00E545EE">
      <w:pPr>
        <w:pStyle w:val="NormalWeb"/>
        <w:rPr>
          <w:bCs/>
        </w:rPr>
      </w:pPr>
      <w:r w:rsidRPr="00E545EE">
        <w:rPr>
          <w:bCs/>
        </w:rPr>
        <w:t xml:space="preserve">A microcosm of the book’s message appears in 1:2–2:5. The Lord announces his basic charge against the people: they have received so much privilege from God and ought to be grateful children, but “they have despised the Holy One of Israel” (1:2–4). He describes the purpose of the various judgments they face, namely, to bring them to repentance, or at least to preserve a remnant who </w:t>
      </w:r>
      <w:r w:rsidRPr="00E545EE">
        <w:rPr>
          <w:bCs/>
          <w:i/>
        </w:rPr>
        <w:t>will</w:t>
      </w:r>
      <w:r w:rsidRPr="00E545EE">
        <w:rPr>
          <w:bCs/>
        </w:rPr>
        <w:t xml:space="preserve"> repent (1:5–9). Judah is very diligent to observe the divinely appointed sacrifices, but the people’s hearts are far from God, as their unwillingness to protect their own weakest members exhibits (1:10–20). The Lord called his people to be the embodiment of faithfulness in this world, and yet they are now filled with rampant unfaithfulness at every level (personal, religious, and social); but God intends to purge Zion of its sinful members and set her up as a beacon of light for the whole world. In view of this glorious future, Isaiah’s contemporaries should commit themselves afresh to walking “in the light of the Lord” (1:21–2:5).</w:t>
      </w:r>
    </w:p>
    <w:p w14:paraId="6346FFB1" w14:textId="77777777" w:rsidR="00E545EE" w:rsidRPr="00E545EE" w:rsidRDefault="00E545EE" w:rsidP="00E545EE">
      <w:pPr>
        <w:pStyle w:val="NormalWeb"/>
        <w:rPr>
          <w:bCs/>
        </w:rPr>
      </w:pPr>
      <w:r w:rsidRPr="00E545EE">
        <w:rPr>
          <w:bCs/>
          <w:i/>
        </w:rPr>
        <w:t>Purpose, Occasion, and Background</w:t>
      </w:r>
    </w:p>
    <w:p w14:paraId="35CC2828" w14:textId="77777777" w:rsidR="00E545EE" w:rsidRPr="00E545EE" w:rsidRDefault="00E545EE" w:rsidP="00E545EE">
      <w:pPr>
        <w:pStyle w:val="NormalWeb"/>
        <w:rPr>
          <w:bCs/>
        </w:rPr>
      </w:pPr>
      <w:r w:rsidRPr="00E545EE">
        <w:rPr>
          <w:bCs/>
        </w:rPr>
        <w:t>Isaiah announces God’s surprising plan of grace and glory for his rebellious people and, indeed, for the world. God had promised Abraham that through his descendants the world would be blessed (Gen. 12:1–3). God had promised David that his throne would lead the world into salvation (2 Sam. 7:12–16; Ps. 89:19–37). But by Isaiah’s time, the descendants of Abraham and many members of the dynasty of David no longer trusted the promises of God, aligning themselves instead with the promises—and the fears—of this false world. Judah’s unbelief in God during the pivotal events of Isaiah’s lifetime redirected their future away from blessing and toward judgment. At this historic turning point, Judah moved from independence under God’s power to subservience under pagan powers.</w:t>
      </w:r>
    </w:p>
    <w:p w14:paraId="742D4DDC" w14:textId="77777777" w:rsidR="00E545EE" w:rsidRPr="00E545EE" w:rsidRDefault="00E545EE" w:rsidP="00E545EE">
      <w:pPr>
        <w:pStyle w:val="NormalWeb"/>
        <w:rPr>
          <w:bCs/>
        </w:rPr>
      </w:pPr>
      <w:r w:rsidRPr="00E545EE">
        <w:rPr>
          <w:bCs/>
        </w:rPr>
        <w:t>What, then, of God’s ancient promises? Is the gracious purpose of God defeated by Judah’s sin? Isaiah answers that question. After the prefatory chapters 1–5, his answer unfolds in chapters 6–27, and the rest of the book develops the serious but hopeful message of these chapters. Isaiah’s answer is that, although God must purify his people through judgment, he has an overruling purpose of grace, beginning with Isaiah himself (</w:t>
      </w:r>
      <w:proofErr w:type="spellStart"/>
      <w:r w:rsidRPr="00E545EE">
        <w:rPr>
          <w:bCs/>
        </w:rPr>
        <w:t>ch.</w:t>
      </w:r>
      <w:proofErr w:type="spellEnd"/>
      <w:r w:rsidRPr="00E545EE">
        <w:rPr>
          <w:bCs/>
        </w:rPr>
        <w:t xml:space="preserve"> 6), spreading to Judah (7:1–9:7) and Israel (9:8–11:16), and resulting in endless joy (12:1–6). Even the nations of the world are </w:t>
      </w:r>
      <w:proofErr w:type="gramStart"/>
      <w:r w:rsidRPr="00E545EE">
        <w:rPr>
          <w:bCs/>
        </w:rPr>
        <w:t>taken into account</w:t>
      </w:r>
      <w:proofErr w:type="gramEnd"/>
      <w:r w:rsidRPr="00E545EE">
        <w:rPr>
          <w:bCs/>
        </w:rPr>
        <w:t xml:space="preserve"> (13:1–27:13). The purpose of Isaiah, then, is to declare the good news that God will glorify himself through the renewed and increased glory of his people, which will attract the nations. The book of Isaiah is a vision of hope for sinners through the coming Messiah, promising for the “ransomed” people of God a new world where sin and sorrow will be forever forgotten (35:10; 51:11).</w:t>
      </w:r>
    </w:p>
    <w:p w14:paraId="0910EE21" w14:textId="77777777" w:rsidR="00E545EE" w:rsidRPr="00E545EE" w:rsidRDefault="00E545EE" w:rsidP="00E545EE">
      <w:pPr>
        <w:pStyle w:val="NormalWeb"/>
        <w:rPr>
          <w:bCs/>
        </w:rPr>
      </w:pPr>
      <w:r w:rsidRPr="00E545EE">
        <w:rPr>
          <w:bCs/>
        </w:rPr>
        <w:t xml:space="preserve">Isaiah’s book envisions three historical settings (see chart): (1) chapters 1–39 </w:t>
      </w:r>
      <w:proofErr w:type="gramStart"/>
      <w:r w:rsidRPr="00E545EE">
        <w:rPr>
          <w:bCs/>
        </w:rPr>
        <w:t>are</w:t>
      </w:r>
      <w:proofErr w:type="gramEnd"/>
      <w:r w:rsidRPr="00E545EE">
        <w:rPr>
          <w:bCs/>
        </w:rPr>
        <w:t xml:space="preserve"> set against the background of Isaiah’s own times in the late eighth century </w:t>
      </w:r>
      <w:proofErr w:type="spellStart"/>
      <w:r w:rsidRPr="00E545EE">
        <w:rPr>
          <w:bCs/>
        </w:rPr>
        <w:t>b.c.</w:t>
      </w:r>
      <w:proofErr w:type="spellEnd"/>
      <w:r w:rsidRPr="00E545EE">
        <w:rPr>
          <w:bCs/>
        </w:rPr>
        <w:t>; (2) chapters 40–55 assume the Jewish exiles in Babylon in the sixth century as their audience; and (3) chapters 56–66 take the returned exiles and subsequent generations of God’s people as their backdrop. It would be a mistake, however, to suppose that the chapters have relevance only to their assumed audiences: the long-range prophecies of chapters 40–66, as already indicated, challenge all the people of Judah in Isaiah’s time to accept their role in a story that is headed to a glorious future and to live faithfully in that light (cf. 2:5, on the heels of 2:1–4). Further, the entire book, as canonical Scripture, addresses all the people of God until Christ returns.</w:t>
      </w:r>
    </w:p>
    <w:p w14:paraId="698C2F8B" w14:textId="77777777" w:rsidR="00E545EE" w:rsidRPr="00E545EE" w:rsidRDefault="00E545EE" w:rsidP="00E545EE">
      <w:pPr>
        <w:pStyle w:val="NormalWeb"/>
        <w:rPr>
          <w:bCs/>
        </w:rPr>
      </w:pPr>
      <w:r w:rsidRPr="00E545EE">
        <w:rPr>
          <w:b/>
          <w:bCs/>
        </w:rPr>
        <w:t>Simplified Overview of Isaiah</w:t>
      </w:r>
    </w:p>
    <w:tbl>
      <w:tblPr>
        <w:tblW w:w="0" w:type="auto"/>
        <w:tblLayout w:type="fixed"/>
        <w:tblCellMar>
          <w:left w:w="0" w:type="dxa"/>
          <w:right w:w="0" w:type="dxa"/>
        </w:tblCellMar>
        <w:tblLook w:val="0000" w:firstRow="0" w:lastRow="0" w:firstColumn="0" w:lastColumn="0" w:noHBand="0" w:noVBand="0"/>
      </w:tblPr>
      <w:tblGrid>
        <w:gridCol w:w="2160"/>
        <w:gridCol w:w="2160"/>
        <w:gridCol w:w="2160"/>
        <w:gridCol w:w="2160"/>
      </w:tblGrid>
      <w:tr w:rsidR="00E545EE" w:rsidRPr="00E545EE" w14:paraId="5980D7DD" w14:textId="77777777">
        <w:tc>
          <w:tcPr>
            <w:tcW w:w="2160" w:type="dxa"/>
            <w:tcBorders>
              <w:top w:val="nil"/>
              <w:left w:val="nil"/>
              <w:bottom w:val="nil"/>
              <w:right w:val="nil"/>
            </w:tcBorders>
          </w:tcPr>
          <w:p w14:paraId="4208D33E" w14:textId="77777777" w:rsidR="00E545EE" w:rsidRPr="00E545EE" w:rsidRDefault="00E545EE" w:rsidP="00E545EE">
            <w:pPr>
              <w:pStyle w:val="NormalWeb"/>
              <w:rPr>
                <w:bCs/>
              </w:rPr>
            </w:pPr>
          </w:p>
        </w:tc>
        <w:tc>
          <w:tcPr>
            <w:tcW w:w="2160" w:type="dxa"/>
            <w:tcBorders>
              <w:top w:val="nil"/>
              <w:left w:val="nil"/>
              <w:bottom w:val="nil"/>
              <w:right w:val="nil"/>
            </w:tcBorders>
          </w:tcPr>
          <w:p w14:paraId="679CD301" w14:textId="77777777" w:rsidR="00E545EE" w:rsidRPr="00E545EE" w:rsidRDefault="00E545EE" w:rsidP="00E545EE">
            <w:pPr>
              <w:pStyle w:val="NormalWeb"/>
              <w:rPr>
                <w:bCs/>
              </w:rPr>
            </w:pPr>
            <w:r w:rsidRPr="00E545EE">
              <w:rPr>
                <w:b/>
                <w:bCs/>
              </w:rPr>
              <w:t xml:space="preserve">Isaiah 1–39              </w:t>
            </w:r>
          </w:p>
          <w:p w14:paraId="0657B345" w14:textId="77777777" w:rsidR="00E545EE" w:rsidRPr="00E545EE" w:rsidRDefault="00E545EE" w:rsidP="00E545EE">
            <w:pPr>
              <w:pStyle w:val="NormalWeb"/>
              <w:rPr>
                <w:bCs/>
              </w:rPr>
            </w:pPr>
          </w:p>
        </w:tc>
        <w:tc>
          <w:tcPr>
            <w:tcW w:w="2160" w:type="dxa"/>
            <w:tcBorders>
              <w:top w:val="nil"/>
              <w:left w:val="nil"/>
              <w:bottom w:val="nil"/>
              <w:right w:val="nil"/>
            </w:tcBorders>
          </w:tcPr>
          <w:p w14:paraId="6D8512BD" w14:textId="77777777" w:rsidR="00E545EE" w:rsidRPr="00E545EE" w:rsidRDefault="00E545EE" w:rsidP="00E545EE">
            <w:pPr>
              <w:pStyle w:val="NormalWeb"/>
              <w:rPr>
                <w:bCs/>
              </w:rPr>
            </w:pPr>
            <w:r w:rsidRPr="00E545EE">
              <w:rPr>
                <w:b/>
                <w:bCs/>
              </w:rPr>
              <w:t xml:space="preserve">Isaiah 40–55              </w:t>
            </w:r>
          </w:p>
          <w:p w14:paraId="252CD11A" w14:textId="77777777" w:rsidR="00E545EE" w:rsidRPr="00E545EE" w:rsidRDefault="00E545EE" w:rsidP="00E545EE">
            <w:pPr>
              <w:pStyle w:val="NormalWeb"/>
              <w:rPr>
                <w:bCs/>
              </w:rPr>
            </w:pPr>
          </w:p>
        </w:tc>
        <w:tc>
          <w:tcPr>
            <w:tcW w:w="2160" w:type="dxa"/>
            <w:tcBorders>
              <w:top w:val="nil"/>
              <w:left w:val="nil"/>
              <w:bottom w:val="nil"/>
              <w:right w:val="nil"/>
            </w:tcBorders>
          </w:tcPr>
          <w:p w14:paraId="435E9069" w14:textId="77777777" w:rsidR="00E545EE" w:rsidRPr="00E545EE" w:rsidRDefault="00E545EE" w:rsidP="00E545EE">
            <w:pPr>
              <w:pStyle w:val="NormalWeb"/>
              <w:rPr>
                <w:bCs/>
              </w:rPr>
            </w:pPr>
            <w:r w:rsidRPr="00E545EE">
              <w:rPr>
                <w:b/>
                <w:bCs/>
              </w:rPr>
              <w:t xml:space="preserve">Isaiah 56–66              </w:t>
            </w:r>
          </w:p>
          <w:p w14:paraId="1DD6EE4E" w14:textId="77777777" w:rsidR="00E545EE" w:rsidRPr="00E545EE" w:rsidRDefault="00E545EE" w:rsidP="00E545EE">
            <w:pPr>
              <w:pStyle w:val="NormalWeb"/>
              <w:rPr>
                <w:bCs/>
              </w:rPr>
            </w:pPr>
          </w:p>
        </w:tc>
      </w:tr>
      <w:tr w:rsidR="00E545EE" w:rsidRPr="00E545EE" w14:paraId="46F96AE1" w14:textId="77777777">
        <w:tc>
          <w:tcPr>
            <w:tcW w:w="2160" w:type="dxa"/>
            <w:tcBorders>
              <w:top w:val="nil"/>
              <w:left w:val="nil"/>
              <w:bottom w:val="nil"/>
              <w:right w:val="nil"/>
            </w:tcBorders>
          </w:tcPr>
          <w:p w14:paraId="3EE61599" w14:textId="77777777" w:rsidR="00E545EE" w:rsidRPr="00E545EE" w:rsidRDefault="00E545EE" w:rsidP="00E545EE">
            <w:pPr>
              <w:pStyle w:val="NormalWeb"/>
              <w:rPr>
                <w:bCs/>
              </w:rPr>
            </w:pPr>
            <w:r w:rsidRPr="00E545EE">
              <w:rPr>
                <w:b/>
                <w:bCs/>
              </w:rPr>
              <w:t>Date and Setting</w:t>
            </w:r>
          </w:p>
          <w:p w14:paraId="1BD76008" w14:textId="77777777" w:rsidR="00E545EE" w:rsidRPr="00E545EE" w:rsidRDefault="00E545EE" w:rsidP="00E545EE">
            <w:pPr>
              <w:pStyle w:val="NormalWeb"/>
              <w:rPr>
                <w:bCs/>
              </w:rPr>
            </w:pPr>
          </w:p>
        </w:tc>
        <w:tc>
          <w:tcPr>
            <w:tcW w:w="2160" w:type="dxa"/>
            <w:tcBorders>
              <w:top w:val="nil"/>
              <w:left w:val="nil"/>
              <w:bottom w:val="nil"/>
              <w:right w:val="nil"/>
            </w:tcBorders>
          </w:tcPr>
          <w:p w14:paraId="308BD764" w14:textId="77777777" w:rsidR="00E545EE" w:rsidRPr="00E545EE" w:rsidRDefault="00E545EE" w:rsidP="00E545EE">
            <w:pPr>
              <w:pStyle w:val="NormalWeb"/>
              <w:rPr>
                <w:bCs/>
              </w:rPr>
            </w:pPr>
            <w:r w:rsidRPr="00E545EE">
              <w:rPr>
                <w:bCs/>
              </w:rPr>
              <w:t xml:space="preserve">The eighth </w:t>
            </w:r>
            <w:proofErr w:type="gramStart"/>
            <w:r w:rsidRPr="00E545EE">
              <w:rPr>
                <w:bCs/>
              </w:rPr>
              <w:t xml:space="preserve">century </w:t>
            </w:r>
            <w:proofErr w:type="spellStart"/>
            <w:r w:rsidRPr="00E545EE">
              <w:rPr>
                <w:bCs/>
              </w:rPr>
              <w:t>b.c</w:t>
            </w:r>
            <w:proofErr w:type="gramEnd"/>
            <w:r w:rsidRPr="00E545EE">
              <w:rPr>
                <w:bCs/>
              </w:rPr>
              <w:t>.</w:t>
            </w:r>
            <w:proofErr w:type="spellEnd"/>
            <w:r w:rsidRPr="00E545EE">
              <w:rPr>
                <w:bCs/>
              </w:rPr>
              <w:t xml:space="preserve"> (700s); the Assyrian threat</w:t>
            </w:r>
          </w:p>
          <w:p w14:paraId="7FD2F1EA" w14:textId="77777777" w:rsidR="00E545EE" w:rsidRPr="00E545EE" w:rsidRDefault="00E545EE" w:rsidP="00E545EE">
            <w:pPr>
              <w:pStyle w:val="NormalWeb"/>
              <w:rPr>
                <w:bCs/>
              </w:rPr>
            </w:pPr>
          </w:p>
        </w:tc>
        <w:tc>
          <w:tcPr>
            <w:tcW w:w="2160" w:type="dxa"/>
            <w:tcBorders>
              <w:top w:val="nil"/>
              <w:left w:val="nil"/>
              <w:bottom w:val="nil"/>
              <w:right w:val="nil"/>
            </w:tcBorders>
          </w:tcPr>
          <w:p w14:paraId="5A978F00" w14:textId="77777777" w:rsidR="00E545EE" w:rsidRPr="00E545EE" w:rsidRDefault="00E545EE" w:rsidP="00E545EE">
            <w:pPr>
              <w:pStyle w:val="NormalWeb"/>
              <w:rPr>
                <w:bCs/>
              </w:rPr>
            </w:pPr>
            <w:r w:rsidRPr="00E545EE">
              <w:rPr>
                <w:bCs/>
              </w:rPr>
              <w:t xml:space="preserve">Prophecies about the sixth </w:t>
            </w:r>
            <w:proofErr w:type="gramStart"/>
            <w:r w:rsidRPr="00E545EE">
              <w:rPr>
                <w:bCs/>
              </w:rPr>
              <w:t xml:space="preserve">century </w:t>
            </w:r>
            <w:proofErr w:type="spellStart"/>
            <w:r w:rsidRPr="00E545EE">
              <w:rPr>
                <w:bCs/>
              </w:rPr>
              <w:t>b.c</w:t>
            </w:r>
            <w:proofErr w:type="gramEnd"/>
            <w:r w:rsidRPr="00E545EE">
              <w:rPr>
                <w:bCs/>
              </w:rPr>
              <w:t>.</w:t>
            </w:r>
            <w:proofErr w:type="spellEnd"/>
            <w:r w:rsidRPr="00E545EE">
              <w:rPr>
                <w:bCs/>
              </w:rPr>
              <w:t xml:space="preserve"> (500s); the Babylonian exile</w:t>
            </w:r>
          </w:p>
          <w:p w14:paraId="0355C98C" w14:textId="77777777" w:rsidR="00E545EE" w:rsidRPr="00E545EE" w:rsidRDefault="00E545EE" w:rsidP="00E545EE">
            <w:pPr>
              <w:pStyle w:val="NormalWeb"/>
              <w:rPr>
                <w:bCs/>
              </w:rPr>
            </w:pPr>
          </w:p>
        </w:tc>
        <w:tc>
          <w:tcPr>
            <w:tcW w:w="2160" w:type="dxa"/>
            <w:tcBorders>
              <w:top w:val="nil"/>
              <w:left w:val="nil"/>
              <w:bottom w:val="nil"/>
              <w:right w:val="nil"/>
            </w:tcBorders>
          </w:tcPr>
          <w:p w14:paraId="0D21AB79" w14:textId="77777777" w:rsidR="00E545EE" w:rsidRPr="00E545EE" w:rsidRDefault="00E545EE" w:rsidP="00E545EE">
            <w:pPr>
              <w:pStyle w:val="NormalWeb"/>
              <w:rPr>
                <w:bCs/>
              </w:rPr>
            </w:pPr>
            <w:r w:rsidRPr="00E545EE">
              <w:rPr>
                <w:bCs/>
              </w:rPr>
              <w:t>Prophecies about all times and occasions until the end</w:t>
            </w:r>
          </w:p>
          <w:p w14:paraId="5FBBE97E" w14:textId="77777777" w:rsidR="00E545EE" w:rsidRPr="00E545EE" w:rsidRDefault="00E545EE" w:rsidP="00E545EE">
            <w:pPr>
              <w:pStyle w:val="NormalWeb"/>
              <w:rPr>
                <w:bCs/>
              </w:rPr>
            </w:pPr>
          </w:p>
        </w:tc>
      </w:tr>
      <w:tr w:rsidR="00E545EE" w:rsidRPr="00E545EE" w14:paraId="05EBFA41" w14:textId="77777777">
        <w:tc>
          <w:tcPr>
            <w:tcW w:w="2160" w:type="dxa"/>
            <w:tcBorders>
              <w:top w:val="nil"/>
              <w:left w:val="nil"/>
              <w:bottom w:val="nil"/>
              <w:right w:val="nil"/>
            </w:tcBorders>
          </w:tcPr>
          <w:p w14:paraId="698606FD" w14:textId="77777777" w:rsidR="00E545EE" w:rsidRPr="00E545EE" w:rsidRDefault="00E545EE" w:rsidP="00E545EE">
            <w:pPr>
              <w:pStyle w:val="NormalWeb"/>
              <w:rPr>
                <w:bCs/>
              </w:rPr>
            </w:pPr>
            <w:r w:rsidRPr="00E545EE">
              <w:rPr>
                <w:b/>
                <w:bCs/>
              </w:rPr>
              <w:t>Audience</w:t>
            </w:r>
          </w:p>
          <w:p w14:paraId="55C6FC2A" w14:textId="77777777" w:rsidR="00E545EE" w:rsidRPr="00E545EE" w:rsidRDefault="00E545EE" w:rsidP="00E545EE">
            <w:pPr>
              <w:pStyle w:val="NormalWeb"/>
              <w:rPr>
                <w:bCs/>
              </w:rPr>
            </w:pPr>
          </w:p>
        </w:tc>
        <w:tc>
          <w:tcPr>
            <w:tcW w:w="2160" w:type="dxa"/>
            <w:tcBorders>
              <w:top w:val="nil"/>
              <w:left w:val="nil"/>
              <w:bottom w:val="nil"/>
              <w:right w:val="nil"/>
            </w:tcBorders>
          </w:tcPr>
          <w:p w14:paraId="4DC4B272" w14:textId="77777777" w:rsidR="00E545EE" w:rsidRPr="00E545EE" w:rsidRDefault="00E545EE" w:rsidP="00E545EE">
            <w:pPr>
              <w:pStyle w:val="NormalWeb"/>
              <w:rPr>
                <w:bCs/>
              </w:rPr>
            </w:pPr>
            <w:r w:rsidRPr="00E545EE">
              <w:rPr>
                <w:bCs/>
              </w:rPr>
              <w:t>God’s rebellious people craving worldly security</w:t>
            </w:r>
          </w:p>
          <w:p w14:paraId="0DFE9B6E" w14:textId="77777777" w:rsidR="00E545EE" w:rsidRPr="00E545EE" w:rsidRDefault="00E545EE" w:rsidP="00E545EE">
            <w:pPr>
              <w:pStyle w:val="NormalWeb"/>
              <w:rPr>
                <w:bCs/>
              </w:rPr>
            </w:pPr>
          </w:p>
        </w:tc>
        <w:tc>
          <w:tcPr>
            <w:tcW w:w="2160" w:type="dxa"/>
            <w:tcBorders>
              <w:top w:val="nil"/>
              <w:left w:val="nil"/>
              <w:bottom w:val="nil"/>
              <w:right w:val="nil"/>
            </w:tcBorders>
          </w:tcPr>
          <w:p w14:paraId="7B9D8088" w14:textId="77777777" w:rsidR="00E545EE" w:rsidRPr="00E545EE" w:rsidRDefault="00E545EE" w:rsidP="00E545EE">
            <w:pPr>
              <w:pStyle w:val="NormalWeb"/>
              <w:rPr>
                <w:bCs/>
              </w:rPr>
            </w:pPr>
            <w:r w:rsidRPr="00E545EE">
              <w:rPr>
                <w:bCs/>
              </w:rPr>
              <w:t>God’s defeated people under worldly domination</w:t>
            </w:r>
          </w:p>
          <w:p w14:paraId="6458DCBD" w14:textId="77777777" w:rsidR="00E545EE" w:rsidRPr="00E545EE" w:rsidRDefault="00E545EE" w:rsidP="00E545EE">
            <w:pPr>
              <w:pStyle w:val="NormalWeb"/>
              <w:rPr>
                <w:bCs/>
              </w:rPr>
            </w:pPr>
          </w:p>
        </w:tc>
        <w:tc>
          <w:tcPr>
            <w:tcW w:w="2160" w:type="dxa"/>
            <w:tcBorders>
              <w:top w:val="nil"/>
              <w:left w:val="nil"/>
              <w:bottom w:val="nil"/>
              <w:right w:val="nil"/>
            </w:tcBorders>
          </w:tcPr>
          <w:p w14:paraId="401917E6" w14:textId="77777777" w:rsidR="00E545EE" w:rsidRPr="00E545EE" w:rsidRDefault="00E545EE" w:rsidP="00E545EE">
            <w:pPr>
              <w:pStyle w:val="NormalWeb"/>
              <w:rPr>
                <w:bCs/>
              </w:rPr>
            </w:pPr>
            <w:r w:rsidRPr="00E545EE">
              <w:rPr>
                <w:bCs/>
              </w:rPr>
              <w:t>All who hold fast to God’s covenant</w:t>
            </w:r>
          </w:p>
          <w:p w14:paraId="1DB6B935" w14:textId="77777777" w:rsidR="00E545EE" w:rsidRPr="00E545EE" w:rsidRDefault="00E545EE" w:rsidP="00E545EE">
            <w:pPr>
              <w:pStyle w:val="NormalWeb"/>
              <w:rPr>
                <w:bCs/>
              </w:rPr>
            </w:pPr>
          </w:p>
        </w:tc>
      </w:tr>
      <w:tr w:rsidR="00E545EE" w:rsidRPr="00E545EE" w14:paraId="30785350" w14:textId="77777777">
        <w:tc>
          <w:tcPr>
            <w:tcW w:w="2160" w:type="dxa"/>
            <w:tcBorders>
              <w:top w:val="nil"/>
              <w:left w:val="nil"/>
              <w:bottom w:val="nil"/>
              <w:right w:val="nil"/>
            </w:tcBorders>
          </w:tcPr>
          <w:p w14:paraId="48EC347A" w14:textId="77777777" w:rsidR="00E545EE" w:rsidRPr="00E545EE" w:rsidRDefault="00E545EE" w:rsidP="00E545EE">
            <w:pPr>
              <w:pStyle w:val="NormalWeb"/>
              <w:rPr>
                <w:bCs/>
              </w:rPr>
            </w:pPr>
            <w:r w:rsidRPr="00E545EE">
              <w:rPr>
                <w:b/>
                <w:bCs/>
              </w:rPr>
              <w:t>Actions</w:t>
            </w:r>
          </w:p>
          <w:p w14:paraId="28A6143F" w14:textId="77777777" w:rsidR="00E545EE" w:rsidRPr="00E545EE" w:rsidRDefault="00E545EE" w:rsidP="00E545EE">
            <w:pPr>
              <w:pStyle w:val="NormalWeb"/>
              <w:rPr>
                <w:bCs/>
              </w:rPr>
            </w:pPr>
          </w:p>
        </w:tc>
        <w:tc>
          <w:tcPr>
            <w:tcW w:w="2160" w:type="dxa"/>
            <w:tcBorders>
              <w:top w:val="nil"/>
              <w:left w:val="nil"/>
              <w:bottom w:val="nil"/>
              <w:right w:val="nil"/>
            </w:tcBorders>
          </w:tcPr>
          <w:p w14:paraId="06638C42" w14:textId="77777777" w:rsidR="00E545EE" w:rsidRPr="00E545EE" w:rsidRDefault="00E545EE" w:rsidP="00E545EE">
            <w:pPr>
              <w:pStyle w:val="NormalWeb"/>
              <w:rPr>
                <w:bCs/>
              </w:rPr>
            </w:pPr>
            <w:r w:rsidRPr="00E545EE">
              <w:rPr>
                <w:bCs/>
              </w:rPr>
              <w:t>God purifies a remnant of his apostate people through judgment</w:t>
            </w:r>
          </w:p>
          <w:p w14:paraId="34086B83" w14:textId="77777777" w:rsidR="00E545EE" w:rsidRPr="00E545EE" w:rsidRDefault="00E545EE" w:rsidP="00E545EE">
            <w:pPr>
              <w:pStyle w:val="NormalWeb"/>
              <w:rPr>
                <w:bCs/>
              </w:rPr>
            </w:pPr>
          </w:p>
        </w:tc>
        <w:tc>
          <w:tcPr>
            <w:tcW w:w="2160" w:type="dxa"/>
            <w:tcBorders>
              <w:top w:val="nil"/>
              <w:left w:val="nil"/>
              <w:bottom w:val="nil"/>
              <w:right w:val="nil"/>
            </w:tcBorders>
          </w:tcPr>
          <w:p w14:paraId="42114885" w14:textId="77777777" w:rsidR="00E545EE" w:rsidRPr="00E545EE" w:rsidRDefault="00E545EE" w:rsidP="00E545EE">
            <w:pPr>
              <w:pStyle w:val="NormalWeb"/>
              <w:rPr>
                <w:bCs/>
              </w:rPr>
            </w:pPr>
            <w:r w:rsidRPr="00E545EE">
              <w:rPr>
                <w:bCs/>
              </w:rPr>
              <w:t>God consoles his discouraged people in exile</w:t>
            </w:r>
          </w:p>
          <w:p w14:paraId="2C17FE8B" w14:textId="77777777" w:rsidR="00E545EE" w:rsidRPr="00E545EE" w:rsidRDefault="00E545EE" w:rsidP="00E545EE">
            <w:pPr>
              <w:pStyle w:val="NormalWeb"/>
              <w:rPr>
                <w:bCs/>
              </w:rPr>
            </w:pPr>
          </w:p>
        </w:tc>
        <w:tc>
          <w:tcPr>
            <w:tcW w:w="2160" w:type="dxa"/>
            <w:tcBorders>
              <w:top w:val="nil"/>
              <w:left w:val="nil"/>
              <w:bottom w:val="nil"/>
              <w:right w:val="nil"/>
            </w:tcBorders>
          </w:tcPr>
          <w:p w14:paraId="2F8CE760" w14:textId="77777777" w:rsidR="00E545EE" w:rsidRPr="00E545EE" w:rsidRDefault="00E545EE" w:rsidP="00E545EE">
            <w:pPr>
              <w:pStyle w:val="NormalWeb"/>
              <w:rPr>
                <w:bCs/>
              </w:rPr>
            </w:pPr>
            <w:r w:rsidRPr="00E545EE">
              <w:rPr>
                <w:bCs/>
              </w:rPr>
              <w:t xml:space="preserve">God prepares </w:t>
            </w:r>
            <w:proofErr w:type="gramStart"/>
            <w:r w:rsidRPr="00E545EE">
              <w:rPr>
                <w:bCs/>
              </w:rPr>
              <w:t>all of</w:t>
            </w:r>
            <w:proofErr w:type="gramEnd"/>
            <w:r w:rsidRPr="00E545EE">
              <w:rPr>
                <w:bCs/>
              </w:rPr>
              <w:t xml:space="preserve"> his true people for his promised salvation</w:t>
            </w:r>
          </w:p>
          <w:p w14:paraId="4B950F49" w14:textId="77777777" w:rsidR="00E545EE" w:rsidRPr="00E545EE" w:rsidRDefault="00E545EE" w:rsidP="00E545EE">
            <w:pPr>
              <w:pStyle w:val="NormalWeb"/>
              <w:rPr>
                <w:bCs/>
              </w:rPr>
            </w:pPr>
          </w:p>
        </w:tc>
      </w:tr>
      <w:tr w:rsidR="00E545EE" w:rsidRPr="00E545EE" w14:paraId="22749EB1" w14:textId="77777777">
        <w:tc>
          <w:tcPr>
            <w:tcW w:w="2160" w:type="dxa"/>
            <w:tcBorders>
              <w:top w:val="nil"/>
              <w:left w:val="nil"/>
              <w:bottom w:val="nil"/>
              <w:right w:val="nil"/>
            </w:tcBorders>
          </w:tcPr>
          <w:p w14:paraId="1320FE34" w14:textId="77777777" w:rsidR="00E545EE" w:rsidRPr="00E545EE" w:rsidRDefault="00E545EE" w:rsidP="00E545EE">
            <w:pPr>
              <w:pStyle w:val="NormalWeb"/>
              <w:rPr>
                <w:bCs/>
              </w:rPr>
            </w:pPr>
            <w:r w:rsidRPr="00E545EE">
              <w:rPr>
                <w:b/>
                <w:bCs/>
              </w:rPr>
              <w:t>Message</w:t>
            </w:r>
          </w:p>
          <w:p w14:paraId="73C4D812" w14:textId="77777777" w:rsidR="00E545EE" w:rsidRPr="00E545EE" w:rsidRDefault="00E545EE" w:rsidP="00E545EE">
            <w:pPr>
              <w:pStyle w:val="NormalWeb"/>
              <w:rPr>
                <w:bCs/>
              </w:rPr>
            </w:pPr>
          </w:p>
        </w:tc>
        <w:tc>
          <w:tcPr>
            <w:tcW w:w="2160" w:type="dxa"/>
            <w:tcBorders>
              <w:top w:val="nil"/>
              <w:left w:val="nil"/>
              <w:bottom w:val="nil"/>
              <w:right w:val="nil"/>
            </w:tcBorders>
          </w:tcPr>
          <w:p w14:paraId="61A219CE" w14:textId="77777777" w:rsidR="00E545EE" w:rsidRPr="00E545EE" w:rsidRDefault="00E545EE" w:rsidP="00E545EE">
            <w:pPr>
              <w:pStyle w:val="NormalWeb"/>
              <w:rPr>
                <w:bCs/>
              </w:rPr>
            </w:pPr>
            <w:r w:rsidRPr="00E545EE">
              <w:rPr>
                <w:bCs/>
              </w:rPr>
              <w:t>“In returning and rest you shall be saved; … But you were unwilling” (30:15)</w:t>
            </w:r>
          </w:p>
          <w:p w14:paraId="22C4EA00" w14:textId="77777777" w:rsidR="00E545EE" w:rsidRPr="00E545EE" w:rsidRDefault="00E545EE" w:rsidP="00E545EE">
            <w:pPr>
              <w:pStyle w:val="NormalWeb"/>
              <w:rPr>
                <w:bCs/>
              </w:rPr>
            </w:pPr>
          </w:p>
        </w:tc>
        <w:tc>
          <w:tcPr>
            <w:tcW w:w="2160" w:type="dxa"/>
            <w:tcBorders>
              <w:top w:val="nil"/>
              <w:left w:val="nil"/>
              <w:bottom w:val="nil"/>
              <w:right w:val="nil"/>
            </w:tcBorders>
          </w:tcPr>
          <w:p w14:paraId="7751C6A2" w14:textId="77777777" w:rsidR="00E545EE" w:rsidRPr="00E545EE" w:rsidRDefault="00E545EE" w:rsidP="00E545EE">
            <w:pPr>
              <w:pStyle w:val="NormalWeb"/>
              <w:rPr>
                <w:bCs/>
              </w:rPr>
            </w:pPr>
            <w:r w:rsidRPr="00E545EE">
              <w:rPr>
                <w:bCs/>
              </w:rPr>
              <w:t>“</w:t>
            </w:r>
            <w:proofErr w:type="gramStart"/>
            <w:r w:rsidRPr="00E545EE">
              <w:rPr>
                <w:bCs/>
              </w:rPr>
              <w:t>the</w:t>
            </w:r>
            <w:proofErr w:type="gramEnd"/>
            <w:r w:rsidRPr="00E545EE">
              <w:rPr>
                <w:bCs/>
              </w:rPr>
              <w:t xml:space="preserve"> glory of the Lord shall be revealed” (40:5)</w:t>
            </w:r>
          </w:p>
          <w:p w14:paraId="173E1D61" w14:textId="77777777" w:rsidR="00E545EE" w:rsidRPr="00E545EE" w:rsidRDefault="00E545EE" w:rsidP="00E545EE">
            <w:pPr>
              <w:pStyle w:val="NormalWeb"/>
              <w:rPr>
                <w:bCs/>
              </w:rPr>
            </w:pPr>
          </w:p>
        </w:tc>
        <w:tc>
          <w:tcPr>
            <w:tcW w:w="2160" w:type="dxa"/>
            <w:tcBorders>
              <w:top w:val="nil"/>
              <w:left w:val="nil"/>
              <w:bottom w:val="nil"/>
              <w:right w:val="nil"/>
            </w:tcBorders>
          </w:tcPr>
          <w:p w14:paraId="44F9D4B3" w14:textId="77777777" w:rsidR="00E545EE" w:rsidRPr="00E545EE" w:rsidRDefault="00E545EE" w:rsidP="00E545EE">
            <w:pPr>
              <w:pStyle w:val="NormalWeb"/>
              <w:rPr>
                <w:bCs/>
              </w:rPr>
            </w:pPr>
            <w:r w:rsidRPr="00E545EE">
              <w:rPr>
                <w:bCs/>
              </w:rPr>
              <w:t>“Keep justice, and do righteousness” (56:1)</w:t>
            </w:r>
          </w:p>
          <w:p w14:paraId="3F61B54A" w14:textId="77777777" w:rsidR="00E545EE" w:rsidRPr="00E545EE" w:rsidRDefault="00E545EE" w:rsidP="00E545EE">
            <w:pPr>
              <w:pStyle w:val="NormalWeb"/>
              <w:rPr>
                <w:bCs/>
              </w:rPr>
            </w:pPr>
          </w:p>
        </w:tc>
      </w:tr>
    </w:tbl>
    <w:p w14:paraId="6EF8B8BA" w14:textId="77777777" w:rsidR="00E545EE" w:rsidRPr="00E545EE" w:rsidRDefault="00E545EE" w:rsidP="00E545EE">
      <w:pPr>
        <w:pStyle w:val="NormalWeb"/>
        <w:rPr>
          <w:bCs/>
        </w:rPr>
      </w:pPr>
      <w:r w:rsidRPr="00E545EE">
        <w:rPr>
          <w:bCs/>
        </w:rPr>
        <w:t xml:space="preserve">First, in his own times, Isaiah prophesied “in the days of Uzziah, Jotham, Ahaz, and Hezekiah, kings of Judah” (1:1). Called by God “in the year that King Uzziah died” (6:1), his long ministry began in 740 </w:t>
      </w:r>
      <w:proofErr w:type="spellStart"/>
      <w:r w:rsidRPr="00E545EE">
        <w:rPr>
          <w:bCs/>
        </w:rPr>
        <w:t>b.c.</w:t>
      </w:r>
      <w:proofErr w:type="spellEnd"/>
      <w:r w:rsidRPr="00E545EE">
        <w:rPr>
          <w:bCs/>
        </w:rPr>
        <w:t xml:space="preserve"> The external threat of Isaiah’s day was the militant Assyrian Empire rising to power in the east. The question forced upon Judah by this threat was one of trust: in what will God’s people trust for salvation—in human strategies of self-rescue, or in prophetic promises of divine grace?</w:t>
      </w:r>
    </w:p>
    <w:p w14:paraId="56D39BE6" w14:textId="77777777" w:rsidR="00E545EE" w:rsidRPr="00E545EE" w:rsidRDefault="00E545EE" w:rsidP="00E545EE">
      <w:pPr>
        <w:pStyle w:val="NormalWeb"/>
        <w:rPr>
          <w:bCs/>
        </w:rPr>
      </w:pPr>
      <w:r w:rsidRPr="00E545EE">
        <w:rPr>
          <w:bCs/>
        </w:rPr>
        <w:t xml:space="preserve">This question of what and whom to trust intensified on two occasions. The first occurred c. 735 </w:t>
      </w:r>
      <w:proofErr w:type="spellStart"/>
      <w:r w:rsidRPr="00E545EE">
        <w:rPr>
          <w:bCs/>
        </w:rPr>
        <w:t>b.c.</w:t>
      </w:r>
      <w:proofErr w:type="spellEnd"/>
      <w:r w:rsidRPr="00E545EE">
        <w:rPr>
          <w:bCs/>
        </w:rPr>
        <w:t>, during the reign of King Ahaz. Under pressure from Assyria, the northern kingdom of Israel formed a pact of mutual defense with Syria, and together these two kingdoms aimed to force Judah into alignment with them (</w:t>
      </w:r>
      <w:proofErr w:type="spellStart"/>
      <w:r w:rsidRPr="00E545EE">
        <w:rPr>
          <w:bCs/>
        </w:rPr>
        <w:t>ch.</w:t>
      </w:r>
      <w:proofErr w:type="spellEnd"/>
      <w:r w:rsidRPr="00E545EE">
        <w:rPr>
          <w:bCs/>
        </w:rPr>
        <w:t xml:space="preserve"> 7). But God could be trusted to stand by his commitment to defend the Davidic throne. Accordingly, Isaiah assured Ahaz of God’s saving purpose. But Ahaz refused God, preferring the power of Assyria, and negotiated for pagan protection (2 Kings 16:5–9). </w:t>
      </w:r>
      <w:proofErr w:type="gramStart"/>
      <w:r w:rsidRPr="00E545EE">
        <w:rPr>
          <w:bCs/>
        </w:rPr>
        <w:t>Thus</w:t>
      </w:r>
      <w:proofErr w:type="gramEnd"/>
      <w:r w:rsidRPr="00E545EE">
        <w:rPr>
          <w:bCs/>
        </w:rPr>
        <w:t xml:space="preserve"> Ahaz surrendered the sovereignty of the Davidic throne to a nation hostile to the kingdom of God, and achieved nothing in return. The coalition arrayed against Judah </w:t>
      </w:r>
      <w:proofErr w:type="gramStart"/>
      <w:r w:rsidRPr="00E545EE">
        <w:rPr>
          <w:bCs/>
        </w:rPr>
        <w:t>failed—Syria</w:t>
      </w:r>
      <w:proofErr w:type="gramEnd"/>
      <w:r w:rsidRPr="00E545EE">
        <w:rPr>
          <w:bCs/>
        </w:rPr>
        <w:t xml:space="preserve"> fell in 732 </w:t>
      </w:r>
      <w:proofErr w:type="spellStart"/>
      <w:r w:rsidRPr="00E545EE">
        <w:rPr>
          <w:bCs/>
        </w:rPr>
        <w:t>b.c.</w:t>
      </w:r>
      <w:proofErr w:type="spellEnd"/>
      <w:r w:rsidRPr="00E545EE">
        <w:rPr>
          <w:bCs/>
        </w:rPr>
        <w:t xml:space="preserve"> and Israel in 722, as God had said they would (Isa. 7:16; 8:4).</w:t>
      </w:r>
    </w:p>
    <w:p w14:paraId="0F10A8CA" w14:textId="77777777" w:rsidR="00E545EE" w:rsidRPr="00E545EE" w:rsidRDefault="00E545EE" w:rsidP="00E545EE">
      <w:pPr>
        <w:pStyle w:val="NormalWeb"/>
        <w:rPr>
          <w:bCs/>
        </w:rPr>
      </w:pPr>
      <w:r w:rsidRPr="00E545EE">
        <w:rPr>
          <w:bCs/>
        </w:rPr>
        <w:t xml:space="preserve">The second crisis occurred in 701 </w:t>
      </w:r>
      <w:proofErr w:type="spellStart"/>
      <w:r w:rsidRPr="00E545EE">
        <w:rPr>
          <w:bCs/>
        </w:rPr>
        <w:t>b.c.</w:t>
      </w:r>
      <w:proofErr w:type="spellEnd"/>
      <w:r w:rsidRPr="00E545EE">
        <w:rPr>
          <w:bCs/>
        </w:rPr>
        <w:t>, during the reign of Hezekiah. This time Assyria was the threat. As before, the temptation was to negotiate an alliance of defense with human powers, in this case with Egypt (30:1–7; 31:1–3; 36:6). Judah chose the false refuge of human promises rather than to rest on the Lord’s “sure foundation” (28:14–22). Assyria then set out to punish Judah for its pact with Egypt. Hezekiah tried to buy peace from the Assyrians (2 Kings 18:13–16), but they turned on him (Isa. 33:1). Under extreme pressure, Hezekiah finally put his trust in the Lord and found him to be powerfully faithful (</w:t>
      </w:r>
      <w:proofErr w:type="spellStart"/>
      <w:r w:rsidRPr="00E545EE">
        <w:rPr>
          <w:bCs/>
        </w:rPr>
        <w:t>chs</w:t>
      </w:r>
      <w:proofErr w:type="spellEnd"/>
      <w:r w:rsidRPr="00E545EE">
        <w:rPr>
          <w:bCs/>
        </w:rPr>
        <w:t>. 36–37).</w:t>
      </w:r>
    </w:p>
    <w:p w14:paraId="0D2805E2" w14:textId="77777777" w:rsidR="00E545EE" w:rsidRPr="00E545EE" w:rsidRDefault="00E545EE" w:rsidP="00E545EE">
      <w:pPr>
        <w:pStyle w:val="NormalWeb"/>
        <w:rPr>
          <w:bCs/>
        </w:rPr>
      </w:pPr>
      <w:r w:rsidRPr="00E545EE">
        <w:rPr>
          <w:bCs/>
        </w:rPr>
        <w:t>The eventual downfall of Judah was foreseen in Hezekiah’s unguarded openness to Babylonian influence (</w:t>
      </w:r>
      <w:proofErr w:type="spellStart"/>
      <w:r w:rsidRPr="00E545EE">
        <w:rPr>
          <w:bCs/>
        </w:rPr>
        <w:t>ch.</w:t>
      </w:r>
      <w:proofErr w:type="spellEnd"/>
      <w:r w:rsidRPr="00E545EE">
        <w:rPr>
          <w:bCs/>
        </w:rPr>
        <w:t xml:space="preserve"> 39). Isaiah discerned in Hezekiah’s enthusiasm for Babylon a future of captivity there for God’s people.</w:t>
      </w:r>
    </w:p>
    <w:p w14:paraId="537660EE" w14:textId="77777777" w:rsidR="00E545EE" w:rsidRPr="00E545EE" w:rsidRDefault="00E545EE" w:rsidP="00E545EE">
      <w:pPr>
        <w:pStyle w:val="NormalWeb"/>
        <w:rPr>
          <w:bCs/>
        </w:rPr>
      </w:pPr>
      <w:r w:rsidRPr="00E545EE">
        <w:rPr>
          <w:bCs/>
        </w:rPr>
        <w:t xml:space="preserve">Second, Isaiah was enabled by God to address the Jewish captives far away in Babylon in the sixth century </w:t>
      </w:r>
      <w:proofErr w:type="spellStart"/>
      <w:r w:rsidRPr="00E545EE">
        <w:rPr>
          <w:bCs/>
        </w:rPr>
        <w:t>b.c.</w:t>
      </w:r>
      <w:proofErr w:type="spellEnd"/>
      <w:r w:rsidRPr="00E545EE">
        <w:rPr>
          <w:bCs/>
        </w:rPr>
        <w:t xml:space="preserve"> He announces a promise that God is coming with a world-changing display of his glory (40:5). To prepare for his coming, the exiles must return to the Promised Land (48:20). They must not be demoralized by the impressive but empty culture of idolatry in which they live (41:21–24), nor should they resent God’s use of a pagan conqueror, Cyrus the Great, as their liberator from Babylon (44:24–28). They must look by faith for a greater liberator still to come, the messianic “servant of the Lord” (see note on 42:1–9). He will bring justice to the nations (42:1–4) and save his people from their ultimate captivity, the guilt of sin (52:13–53:12). Since the faith of God’s people had already proven weak, God pledges that he alone will accomplish this, for his own glory (48:9–11).</w:t>
      </w:r>
    </w:p>
    <w:p w14:paraId="7F715C47" w14:textId="77777777" w:rsidR="00E545EE" w:rsidRPr="00E545EE" w:rsidRDefault="00E545EE" w:rsidP="00E545EE">
      <w:pPr>
        <w:pStyle w:val="NormalWeb"/>
        <w:rPr>
          <w:bCs/>
        </w:rPr>
      </w:pPr>
      <w:r w:rsidRPr="00E545EE">
        <w:rPr>
          <w:bCs/>
        </w:rPr>
        <w:t>Third, Isaiah addressed the returned exiles and subsequent generations of God’s people with messages of challenge and hope, to keep their faith and obedience steady until God fulfills all his promises. Isaiah makes clear the spiritual and universal nature of God’s true people (56:3–8; 66:18–23). He sees the final triumph of One who is “mighty to save” (63:1). His prophetic eye looks beyond the fraudulence of this world, all the way forward to the eternal finality of God’s renewed people in a renewed cosmos (65:17; 66:22). “</w:t>
      </w:r>
      <w:proofErr w:type="gramStart"/>
      <w:r w:rsidRPr="00E545EE">
        <w:rPr>
          <w:bCs/>
        </w:rPr>
        <w:t>Therefore</w:t>
      </w:r>
      <w:proofErr w:type="gramEnd"/>
      <w:r w:rsidRPr="00E545EE">
        <w:rPr>
          <w:bCs/>
        </w:rPr>
        <w:t xml:space="preserve"> let us be grateful for receiving a kingdom that cannot be shaken” (Heb. 12:28).</w:t>
      </w:r>
      <w:r w:rsidRPr="00E545EE">
        <w:rPr>
          <w:bCs/>
          <w:vertAlign w:val="superscript"/>
        </w:rPr>
        <w:footnoteReference w:id="1"/>
      </w:r>
    </w:p>
    <w:p w14:paraId="73C75A70" w14:textId="77777777" w:rsidR="00E545EE" w:rsidRPr="00FD707F" w:rsidRDefault="00E545EE" w:rsidP="00FD707F">
      <w:pPr>
        <w:pStyle w:val="NormalWeb"/>
        <w:rPr>
          <w:bCs/>
        </w:rPr>
      </w:pPr>
    </w:p>
    <w:p w14:paraId="4A57DDBE" w14:textId="4B03BF32" w:rsidR="00964D50" w:rsidRPr="0087099C" w:rsidRDefault="00964D50" w:rsidP="00964D50">
      <w:pPr>
        <w:pStyle w:val="NormalWeb"/>
        <w:rPr>
          <w:bCs/>
        </w:rPr>
      </w:pPr>
      <w:r w:rsidRPr="00964D50">
        <w:rPr>
          <w:bCs/>
        </w:rPr>
        <w:t>.</w:t>
      </w:r>
    </w:p>
    <w:sectPr w:rsidR="00964D50" w:rsidRPr="0087099C" w:rsidSect="006054EB">
      <w:footerReference w:type="default" r:id="rId36"/>
      <w:type w:val="continuous"/>
      <w:pgSz w:w="12240" w:h="15840" w:code="1"/>
      <w:pgMar w:top="864" w:right="1260" w:bottom="864" w:left="81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23498" w14:textId="77777777" w:rsidR="00F0369C" w:rsidRDefault="00F0369C">
      <w:r>
        <w:separator/>
      </w:r>
    </w:p>
  </w:endnote>
  <w:endnote w:type="continuationSeparator" w:id="0">
    <w:p w14:paraId="305E3365" w14:textId="77777777" w:rsidR="00F0369C" w:rsidRDefault="00F0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597557"/>
      <w:docPartObj>
        <w:docPartGallery w:val="Page Numbers (Bottom of Page)"/>
        <w:docPartUnique/>
      </w:docPartObj>
    </w:sdtPr>
    <w:sdtEndPr/>
    <w:sdtContent>
      <w:p w14:paraId="1402E8CB" w14:textId="3DE4E4FE" w:rsidR="00A33F47" w:rsidRDefault="001D496E">
        <w:pPr>
          <w:pStyle w:val="Footer"/>
        </w:pPr>
        <w:r>
          <w:rPr>
            <w:noProof/>
          </w:rPr>
          <mc:AlternateContent>
            <mc:Choice Requires="wps">
              <w:drawing>
                <wp:anchor distT="0" distB="0" distL="114300" distR="114300" simplePos="0" relativeHeight="251660288" behindDoc="0" locked="0" layoutInCell="1" allowOverlap="1" wp14:anchorId="2473B067" wp14:editId="2D7A0A2B">
                  <wp:simplePos x="0" y="0"/>
                  <wp:positionH relativeFrom="margin">
                    <wp:align>center</wp:align>
                  </wp:positionH>
                  <wp:positionV relativeFrom="bottomMargin">
                    <wp:align>center</wp:align>
                  </wp:positionV>
                  <wp:extent cx="617220" cy="238760"/>
                  <wp:effectExtent l="19050" t="19050" r="0" b="8890"/>
                  <wp:wrapNone/>
                  <wp:docPr id="2005286594"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38760"/>
                          </a:xfrm>
                          <a:prstGeom prst="bracketPair">
                            <a:avLst>
                              <a:gd name="adj" fmla="val 16667"/>
                            </a:avLst>
                          </a:prstGeom>
                          <a:solidFill>
                            <a:srgbClr val="FFFFFF"/>
                          </a:solidFill>
                          <a:ln w="28575">
                            <a:solidFill>
                              <a:srgbClr val="808080"/>
                            </a:solidFill>
                            <a:round/>
                            <a:headEnd/>
                            <a:tailEnd/>
                          </a:ln>
                        </wps:spPr>
                        <wps:txbx>
                          <w:txbxContent>
                            <w:p w14:paraId="188067C7" w14:textId="77777777" w:rsidR="0041336B" w:rsidRDefault="0041336B">
                              <w:pPr>
                                <w:jc w:val="center"/>
                              </w:pPr>
                              <w:r>
                                <w:fldChar w:fldCharType="begin"/>
                              </w:r>
                              <w:r>
                                <w:instrText xml:space="preserve"> PAGE    \* MERGEFORMAT </w:instrText>
                              </w:r>
                              <w:r>
                                <w:fldChar w:fldCharType="separate"/>
                              </w:r>
                              <w:r w:rsidR="0098183A">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473B06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8.6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" filled="t" strokecolor="gray" strokeweight="2.25pt">
                  <v:textbox inset=",0,,0">
                    <w:txbxContent>
                      <w:p w14:paraId="188067C7" w14:textId="77777777" w:rsidR="0041336B" w:rsidRDefault="0041336B">
                        <w:pPr>
                          <w:jc w:val="center"/>
                        </w:pPr>
                        <w:r>
                          <w:fldChar w:fldCharType="begin"/>
                        </w:r>
                        <w:r>
                          <w:instrText xml:space="preserve"> PAGE    \* MERGEFORMAT </w:instrText>
                        </w:r>
                        <w:r>
                          <w:fldChar w:fldCharType="separate"/>
                        </w:r>
                        <w:r w:rsidR="0098183A">
                          <w:rPr>
                            <w:noProof/>
                          </w:rPr>
                          <w:t>1</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20C3AA78" wp14:editId="222290B6">
                  <wp:simplePos x="0" y="0"/>
                  <wp:positionH relativeFrom="margin">
                    <wp:align>center</wp:align>
                  </wp:positionH>
                  <wp:positionV relativeFrom="bottomMargin">
                    <wp:align>center</wp:align>
                  </wp:positionV>
                  <wp:extent cx="5518150" cy="0"/>
                  <wp:effectExtent l="0" t="0" r="0" b="0"/>
                  <wp:wrapNone/>
                  <wp:docPr id="4103659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6DB2A0F8"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230C0" w14:textId="77777777" w:rsidR="00F0369C" w:rsidRDefault="00F0369C">
      <w:r>
        <w:separator/>
      </w:r>
    </w:p>
  </w:footnote>
  <w:footnote w:type="continuationSeparator" w:id="0">
    <w:p w14:paraId="429F0396" w14:textId="77777777" w:rsidR="00F0369C" w:rsidRDefault="00F0369C">
      <w:r>
        <w:continuationSeparator/>
      </w:r>
    </w:p>
  </w:footnote>
  <w:footnote w:id="1">
    <w:p w14:paraId="3AEE1D7C" w14:textId="77777777" w:rsidR="00E545EE" w:rsidRDefault="00E545EE" w:rsidP="00E545EE">
      <w:r>
        <w:rPr>
          <w:vertAlign w:val="superscript"/>
        </w:rPr>
        <w:footnoteRef/>
      </w:r>
      <w:r>
        <w:t xml:space="preserve"> Crossway Bibles. (2008). </w:t>
      </w:r>
      <w:hyperlink r:id="rId1" w:history="1">
        <w:r>
          <w:rPr>
            <w:i/>
            <w:color w:val="0000FF"/>
            <w:u w:val="single"/>
          </w:rPr>
          <w:t>The ESV Study Bible</w:t>
        </w:r>
      </w:hyperlink>
      <w:r>
        <w:t xml:space="preserve"> (pp. 1234–1236). Wheaton, IL: Crossway Bibles.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74F7E"/>
    <w:multiLevelType w:val="hybridMultilevel"/>
    <w:tmpl w:val="415E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F421D"/>
    <w:multiLevelType w:val="hybridMultilevel"/>
    <w:tmpl w:val="ADC03A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C0622"/>
    <w:multiLevelType w:val="hybridMultilevel"/>
    <w:tmpl w:val="ADC03A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D271EC"/>
    <w:multiLevelType w:val="hybridMultilevel"/>
    <w:tmpl w:val="BDB0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15E5C"/>
    <w:multiLevelType w:val="multilevel"/>
    <w:tmpl w:val="58CE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01268"/>
    <w:multiLevelType w:val="hybridMultilevel"/>
    <w:tmpl w:val="954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F68A8"/>
    <w:multiLevelType w:val="multilevel"/>
    <w:tmpl w:val="72CA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F63F1"/>
    <w:multiLevelType w:val="hybridMultilevel"/>
    <w:tmpl w:val="26388E48"/>
    <w:lvl w:ilvl="0" w:tplc="B0287D4A">
      <w:start w:val="19"/>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F4DF6"/>
    <w:multiLevelType w:val="hybridMultilevel"/>
    <w:tmpl w:val="ADC03AC2"/>
    <w:lvl w:ilvl="0" w:tplc="AE1AB9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E0D3B"/>
    <w:multiLevelType w:val="hybridMultilevel"/>
    <w:tmpl w:val="79E6D564"/>
    <w:lvl w:ilvl="0" w:tplc="805C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30A7F"/>
    <w:multiLevelType w:val="hybridMultilevel"/>
    <w:tmpl w:val="F6B8B37A"/>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8"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87F34"/>
    <w:multiLevelType w:val="hybridMultilevel"/>
    <w:tmpl w:val="CD724714"/>
    <w:lvl w:ilvl="0" w:tplc="B6124678">
      <w:start w:val="13"/>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B2E3F"/>
    <w:multiLevelType w:val="multilevel"/>
    <w:tmpl w:val="BFC6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335A44"/>
    <w:multiLevelType w:val="hybridMultilevel"/>
    <w:tmpl w:val="412EDAA6"/>
    <w:lvl w:ilvl="0" w:tplc="CA4C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677E59"/>
    <w:multiLevelType w:val="hybridMultilevel"/>
    <w:tmpl w:val="BFF47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5067B"/>
    <w:multiLevelType w:val="hybridMultilevel"/>
    <w:tmpl w:val="1F60E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733C4D"/>
    <w:multiLevelType w:val="hybridMultilevel"/>
    <w:tmpl w:val="AC5271E8"/>
    <w:lvl w:ilvl="0" w:tplc="CA1AC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04CB0"/>
    <w:multiLevelType w:val="hybridMultilevel"/>
    <w:tmpl w:val="3EEE7BD8"/>
    <w:lvl w:ilvl="0" w:tplc="5D6080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550774"/>
    <w:multiLevelType w:val="hybridMultilevel"/>
    <w:tmpl w:val="F6B8B37A"/>
    <w:lvl w:ilvl="0" w:tplc="1E249FF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B2467D3"/>
    <w:multiLevelType w:val="multilevel"/>
    <w:tmpl w:val="C41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E33F07"/>
    <w:multiLevelType w:val="multilevel"/>
    <w:tmpl w:val="3D26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7558235">
    <w:abstractNumId w:val="11"/>
  </w:num>
  <w:num w:numId="2" w16cid:durableId="2127040580">
    <w:abstractNumId w:val="19"/>
  </w:num>
  <w:num w:numId="3" w16cid:durableId="1911310001">
    <w:abstractNumId w:val="12"/>
  </w:num>
  <w:num w:numId="4" w16cid:durableId="713818917">
    <w:abstractNumId w:val="35"/>
  </w:num>
  <w:num w:numId="5" w16cid:durableId="1724016885">
    <w:abstractNumId w:val="32"/>
  </w:num>
  <w:num w:numId="6" w16cid:durableId="754667479">
    <w:abstractNumId w:val="22"/>
  </w:num>
  <w:num w:numId="7" w16cid:durableId="556163412">
    <w:abstractNumId w:val="1"/>
  </w:num>
  <w:num w:numId="8" w16cid:durableId="994450975">
    <w:abstractNumId w:val="40"/>
  </w:num>
  <w:num w:numId="9" w16cid:durableId="518590577">
    <w:abstractNumId w:val="3"/>
  </w:num>
  <w:num w:numId="10" w16cid:durableId="415445642">
    <w:abstractNumId w:val="20"/>
  </w:num>
  <w:num w:numId="11" w16cid:durableId="2060591588">
    <w:abstractNumId w:val="29"/>
  </w:num>
  <w:num w:numId="12" w16cid:durableId="1706713329">
    <w:abstractNumId w:val="34"/>
  </w:num>
  <w:num w:numId="13" w16cid:durableId="810367951">
    <w:abstractNumId w:val="24"/>
  </w:num>
  <w:num w:numId="14" w16cid:durableId="1323660835">
    <w:abstractNumId w:val="8"/>
  </w:num>
  <w:num w:numId="15" w16cid:durableId="830020939">
    <w:abstractNumId w:val="23"/>
  </w:num>
  <w:num w:numId="16" w16cid:durableId="2079206926">
    <w:abstractNumId w:val="18"/>
  </w:num>
  <w:num w:numId="17" w16cid:durableId="1437946075">
    <w:abstractNumId w:val="14"/>
  </w:num>
  <w:num w:numId="18" w16cid:durableId="39090196">
    <w:abstractNumId w:val="33"/>
  </w:num>
  <w:num w:numId="19" w16cid:durableId="1872838087">
    <w:abstractNumId w:val="15"/>
  </w:num>
  <w:num w:numId="20" w16cid:durableId="309674527">
    <w:abstractNumId w:val="36"/>
  </w:num>
  <w:num w:numId="21" w16cid:durableId="1961455427">
    <w:abstractNumId w:val="9"/>
  </w:num>
  <w:num w:numId="22" w16cid:durableId="1428112028">
    <w:abstractNumId w:val="30"/>
  </w:num>
  <w:num w:numId="23" w16cid:durableId="1165631966">
    <w:abstractNumId w:val="26"/>
  </w:num>
  <w:num w:numId="24" w16cid:durableId="1166898935">
    <w:abstractNumId w:val="16"/>
  </w:num>
  <w:num w:numId="25" w16cid:durableId="1424689730">
    <w:abstractNumId w:val="39"/>
  </w:num>
  <w:num w:numId="26" w16cid:durableId="770128884">
    <w:abstractNumId w:val="28"/>
  </w:num>
  <w:num w:numId="27" w16cid:durableId="413820954">
    <w:abstractNumId w:val="31"/>
  </w:num>
  <w:num w:numId="28" w16cid:durableId="200286828">
    <w:abstractNumId w:val="7"/>
  </w:num>
  <w:num w:numId="29" w16cid:durableId="612976510">
    <w:abstractNumId w:val="2"/>
  </w:num>
  <w:num w:numId="30" w16cid:durableId="934827783">
    <w:abstractNumId w:val="4"/>
  </w:num>
  <w:num w:numId="31" w16cid:durableId="1156412814">
    <w:abstractNumId w:val="5"/>
  </w:num>
  <w:num w:numId="32" w16cid:durableId="1347050025">
    <w:abstractNumId w:val="21"/>
  </w:num>
  <w:num w:numId="33" w16cid:durableId="929506881">
    <w:abstractNumId w:val="13"/>
  </w:num>
  <w:num w:numId="34" w16cid:durableId="1437406829">
    <w:abstractNumId w:val="27"/>
  </w:num>
  <w:num w:numId="35" w16cid:durableId="59063467">
    <w:abstractNumId w:val="37"/>
  </w:num>
  <w:num w:numId="36" w16cid:durableId="209194038">
    <w:abstractNumId w:val="38"/>
  </w:num>
  <w:num w:numId="37" w16cid:durableId="2056613849">
    <w:abstractNumId w:val="0"/>
  </w:num>
  <w:num w:numId="38" w16cid:durableId="1297102582">
    <w:abstractNumId w:val="6"/>
  </w:num>
  <w:num w:numId="39" w16cid:durableId="746609371">
    <w:abstractNumId w:val="10"/>
  </w:num>
  <w:num w:numId="40" w16cid:durableId="1344283023">
    <w:abstractNumId w:val="25"/>
  </w:num>
  <w:num w:numId="41" w16cid:durableId="165244663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00E"/>
    <w:rsid w:val="000022C8"/>
    <w:rsid w:val="00002676"/>
    <w:rsid w:val="00002AF8"/>
    <w:rsid w:val="00002C7A"/>
    <w:rsid w:val="000031D8"/>
    <w:rsid w:val="00003C81"/>
    <w:rsid w:val="00003EE2"/>
    <w:rsid w:val="000053EB"/>
    <w:rsid w:val="000058EA"/>
    <w:rsid w:val="000061D7"/>
    <w:rsid w:val="000061E8"/>
    <w:rsid w:val="000063B5"/>
    <w:rsid w:val="00006531"/>
    <w:rsid w:val="00006C36"/>
    <w:rsid w:val="000072C8"/>
    <w:rsid w:val="000079DB"/>
    <w:rsid w:val="00007A6E"/>
    <w:rsid w:val="00010418"/>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5C65"/>
    <w:rsid w:val="000161EF"/>
    <w:rsid w:val="00016728"/>
    <w:rsid w:val="00016A1D"/>
    <w:rsid w:val="0001765B"/>
    <w:rsid w:val="00017B0C"/>
    <w:rsid w:val="00017B26"/>
    <w:rsid w:val="00017EBB"/>
    <w:rsid w:val="00020597"/>
    <w:rsid w:val="0002061A"/>
    <w:rsid w:val="00020860"/>
    <w:rsid w:val="00020DE3"/>
    <w:rsid w:val="00020EFA"/>
    <w:rsid w:val="000212DA"/>
    <w:rsid w:val="000213F3"/>
    <w:rsid w:val="00021ADF"/>
    <w:rsid w:val="00022028"/>
    <w:rsid w:val="000220C8"/>
    <w:rsid w:val="000225AC"/>
    <w:rsid w:val="00022718"/>
    <w:rsid w:val="00022D12"/>
    <w:rsid w:val="000232BA"/>
    <w:rsid w:val="00023395"/>
    <w:rsid w:val="00023791"/>
    <w:rsid w:val="000243FF"/>
    <w:rsid w:val="00024630"/>
    <w:rsid w:val="000246EC"/>
    <w:rsid w:val="00024C1D"/>
    <w:rsid w:val="00025F3B"/>
    <w:rsid w:val="00026520"/>
    <w:rsid w:val="000266F8"/>
    <w:rsid w:val="00026C73"/>
    <w:rsid w:val="00026CDD"/>
    <w:rsid w:val="0002743E"/>
    <w:rsid w:val="00027914"/>
    <w:rsid w:val="000300E4"/>
    <w:rsid w:val="00030523"/>
    <w:rsid w:val="000306B4"/>
    <w:rsid w:val="000308E2"/>
    <w:rsid w:val="00030956"/>
    <w:rsid w:val="00030CF9"/>
    <w:rsid w:val="000316A7"/>
    <w:rsid w:val="000318BE"/>
    <w:rsid w:val="00031C31"/>
    <w:rsid w:val="00031DE7"/>
    <w:rsid w:val="00031F6C"/>
    <w:rsid w:val="00032360"/>
    <w:rsid w:val="0003238D"/>
    <w:rsid w:val="00032AC9"/>
    <w:rsid w:val="0003318E"/>
    <w:rsid w:val="0003389E"/>
    <w:rsid w:val="00034382"/>
    <w:rsid w:val="00035104"/>
    <w:rsid w:val="00035106"/>
    <w:rsid w:val="00035902"/>
    <w:rsid w:val="00035B0D"/>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9F8"/>
    <w:rsid w:val="00042AE4"/>
    <w:rsid w:val="00042FF4"/>
    <w:rsid w:val="00042FF8"/>
    <w:rsid w:val="000436DD"/>
    <w:rsid w:val="0004386C"/>
    <w:rsid w:val="00043AFF"/>
    <w:rsid w:val="00043B4C"/>
    <w:rsid w:val="00043F3B"/>
    <w:rsid w:val="000441E7"/>
    <w:rsid w:val="0004421D"/>
    <w:rsid w:val="00044477"/>
    <w:rsid w:val="00044BCB"/>
    <w:rsid w:val="00044E83"/>
    <w:rsid w:val="00044ECE"/>
    <w:rsid w:val="00045C78"/>
    <w:rsid w:val="00045D28"/>
    <w:rsid w:val="00046119"/>
    <w:rsid w:val="000462D0"/>
    <w:rsid w:val="00046682"/>
    <w:rsid w:val="0004677B"/>
    <w:rsid w:val="0004689B"/>
    <w:rsid w:val="00047949"/>
    <w:rsid w:val="0005046F"/>
    <w:rsid w:val="00050945"/>
    <w:rsid w:val="00050A59"/>
    <w:rsid w:val="00050AA5"/>
    <w:rsid w:val="00050BBF"/>
    <w:rsid w:val="00051320"/>
    <w:rsid w:val="0005139C"/>
    <w:rsid w:val="0005139D"/>
    <w:rsid w:val="00051F11"/>
    <w:rsid w:val="00051F67"/>
    <w:rsid w:val="000526FF"/>
    <w:rsid w:val="000527E4"/>
    <w:rsid w:val="000527F5"/>
    <w:rsid w:val="00052A71"/>
    <w:rsid w:val="00052E63"/>
    <w:rsid w:val="000530B9"/>
    <w:rsid w:val="00053379"/>
    <w:rsid w:val="00053855"/>
    <w:rsid w:val="00053981"/>
    <w:rsid w:val="00053C5B"/>
    <w:rsid w:val="0005402E"/>
    <w:rsid w:val="00054408"/>
    <w:rsid w:val="000544E3"/>
    <w:rsid w:val="00055B3B"/>
    <w:rsid w:val="000567C8"/>
    <w:rsid w:val="0005685F"/>
    <w:rsid w:val="00056916"/>
    <w:rsid w:val="00057C35"/>
    <w:rsid w:val="00057C6C"/>
    <w:rsid w:val="00060166"/>
    <w:rsid w:val="0006047F"/>
    <w:rsid w:val="00060A22"/>
    <w:rsid w:val="00060C18"/>
    <w:rsid w:val="000611BB"/>
    <w:rsid w:val="000612B1"/>
    <w:rsid w:val="000614FF"/>
    <w:rsid w:val="00062162"/>
    <w:rsid w:val="0006231C"/>
    <w:rsid w:val="00062A47"/>
    <w:rsid w:val="00062CA4"/>
    <w:rsid w:val="00062FD3"/>
    <w:rsid w:val="00063024"/>
    <w:rsid w:val="0006368C"/>
    <w:rsid w:val="00063E36"/>
    <w:rsid w:val="0006415C"/>
    <w:rsid w:val="0006434A"/>
    <w:rsid w:val="00064393"/>
    <w:rsid w:val="00064875"/>
    <w:rsid w:val="0006488C"/>
    <w:rsid w:val="0006538B"/>
    <w:rsid w:val="00065494"/>
    <w:rsid w:val="000667EA"/>
    <w:rsid w:val="000669D6"/>
    <w:rsid w:val="00067B44"/>
    <w:rsid w:val="00070638"/>
    <w:rsid w:val="00071617"/>
    <w:rsid w:val="000717A7"/>
    <w:rsid w:val="000719A1"/>
    <w:rsid w:val="000719AA"/>
    <w:rsid w:val="000723E0"/>
    <w:rsid w:val="000727D9"/>
    <w:rsid w:val="00072814"/>
    <w:rsid w:val="00072AB9"/>
    <w:rsid w:val="00072BA6"/>
    <w:rsid w:val="00072D17"/>
    <w:rsid w:val="00072F3F"/>
    <w:rsid w:val="0007359B"/>
    <w:rsid w:val="00073E44"/>
    <w:rsid w:val="00074314"/>
    <w:rsid w:val="000745C0"/>
    <w:rsid w:val="0007482B"/>
    <w:rsid w:val="00074904"/>
    <w:rsid w:val="00074FE2"/>
    <w:rsid w:val="000770BC"/>
    <w:rsid w:val="00077BF7"/>
    <w:rsid w:val="00077CD9"/>
    <w:rsid w:val="00077ED2"/>
    <w:rsid w:val="00080409"/>
    <w:rsid w:val="00080683"/>
    <w:rsid w:val="00080CAB"/>
    <w:rsid w:val="00081475"/>
    <w:rsid w:val="00083B1B"/>
    <w:rsid w:val="00083C8A"/>
    <w:rsid w:val="00083F7D"/>
    <w:rsid w:val="0008447E"/>
    <w:rsid w:val="00084775"/>
    <w:rsid w:val="000850C3"/>
    <w:rsid w:val="00085111"/>
    <w:rsid w:val="000851F6"/>
    <w:rsid w:val="0008567B"/>
    <w:rsid w:val="00085ADC"/>
    <w:rsid w:val="00085E45"/>
    <w:rsid w:val="00085F8D"/>
    <w:rsid w:val="00086077"/>
    <w:rsid w:val="00086567"/>
    <w:rsid w:val="00086AA4"/>
    <w:rsid w:val="00086ADA"/>
    <w:rsid w:val="00086CE5"/>
    <w:rsid w:val="00087EF6"/>
    <w:rsid w:val="00087F30"/>
    <w:rsid w:val="00087F33"/>
    <w:rsid w:val="000906DA"/>
    <w:rsid w:val="00091164"/>
    <w:rsid w:val="00091B24"/>
    <w:rsid w:val="0009254E"/>
    <w:rsid w:val="00092FD7"/>
    <w:rsid w:val="00093246"/>
    <w:rsid w:val="00093373"/>
    <w:rsid w:val="00093852"/>
    <w:rsid w:val="00093973"/>
    <w:rsid w:val="00093C4D"/>
    <w:rsid w:val="0009445B"/>
    <w:rsid w:val="00094502"/>
    <w:rsid w:val="00094F7B"/>
    <w:rsid w:val="0009519F"/>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3C02"/>
    <w:rsid w:val="000A4CC9"/>
    <w:rsid w:val="000A5571"/>
    <w:rsid w:val="000A6946"/>
    <w:rsid w:val="000A7488"/>
    <w:rsid w:val="000A75FE"/>
    <w:rsid w:val="000A7A64"/>
    <w:rsid w:val="000A7AEB"/>
    <w:rsid w:val="000A7FD4"/>
    <w:rsid w:val="000B0394"/>
    <w:rsid w:val="000B03C0"/>
    <w:rsid w:val="000B04CC"/>
    <w:rsid w:val="000B0936"/>
    <w:rsid w:val="000B21BD"/>
    <w:rsid w:val="000B2509"/>
    <w:rsid w:val="000B2EB9"/>
    <w:rsid w:val="000B30DE"/>
    <w:rsid w:val="000B31F2"/>
    <w:rsid w:val="000B3D03"/>
    <w:rsid w:val="000B3D36"/>
    <w:rsid w:val="000B412E"/>
    <w:rsid w:val="000B437E"/>
    <w:rsid w:val="000B4711"/>
    <w:rsid w:val="000B4C18"/>
    <w:rsid w:val="000B5703"/>
    <w:rsid w:val="000B579D"/>
    <w:rsid w:val="000B5F6B"/>
    <w:rsid w:val="000B61CA"/>
    <w:rsid w:val="000B6388"/>
    <w:rsid w:val="000B6DFA"/>
    <w:rsid w:val="000B72F5"/>
    <w:rsid w:val="000B73AD"/>
    <w:rsid w:val="000B7458"/>
    <w:rsid w:val="000B7818"/>
    <w:rsid w:val="000B7EC0"/>
    <w:rsid w:val="000C0046"/>
    <w:rsid w:val="000C024E"/>
    <w:rsid w:val="000C12E2"/>
    <w:rsid w:val="000C2283"/>
    <w:rsid w:val="000C23CE"/>
    <w:rsid w:val="000C246B"/>
    <w:rsid w:val="000C250F"/>
    <w:rsid w:val="000C264E"/>
    <w:rsid w:val="000C2878"/>
    <w:rsid w:val="000C2AA1"/>
    <w:rsid w:val="000C3223"/>
    <w:rsid w:val="000C339E"/>
    <w:rsid w:val="000C386D"/>
    <w:rsid w:val="000C3AFE"/>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0DC"/>
    <w:rsid w:val="000D05EE"/>
    <w:rsid w:val="000D068E"/>
    <w:rsid w:val="000D077D"/>
    <w:rsid w:val="000D1216"/>
    <w:rsid w:val="000D14E6"/>
    <w:rsid w:val="000D1579"/>
    <w:rsid w:val="000D15B1"/>
    <w:rsid w:val="000D16AE"/>
    <w:rsid w:val="000D1B9A"/>
    <w:rsid w:val="000D1E58"/>
    <w:rsid w:val="000D2192"/>
    <w:rsid w:val="000D2F78"/>
    <w:rsid w:val="000D385B"/>
    <w:rsid w:val="000D3A0A"/>
    <w:rsid w:val="000D3F37"/>
    <w:rsid w:val="000D4F53"/>
    <w:rsid w:val="000D59E9"/>
    <w:rsid w:val="000D5A1F"/>
    <w:rsid w:val="000D613D"/>
    <w:rsid w:val="000D6214"/>
    <w:rsid w:val="000D66A8"/>
    <w:rsid w:val="000D6A91"/>
    <w:rsid w:val="000D6AC5"/>
    <w:rsid w:val="000D6FE4"/>
    <w:rsid w:val="000E0303"/>
    <w:rsid w:val="000E07D5"/>
    <w:rsid w:val="000E114A"/>
    <w:rsid w:val="000E1585"/>
    <w:rsid w:val="000E2725"/>
    <w:rsid w:val="000E3050"/>
    <w:rsid w:val="000E36C0"/>
    <w:rsid w:val="000E37DC"/>
    <w:rsid w:val="000E38F7"/>
    <w:rsid w:val="000E3915"/>
    <w:rsid w:val="000E431A"/>
    <w:rsid w:val="000E4971"/>
    <w:rsid w:val="000E4BF2"/>
    <w:rsid w:val="000E4E66"/>
    <w:rsid w:val="000E4F7E"/>
    <w:rsid w:val="000E51C9"/>
    <w:rsid w:val="000E5AD8"/>
    <w:rsid w:val="000E5D6A"/>
    <w:rsid w:val="000E5FD5"/>
    <w:rsid w:val="000E6178"/>
    <w:rsid w:val="000E6913"/>
    <w:rsid w:val="000E6B6C"/>
    <w:rsid w:val="000E7072"/>
    <w:rsid w:val="000E72E4"/>
    <w:rsid w:val="000E7353"/>
    <w:rsid w:val="000E7B23"/>
    <w:rsid w:val="000E7B72"/>
    <w:rsid w:val="000F0218"/>
    <w:rsid w:val="000F0C99"/>
    <w:rsid w:val="000F103B"/>
    <w:rsid w:val="000F13C2"/>
    <w:rsid w:val="000F19A8"/>
    <w:rsid w:val="000F1FDE"/>
    <w:rsid w:val="000F2188"/>
    <w:rsid w:val="000F24FE"/>
    <w:rsid w:val="000F26FE"/>
    <w:rsid w:val="000F36E0"/>
    <w:rsid w:val="000F3795"/>
    <w:rsid w:val="000F37B6"/>
    <w:rsid w:val="000F383F"/>
    <w:rsid w:val="000F4ABA"/>
    <w:rsid w:val="000F5816"/>
    <w:rsid w:val="000F611B"/>
    <w:rsid w:val="000F6C38"/>
    <w:rsid w:val="000F6C69"/>
    <w:rsid w:val="000F7057"/>
    <w:rsid w:val="000F7522"/>
    <w:rsid w:val="000F7685"/>
    <w:rsid w:val="000F76F4"/>
    <w:rsid w:val="000F7851"/>
    <w:rsid w:val="000F7B64"/>
    <w:rsid w:val="00100057"/>
    <w:rsid w:val="00100828"/>
    <w:rsid w:val="001017DC"/>
    <w:rsid w:val="00102134"/>
    <w:rsid w:val="001021E9"/>
    <w:rsid w:val="00102674"/>
    <w:rsid w:val="0010354B"/>
    <w:rsid w:val="001039DD"/>
    <w:rsid w:val="00103FC5"/>
    <w:rsid w:val="001043A4"/>
    <w:rsid w:val="001048DB"/>
    <w:rsid w:val="00104D3A"/>
    <w:rsid w:val="00104E06"/>
    <w:rsid w:val="00104F7B"/>
    <w:rsid w:val="00105678"/>
    <w:rsid w:val="00105AB5"/>
    <w:rsid w:val="00105B00"/>
    <w:rsid w:val="00106186"/>
    <w:rsid w:val="00106219"/>
    <w:rsid w:val="001063CC"/>
    <w:rsid w:val="00106EB6"/>
    <w:rsid w:val="00106EE3"/>
    <w:rsid w:val="00107D58"/>
    <w:rsid w:val="001103C6"/>
    <w:rsid w:val="00110B5B"/>
    <w:rsid w:val="00110F59"/>
    <w:rsid w:val="001118AF"/>
    <w:rsid w:val="001119F1"/>
    <w:rsid w:val="00111B1D"/>
    <w:rsid w:val="00112182"/>
    <w:rsid w:val="0011261B"/>
    <w:rsid w:val="00112943"/>
    <w:rsid w:val="001129CC"/>
    <w:rsid w:val="00112BA5"/>
    <w:rsid w:val="00112CC5"/>
    <w:rsid w:val="0011320D"/>
    <w:rsid w:val="001134A2"/>
    <w:rsid w:val="0011358D"/>
    <w:rsid w:val="00113DEE"/>
    <w:rsid w:val="00113F15"/>
    <w:rsid w:val="00113F26"/>
    <w:rsid w:val="001141B7"/>
    <w:rsid w:val="001143AF"/>
    <w:rsid w:val="00114493"/>
    <w:rsid w:val="0011454B"/>
    <w:rsid w:val="00114734"/>
    <w:rsid w:val="00114F37"/>
    <w:rsid w:val="00114FFF"/>
    <w:rsid w:val="0011507D"/>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5F9F"/>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4BB3"/>
    <w:rsid w:val="00135067"/>
    <w:rsid w:val="00135CBE"/>
    <w:rsid w:val="001365D2"/>
    <w:rsid w:val="00136B3F"/>
    <w:rsid w:val="00136E27"/>
    <w:rsid w:val="00136E57"/>
    <w:rsid w:val="00137115"/>
    <w:rsid w:val="0013713C"/>
    <w:rsid w:val="00137282"/>
    <w:rsid w:val="00137CC0"/>
    <w:rsid w:val="00140673"/>
    <w:rsid w:val="00140766"/>
    <w:rsid w:val="00140D9A"/>
    <w:rsid w:val="00141378"/>
    <w:rsid w:val="00141B62"/>
    <w:rsid w:val="00141F3B"/>
    <w:rsid w:val="001420BF"/>
    <w:rsid w:val="00142226"/>
    <w:rsid w:val="00142DA4"/>
    <w:rsid w:val="00142E7D"/>
    <w:rsid w:val="00143417"/>
    <w:rsid w:val="0014361C"/>
    <w:rsid w:val="001438DE"/>
    <w:rsid w:val="00143B5D"/>
    <w:rsid w:val="00143E59"/>
    <w:rsid w:val="00144053"/>
    <w:rsid w:val="001448FA"/>
    <w:rsid w:val="00146295"/>
    <w:rsid w:val="001462A1"/>
    <w:rsid w:val="00146C78"/>
    <w:rsid w:val="00146EED"/>
    <w:rsid w:val="001472A5"/>
    <w:rsid w:val="001473FE"/>
    <w:rsid w:val="00147914"/>
    <w:rsid w:val="001479F5"/>
    <w:rsid w:val="00147AAE"/>
    <w:rsid w:val="00147B18"/>
    <w:rsid w:val="00147D69"/>
    <w:rsid w:val="00147DAD"/>
    <w:rsid w:val="00150DB0"/>
    <w:rsid w:val="001512BF"/>
    <w:rsid w:val="0015130D"/>
    <w:rsid w:val="0015145C"/>
    <w:rsid w:val="001518A2"/>
    <w:rsid w:val="00151A61"/>
    <w:rsid w:val="00151D6A"/>
    <w:rsid w:val="00151D72"/>
    <w:rsid w:val="00151EC4"/>
    <w:rsid w:val="00152857"/>
    <w:rsid w:val="00152D9D"/>
    <w:rsid w:val="00153A4D"/>
    <w:rsid w:val="00153E8F"/>
    <w:rsid w:val="001541B8"/>
    <w:rsid w:val="001542C1"/>
    <w:rsid w:val="001544EB"/>
    <w:rsid w:val="00154599"/>
    <w:rsid w:val="001547E6"/>
    <w:rsid w:val="001547FE"/>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174"/>
    <w:rsid w:val="00163784"/>
    <w:rsid w:val="001637E5"/>
    <w:rsid w:val="001644AF"/>
    <w:rsid w:val="0016474B"/>
    <w:rsid w:val="00164876"/>
    <w:rsid w:val="001648E7"/>
    <w:rsid w:val="00164EA9"/>
    <w:rsid w:val="0016508D"/>
    <w:rsid w:val="00165133"/>
    <w:rsid w:val="00165521"/>
    <w:rsid w:val="00165BD6"/>
    <w:rsid w:val="00165C3B"/>
    <w:rsid w:val="00165F64"/>
    <w:rsid w:val="00165FE2"/>
    <w:rsid w:val="001663C3"/>
    <w:rsid w:val="00166881"/>
    <w:rsid w:val="00166E2A"/>
    <w:rsid w:val="001670E5"/>
    <w:rsid w:val="00167721"/>
    <w:rsid w:val="00167DE3"/>
    <w:rsid w:val="0017018A"/>
    <w:rsid w:val="00170A16"/>
    <w:rsid w:val="00170A3B"/>
    <w:rsid w:val="00171A84"/>
    <w:rsid w:val="00171B36"/>
    <w:rsid w:val="00171E7D"/>
    <w:rsid w:val="00172339"/>
    <w:rsid w:val="001723EF"/>
    <w:rsid w:val="00172BEE"/>
    <w:rsid w:val="00173F49"/>
    <w:rsid w:val="00174041"/>
    <w:rsid w:val="0017426D"/>
    <w:rsid w:val="00174C22"/>
    <w:rsid w:val="00175359"/>
    <w:rsid w:val="00175727"/>
    <w:rsid w:val="00175D18"/>
    <w:rsid w:val="00175DE8"/>
    <w:rsid w:val="001767F8"/>
    <w:rsid w:val="00176BF7"/>
    <w:rsid w:val="00176FCD"/>
    <w:rsid w:val="001771B0"/>
    <w:rsid w:val="001772EC"/>
    <w:rsid w:val="00177938"/>
    <w:rsid w:val="001805B5"/>
    <w:rsid w:val="001807E6"/>
    <w:rsid w:val="00180840"/>
    <w:rsid w:val="00180C38"/>
    <w:rsid w:val="00180F52"/>
    <w:rsid w:val="0018110C"/>
    <w:rsid w:val="001813BF"/>
    <w:rsid w:val="0018198B"/>
    <w:rsid w:val="00181B13"/>
    <w:rsid w:val="001821E5"/>
    <w:rsid w:val="0018249C"/>
    <w:rsid w:val="001825FC"/>
    <w:rsid w:val="001831C7"/>
    <w:rsid w:val="0018331D"/>
    <w:rsid w:val="00183AB8"/>
    <w:rsid w:val="00183E66"/>
    <w:rsid w:val="00183E99"/>
    <w:rsid w:val="0018455C"/>
    <w:rsid w:val="00184DE1"/>
    <w:rsid w:val="00184DEE"/>
    <w:rsid w:val="00184EDA"/>
    <w:rsid w:val="0018514F"/>
    <w:rsid w:val="001852E9"/>
    <w:rsid w:val="00185305"/>
    <w:rsid w:val="00185839"/>
    <w:rsid w:val="00185DBF"/>
    <w:rsid w:val="00185F7E"/>
    <w:rsid w:val="001863FF"/>
    <w:rsid w:val="00186471"/>
    <w:rsid w:val="001869BE"/>
    <w:rsid w:val="00186B7A"/>
    <w:rsid w:val="001876E0"/>
    <w:rsid w:val="0019061A"/>
    <w:rsid w:val="001913C9"/>
    <w:rsid w:val="00191A17"/>
    <w:rsid w:val="00191AC9"/>
    <w:rsid w:val="00191EA9"/>
    <w:rsid w:val="00191EAF"/>
    <w:rsid w:val="00191F2C"/>
    <w:rsid w:val="001922BA"/>
    <w:rsid w:val="001922D2"/>
    <w:rsid w:val="00192C57"/>
    <w:rsid w:val="001931A8"/>
    <w:rsid w:val="00193576"/>
    <w:rsid w:val="00194252"/>
    <w:rsid w:val="00194BB0"/>
    <w:rsid w:val="00195154"/>
    <w:rsid w:val="00195708"/>
    <w:rsid w:val="0019578D"/>
    <w:rsid w:val="001969DA"/>
    <w:rsid w:val="00196F50"/>
    <w:rsid w:val="0019787B"/>
    <w:rsid w:val="001979F2"/>
    <w:rsid w:val="00197C9A"/>
    <w:rsid w:val="00197E52"/>
    <w:rsid w:val="001A00AD"/>
    <w:rsid w:val="001A03A9"/>
    <w:rsid w:val="001A09BA"/>
    <w:rsid w:val="001A0ACE"/>
    <w:rsid w:val="001A0DD7"/>
    <w:rsid w:val="001A0E61"/>
    <w:rsid w:val="001A0F92"/>
    <w:rsid w:val="001A1281"/>
    <w:rsid w:val="001A19E2"/>
    <w:rsid w:val="001A1BF7"/>
    <w:rsid w:val="001A1D13"/>
    <w:rsid w:val="001A28A7"/>
    <w:rsid w:val="001A2B6D"/>
    <w:rsid w:val="001A3915"/>
    <w:rsid w:val="001A4EF9"/>
    <w:rsid w:val="001A560D"/>
    <w:rsid w:val="001A6648"/>
    <w:rsid w:val="001A744E"/>
    <w:rsid w:val="001A7489"/>
    <w:rsid w:val="001A7731"/>
    <w:rsid w:val="001B0237"/>
    <w:rsid w:val="001B09AE"/>
    <w:rsid w:val="001B09FB"/>
    <w:rsid w:val="001B0B21"/>
    <w:rsid w:val="001B0FC7"/>
    <w:rsid w:val="001B149A"/>
    <w:rsid w:val="001B1741"/>
    <w:rsid w:val="001B1771"/>
    <w:rsid w:val="001B18A1"/>
    <w:rsid w:val="001B198A"/>
    <w:rsid w:val="001B19A0"/>
    <w:rsid w:val="001B1C73"/>
    <w:rsid w:val="001B229F"/>
    <w:rsid w:val="001B2973"/>
    <w:rsid w:val="001B374B"/>
    <w:rsid w:val="001B377B"/>
    <w:rsid w:val="001B3BDF"/>
    <w:rsid w:val="001B4415"/>
    <w:rsid w:val="001B6273"/>
    <w:rsid w:val="001B629B"/>
    <w:rsid w:val="001B7E03"/>
    <w:rsid w:val="001C048A"/>
    <w:rsid w:val="001C04C9"/>
    <w:rsid w:val="001C07EC"/>
    <w:rsid w:val="001C13A2"/>
    <w:rsid w:val="001C1B94"/>
    <w:rsid w:val="001C2592"/>
    <w:rsid w:val="001C302D"/>
    <w:rsid w:val="001C3246"/>
    <w:rsid w:val="001C3380"/>
    <w:rsid w:val="001C33D8"/>
    <w:rsid w:val="001C3CB0"/>
    <w:rsid w:val="001C3EB9"/>
    <w:rsid w:val="001C425D"/>
    <w:rsid w:val="001C42AA"/>
    <w:rsid w:val="001C4BE7"/>
    <w:rsid w:val="001C4C4F"/>
    <w:rsid w:val="001C4CB7"/>
    <w:rsid w:val="001C4F44"/>
    <w:rsid w:val="001C5050"/>
    <w:rsid w:val="001C5219"/>
    <w:rsid w:val="001C5AA7"/>
    <w:rsid w:val="001C604D"/>
    <w:rsid w:val="001C7368"/>
    <w:rsid w:val="001C7D44"/>
    <w:rsid w:val="001D0596"/>
    <w:rsid w:val="001D0800"/>
    <w:rsid w:val="001D084E"/>
    <w:rsid w:val="001D0AFF"/>
    <w:rsid w:val="001D0EE0"/>
    <w:rsid w:val="001D1056"/>
    <w:rsid w:val="001D10BB"/>
    <w:rsid w:val="001D110A"/>
    <w:rsid w:val="001D112A"/>
    <w:rsid w:val="001D18A2"/>
    <w:rsid w:val="001D1A4C"/>
    <w:rsid w:val="001D1C74"/>
    <w:rsid w:val="001D2977"/>
    <w:rsid w:val="001D29CF"/>
    <w:rsid w:val="001D2DDE"/>
    <w:rsid w:val="001D2EC7"/>
    <w:rsid w:val="001D2ED3"/>
    <w:rsid w:val="001D3207"/>
    <w:rsid w:val="001D325E"/>
    <w:rsid w:val="001D34ED"/>
    <w:rsid w:val="001D37BC"/>
    <w:rsid w:val="001D3F74"/>
    <w:rsid w:val="001D4077"/>
    <w:rsid w:val="001D4427"/>
    <w:rsid w:val="001D496E"/>
    <w:rsid w:val="001D4DC3"/>
    <w:rsid w:val="001D4FE2"/>
    <w:rsid w:val="001D561B"/>
    <w:rsid w:val="001D6492"/>
    <w:rsid w:val="001D6751"/>
    <w:rsid w:val="001D6B20"/>
    <w:rsid w:val="001D6FD3"/>
    <w:rsid w:val="001D72F2"/>
    <w:rsid w:val="001D73BF"/>
    <w:rsid w:val="001D7649"/>
    <w:rsid w:val="001E0150"/>
    <w:rsid w:val="001E036D"/>
    <w:rsid w:val="001E042A"/>
    <w:rsid w:val="001E0935"/>
    <w:rsid w:val="001E0DFA"/>
    <w:rsid w:val="001E1DB9"/>
    <w:rsid w:val="001E2E19"/>
    <w:rsid w:val="001E2E57"/>
    <w:rsid w:val="001E2F21"/>
    <w:rsid w:val="001E2F4E"/>
    <w:rsid w:val="001E345B"/>
    <w:rsid w:val="001E396E"/>
    <w:rsid w:val="001E39FD"/>
    <w:rsid w:val="001E3BF1"/>
    <w:rsid w:val="001E3C6E"/>
    <w:rsid w:val="001E3E2C"/>
    <w:rsid w:val="001E40F1"/>
    <w:rsid w:val="001E42C5"/>
    <w:rsid w:val="001E4950"/>
    <w:rsid w:val="001E4B06"/>
    <w:rsid w:val="001E5102"/>
    <w:rsid w:val="001E5717"/>
    <w:rsid w:val="001E58A8"/>
    <w:rsid w:val="001E5A09"/>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BF7"/>
    <w:rsid w:val="001F4F8E"/>
    <w:rsid w:val="001F560E"/>
    <w:rsid w:val="001F6312"/>
    <w:rsid w:val="001F6E01"/>
    <w:rsid w:val="002001CC"/>
    <w:rsid w:val="0020029E"/>
    <w:rsid w:val="002010F8"/>
    <w:rsid w:val="002011EB"/>
    <w:rsid w:val="002016A2"/>
    <w:rsid w:val="0020184F"/>
    <w:rsid w:val="002018AE"/>
    <w:rsid w:val="0020247C"/>
    <w:rsid w:val="002054B4"/>
    <w:rsid w:val="0020553F"/>
    <w:rsid w:val="00205940"/>
    <w:rsid w:val="00206016"/>
    <w:rsid w:val="002060F1"/>
    <w:rsid w:val="0020679E"/>
    <w:rsid w:val="002067C7"/>
    <w:rsid w:val="00206CB6"/>
    <w:rsid w:val="00207EDC"/>
    <w:rsid w:val="00211099"/>
    <w:rsid w:val="002116F0"/>
    <w:rsid w:val="002119D9"/>
    <w:rsid w:val="00211CB0"/>
    <w:rsid w:val="002120BC"/>
    <w:rsid w:val="0021224C"/>
    <w:rsid w:val="0021285D"/>
    <w:rsid w:val="00212983"/>
    <w:rsid w:val="00212C75"/>
    <w:rsid w:val="0021313E"/>
    <w:rsid w:val="002134CB"/>
    <w:rsid w:val="0021386A"/>
    <w:rsid w:val="002138AA"/>
    <w:rsid w:val="00213AE6"/>
    <w:rsid w:val="00213C21"/>
    <w:rsid w:val="00213EE7"/>
    <w:rsid w:val="00214084"/>
    <w:rsid w:val="0021435A"/>
    <w:rsid w:val="00214AB6"/>
    <w:rsid w:val="00214B4F"/>
    <w:rsid w:val="00215291"/>
    <w:rsid w:val="00215922"/>
    <w:rsid w:val="00215E1F"/>
    <w:rsid w:val="002165F8"/>
    <w:rsid w:val="00216BD1"/>
    <w:rsid w:val="00217930"/>
    <w:rsid w:val="00217B1A"/>
    <w:rsid w:val="002208FD"/>
    <w:rsid w:val="00220EAA"/>
    <w:rsid w:val="00220F19"/>
    <w:rsid w:val="002219EC"/>
    <w:rsid w:val="002222AE"/>
    <w:rsid w:val="00222796"/>
    <w:rsid w:val="00222ABE"/>
    <w:rsid w:val="00222EFF"/>
    <w:rsid w:val="00223842"/>
    <w:rsid w:val="00223DE0"/>
    <w:rsid w:val="00224597"/>
    <w:rsid w:val="002249C6"/>
    <w:rsid w:val="00225060"/>
    <w:rsid w:val="00225BC0"/>
    <w:rsid w:val="00225E4A"/>
    <w:rsid w:val="0022720B"/>
    <w:rsid w:val="002274EA"/>
    <w:rsid w:val="00230626"/>
    <w:rsid w:val="00230660"/>
    <w:rsid w:val="002306BB"/>
    <w:rsid w:val="002315FF"/>
    <w:rsid w:val="002317FB"/>
    <w:rsid w:val="00231800"/>
    <w:rsid w:val="0023252B"/>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6F96"/>
    <w:rsid w:val="0024716B"/>
    <w:rsid w:val="00247B4B"/>
    <w:rsid w:val="00247FD3"/>
    <w:rsid w:val="00250D68"/>
    <w:rsid w:val="002512E4"/>
    <w:rsid w:val="0025181D"/>
    <w:rsid w:val="002518AE"/>
    <w:rsid w:val="00251A3B"/>
    <w:rsid w:val="00251E0A"/>
    <w:rsid w:val="00251E1A"/>
    <w:rsid w:val="0025203A"/>
    <w:rsid w:val="0025266F"/>
    <w:rsid w:val="0025342F"/>
    <w:rsid w:val="00253A45"/>
    <w:rsid w:val="00253CC2"/>
    <w:rsid w:val="002544EA"/>
    <w:rsid w:val="00254A57"/>
    <w:rsid w:val="00254AAF"/>
    <w:rsid w:val="00254B39"/>
    <w:rsid w:val="00254BF4"/>
    <w:rsid w:val="0025502F"/>
    <w:rsid w:val="00255161"/>
    <w:rsid w:val="0025560F"/>
    <w:rsid w:val="002556A2"/>
    <w:rsid w:val="00255822"/>
    <w:rsid w:val="00255841"/>
    <w:rsid w:val="00255E81"/>
    <w:rsid w:val="00255F98"/>
    <w:rsid w:val="00256020"/>
    <w:rsid w:val="002568DB"/>
    <w:rsid w:val="00256DE6"/>
    <w:rsid w:val="00257429"/>
    <w:rsid w:val="002578C5"/>
    <w:rsid w:val="00257B41"/>
    <w:rsid w:val="00257D1A"/>
    <w:rsid w:val="00257F4B"/>
    <w:rsid w:val="00257F76"/>
    <w:rsid w:val="00257FA0"/>
    <w:rsid w:val="00260190"/>
    <w:rsid w:val="00260870"/>
    <w:rsid w:val="00260FB5"/>
    <w:rsid w:val="00260FCD"/>
    <w:rsid w:val="00261D22"/>
    <w:rsid w:val="00262187"/>
    <w:rsid w:val="002623C5"/>
    <w:rsid w:val="002624BB"/>
    <w:rsid w:val="00262629"/>
    <w:rsid w:val="00262CFA"/>
    <w:rsid w:val="00263585"/>
    <w:rsid w:val="002635B2"/>
    <w:rsid w:val="0026365F"/>
    <w:rsid w:val="00263742"/>
    <w:rsid w:val="002638D3"/>
    <w:rsid w:val="00263A9A"/>
    <w:rsid w:val="00263B05"/>
    <w:rsid w:val="00263DFC"/>
    <w:rsid w:val="00264590"/>
    <w:rsid w:val="002645FC"/>
    <w:rsid w:val="00264BC6"/>
    <w:rsid w:val="00265578"/>
    <w:rsid w:val="00266D81"/>
    <w:rsid w:val="00267664"/>
    <w:rsid w:val="00267749"/>
    <w:rsid w:val="0026789A"/>
    <w:rsid w:val="00267949"/>
    <w:rsid w:val="00267B4F"/>
    <w:rsid w:val="0027038B"/>
    <w:rsid w:val="00270925"/>
    <w:rsid w:val="00271285"/>
    <w:rsid w:val="002712FB"/>
    <w:rsid w:val="00271AF9"/>
    <w:rsid w:val="00271ECA"/>
    <w:rsid w:val="00271F21"/>
    <w:rsid w:val="0027250B"/>
    <w:rsid w:val="00272610"/>
    <w:rsid w:val="002727C5"/>
    <w:rsid w:val="0027281A"/>
    <w:rsid w:val="00272844"/>
    <w:rsid w:val="002734DB"/>
    <w:rsid w:val="0027352A"/>
    <w:rsid w:val="002735C6"/>
    <w:rsid w:val="002738BA"/>
    <w:rsid w:val="00274C3E"/>
    <w:rsid w:val="002754A5"/>
    <w:rsid w:val="002757F8"/>
    <w:rsid w:val="00275BAD"/>
    <w:rsid w:val="00276241"/>
    <w:rsid w:val="002763E4"/>
    <w:rsid w:val="0027641B"/>
    <w:rsid w:val="002768EC"/>
    <w:rsid w:val="0027690E"/>
    <w:rsid w:val="00276EC9"/>
    <w:rsid w:val="00276EFF"/>
    <w:rsid w:val="00276F23"/>
    <w:rsid w:val="002771D5"/>
    <w:rsid w:val="00277406"/>
    <w:rsid w:val="002775F7"/>
    <w:rsid w:val="002775FE"/>
    <w:rsid w:val="00277E14"/>
    <w:rsid w:val="002800C0"/>
    <w:rsid w:val="002807F8"/>
    <w:rsid w:val="00280E0D"/>
    <w:rsid w:val="002812E9"/>
    <w:rsid w:val="002814F4"/>
    <w:rsid w:val="00281701"/>
    <w:rsid w:val="00281B84"/>
    <w:rsid w:val="002829B1"/>
    <w:rsid w:val="00282B87"/>
    <w:rsid w:val="00282C8C"/>
    <w:rsid w:val="00282DE1"/>
    <w:rsid w:val="0028367D"/>
    <w:rsid w:val="002841F7"/>
    <w:rsid w:val="002842EE"/>
    <w:rsid w:val="00284FBA"/>
    <w:rsid w:val="00285506"/>
    <w:rsid w:val="00285E30"/>
    <w:rsid w:val="00286B4E"/>
    <w:rsid w:val="002872DC"/>
    <w:rsid w:val="00287852"/>
    <w:rsid w:val="00287C80"/>
    <w:rsid w:val="00287EDD"/>
    <w:rsid w:val="00290166"/>
    <w:rsid w:val="00290339"/>
    <w:rsid w:val="0029034F"/>
    <w:rsid w:val="0029053A"/>
    <w:rsid w:val="00290C06"/>
    <w:rsid w:val="0029193F"/>
    <w:rsid w:val="002919B5"/>
    <w:rsid w:val="00293B21"/>
    <w:rsid w:val="00293CC4"/>
    <w:rsid w:val="002947A9"/>
    <w:rsid w:val="00294D60"/>
    <w:rsid w:val="00294F39"/>
    <w:rsid w:val="002950EB"/>
    <w:rsid w:val="00295811"/>
    <w:rsid w:val="00295FC0"/>
    <w:rsid w:val="0029637A"/>
    <w:rsid w:val="002A03AD"/>
    <w:rsid w:val="002A0A16"/>
    <w:rsid w:val="002A209A"/>
    <w:rsid w:val="002A2470"/>
    <w:rsid w:val="002A282D"/>
    <w:rsid w:val="002A28B6"/>
    <w:rsid w:val="002A2D0B"/>
    <w:rsid w:val="002A2E43"/>
    <w:rsid w:val="002A304A"/>
    <w:rsid w:val="002A30FF"/>
    <w:rsid w:val="002A3961"/>
    <w:rsid w:val="002A3A55"/>
    <w:rsid w:val="002A3BE7"/>
    <w:rsid w:val="002A3ED3"/>
    <w:rsid w:val="002A3FBB"/>
    <w:rsid w:val="002A3FEF"/>
    <w:rsid w:val="002A4018"/>
    <w:rsid w:val="002A4713"/>
    <w:rsid w:val="002A4886"/>
    <w:rsid w:val="002A4B1A"/>
    <w:rsid w:val="002A4DC7"/>
    <w:rsid w:val="002A4F8C"/>
    <w:rsid w:val="002A506F"/>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4F0"/>
    <w:rsid w:val="002C2BCC"/>
    <w:rsid w:val="002C314D"/>
    <w:rsid w:val="002C3AE6"/>
    <w:rsid w:val="002C480E"/>
    <w:rsid w:val="002C4BF5"/>
    <w:rsid w:val="002C4DC0"/>
    <w:rsid w:val="002C597F"/>
    <w:rsid w:val="002C5C41"/>
    <w:rsid w:val="002C5ED1"/>
    <w:rsid w:val="002C697B"/>
    <w:rsid w:val="002C6A22"/>
    <w:rsid w:val="002C6C44"/>
    <w:rsid w:val="002C7BC5"/>
    <w:rsid w:val="002C7D0B"/>
    <w:rsid w:val="002C7D55"/>
    <w:rsid w:val="002C7DFF"/>
    <w:rsid w:val="002C7ECD"/>
    <w:rsid w:val="002D0DA8"/>
    <w:rsid w:val="002D11F5"/>
    <w:rsid w:val="002D1299"/>
    <w:rsid w:val="002D14F8"/>
    <w:rsid w:val="002D163F"/>
    <w:rsid w:val="002D1BAB"/>
    <w:rsid w:val="002D1F1B"/>
    <w:rsid w:val="002D2237"/>
    <w:rsid w:val="002D229B"/>
    <w:rsid w:val="002D26BF"/>
    <w:rsid w:val="002D2B3A"/>
    <w:rsid w:val="002D328B"/>
    <w:rsid w:val="002D33CF"/>
    <w:rsid w:val="002D3536"/>
    <w:rsid w:val="002D3865"/>
    <w:rsid w:val="002D398E"/>
    <w:rsid w:val="002D40F1"/>
    <w:rsid w:val="002D49A2"/>
    <w:rsid w:val="002D4CAA"/>
    <w:rsid w:val="002D4E48"/>
    <w:rsid w:val="002D55A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2DC"/>
    <w:rsid w:val="002E4477"/>
    <w:rsid w:val="002E4AE6"/>
    <w:rsid w:val="002E4B4F"/>
    <w:rsid w:val="002E4C37"/>
    <w:rsid w:val="002E4CEB"/>
    <w:rsid w:val="002E4DFF"/>
    <w:rsid w:val="002E521A"/>
    <w:rsid w:val="002E536F"/>
    <w:rsid w:val="002E5562"/>
    <w:rsid w:val="002E55B7"/>
    <w:rsid w:val="002E55D4"/>
    <w:rsid w:val="002E5B78"/>
    <w:rsid w:val="002E5D16"/>
    <w:rsid w:val="002E5DD8"/>
    <w:rsid w:val="002E65E1"/>
    <w:rsid w:val="002E6976"/>
    <w:rsid w:val="002E69E4"/>
    <w:rsid w:val="002E6C52"/>
    <w:rsid w:val="002E6E1D"/>
    <w:rsid w:val="002E6F0C"/>
    <w:rsid w:val="002E76A3"/>
    <w:rsid w:val="002E7781"/>
    <w:rsid w:val="002E7C51"/>
    <w:rsid w:val="002E7DB1"/>
    <w:rsid w:val="002F0639"/>
    <w:rsid w:val="002F0976"/>
    <w:rsid w:val="002F0AD2"/>
    <w:rsid w:val="002F12DC"/>
    <w:rsid w:val="002F196D"/>
    <w:rsid w:val="002F21AF"/>
    <w:rsid w:val="002F2224"/>
    <w:rsid w:val="002F2B0D"/>
    <w:rsid w:val="002F2B18"/>
    <w:rsid w:val="002F349B"/>
    <w:rsid w:val="002F3E6C"/>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6FB"/>
    <w:rsid w:val="002F786D"/>
    <w:rsid w:val="002F7B1D"/>
    <w:rsid w:val="002F7CE3"/>
    <w:rsid w:val="00301699"/>
    <w:rsid w:val="00302067"/>
    <w:rsid w:val="003026FB"/>
    <w:rsid w:val="00302A03"/>
    <w:rsid w:val="00302C24"/>
    <w:rsid w:val="003030C0"/>
    <w:rsid w:val="003040BE"/>
    <w:rsid w:val="0030423B"/>
    <w:rsid w:val="0030468D"/>
    <w:rsid w:val="00304735"/>
    <w:rsid w:val="00304B38"/>
    <w:rsid w:val="00304B8A"/>
    <w:rsid w:val="00304EE7"/>
    <w:rsid w:val="00305F04"/>
    <w:rsid w:val="0030692E"/>
    <w:rsid w:val="00306BBF"/>
    <w:rsid w:val="003075A8"/>
    <w:rsid w:val="00307F71"/>
    <w:rsid w:val="00307FFE"/>
    <w:rsid w:val="0031023E"/>
    <w:rsid w:val="00310C10"/>
    <w:rsid w:val="0031103B"/>
    <w:rsid w:val="003111F6"/>
    <w:rsid w:val="00311BCD"/>
    <w:rsid w:val="00311FC2"/>
    <w:rsid w:val="00312571"/>
    <w:rsid w:val="00312CBE"/>
    <w:rsid w:val="00312D6B"/>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3AB"/>
    <w:rsid w:val="003274F4"/>
    <w:rsid w:val="0032788B"/>
    <w:rsid w:val="003301F1"/>
    <w:rsid w:val="00330757"/>
    <w:rsid w:val="00330759"/>
    <w:rsid w:val="003309B3"/>
    <w:rsid w:val="00330AFD"/>
    <w:rsid w:val="00330CD3"/>
    <w:rsid w:val="003311D8"/>
    <w:rsid w:val="00331387"/>
    <w:rsid w:val="003318E8"/>
    <w:rsid w:val="00331C03"/>
    <w:rsid w:val="00332D56"/>
    <w:rsid w:val="00333140"/>
    <w:rsid w:val="00333256"/>
    <w:rsid w:val="0033328B"/>
    <w:rsid w:val="00334A69"/>
    <w:rsid w:val="003363B9"/>
    <w:rsid w:val="00336A85"/>
    <w:rsid w:val="00337240"/>
    <w:rsid w:val="00337589"/>
    <w:rsid w:val="003375D9"/>
    <w:rsid w:val="003401DD"/>
    <w:rsid w:val="00340426"/>
    <w:rsid w:val="00340C1E"/>
    <w:rsid w:val="00340C2E"/>
    <w:rsid w:val="00341282"/>
    <w:rsid w:val="00341F32"/>
    <w:rsid w:val="00342AA7"/>
    <w:rsid w:val="0034334D"/>
    <w:rsid w:val="00343AB0"/>
    <w:rsid w:val="00343E4F"/>
    <w:rsid w:val="003441AA"/>
    <w:rsid w:val="00344562"/>
    <w:rsid w:val="00344768"/>
    <w:rsid w:val="0034478D"/>
    <w:rsid w:val="00344906"/>
    <w:rsid w:val="00344A17"/>
    <w:rsid w:val="00345051"/>
    <w:rsid w:val="00346404"/>
    <w:rsid w:val="00346ADC"/>
    <w:rsid w:val="00346FFF"/>
    <w:rsid w:val="003478D0"/>
    <w:rsid w:val="00347AB1"/>
    <w:rsid w:val="00347C72"/>
    <w:rsid w:val="00351225"/>
    <w:rsid w:val="0035132C"/>
    <w:rsid w:val="00351B89"/>
    <w:rsid w:val="00351F7D"/>
    <w:rsid w:val="0035242B"/>
    <w:rsid w:val="003527CB"/>
    <w:rsid w:val="00352DD3"/>
    <w:rsid w:val="0035470E"/>
    <w:rsid w:val="00354BED"/>
    <w:rsid w:val="0035502F"/>
    <w:rsid w:val="003551F2"/>
    <w:rsid w:val="0035574B"/>
    <w:rsid w:val="00355840"/>
    <w:rsid w:val="00355DF4"/>
    <w:rsid w:val="00356058"/>
    <w:rsid w:val="00356F7B"/>
    <w:rsid w:val="00357049"/>
    <w:rsid w:val="00357300"/>
    <w:rsid w:val="00357413"/>
    <w:rsid w:val="00360552"/>
    <w:rsid w:val="003606FB"/>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2CD"/>
    <w:rsid w:val="00365428"/>
    <w:rsid w:val="003655F9"/>
    <w:rsid w:val="00366004"/>
    <w:rsid w:val="00366894"/>
    <w:rsid w:val="00366CBD"/>
    <w:rsid w:val="00366D43"/>
    <w:rsid w:val="00367387"/>
    <w:rsid w:val="00367514"/>
    <w:rsid w:val="003677C8"/>
    <w:rsid w:val="00367804"/>
    <w:rsid w:val="00367AA0"/>
    <w:rsid w:val="00367C90"/>
    <w:rsid w:val="003702C8"/>
    <w:rsid w:val="0037059F"/>
    <w:rsid w:val="003707B3"/>
    <w:rsid w:val="00370B2F"/>
    <w:rsid w:val="00370C65"/>
    <w:rsid w:val="00371329"/>
    <w:rsid w:val="00371924"/>
    <w:rsid w:val="00371A2B"/>
    <w:rsid w:val="00371B26"/>
    <w:rsid w:val="00371F65"/>
    <w:rsid w:val="003720BD"/>
    <w:rsid w:val="003722E3"/>
    <w:rsid w:val="003734FB"/>
    <w:rsid w:val="003748DC"/>
    <w:rsid w:val="00374A62"/>
    <w:rsid w:val="00375679"/>
    <w:rsid w:val="00375C84"/>
    <w:rsid w:val="00375FB1"/>
    <w:rsid w:val="00376848"/>
    <w:rsid w:val="00376E71"/>
    <w:rsid w:val="00376EF6"/>
    <w:rsid w:val="00376FE4"/>
    <w:rsid w:val="00377067"/>
    <w:rsid w:val="003774FF"/>
    <w:rsid w:val="00377891"/>
    <w:rsid w:val="00380186"/>
    <w:rsid w:val="003801B8"/>
    <w:rsid w:val="003805C3"/>
    <w:rsid w:val="00380B7F"/>
    <w:rsid w:val="00381110"/>
    <w:rsid w:val="00381138"/>
    <w:rsid w:val="003815D9"/>
    <w:rsid w:val="0038160B"/>
    <w:rsid w:val="0038161A"/>
    <w:rsid w:val="0038194A"/>
    <w:rsid w:val="00381C28"/>
    <w:rsid w:val="00381FC5"/>
    <w:rsid w:val="00382043"/>
    <w:rsid w:val="003821FD"/>
    <w:rsid w:val="0038278D"/>
    <w:rsid w:val="00383083"/>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080A"/>
    <w:rsid w:val="003912B9"/>
    <w:rsid w:val="0039170A"/>
    <w:rsid w:val="00391BCA"/>
    <w:rsid w:val="00391F8E"/>
    <w:rsid w:val="003927A7"/>
    <w:rsid w:val="00393274"/>
    <w:rsid w:val="00393965"/>
    <w:rsid w:val="00393FE8"/>
    <w:rsid w:val="0039499C"/>
    <w:rsid w:val="00394D75"/>
    <w:rsid w:val="00394E3F"/>
    <w:rsid w:val="00394FCF"/>
    <w:rsid w:val="0039515E"/>
    <w:rsid w:val="00395433"/>
    <w:rsid w:val="003955D7"/>
    <w:rsid w:val="00396014"/>
    <w:rsid w:val="00396776"/>
    <w:rsid w:val="003967BA"/>
    <w:rsid w:val="00396B3D"/>
    <w:rsid w:val="00396F0C"/>
    <w:rsid w:val="0039713F"/>
    <w:rsid w:val="003A0D94"/>
    <w:rsid w:val="003A0E4B"/>
    <w:rsid w:val="003A1A03"/>
    <w:rsid w:val="003A1B65"/>
    <w:rsid w:val="003A1C93"/>
    <w:rsid w:val="003A21F2"/>
    <w:rsid w:val="003A23E2"/>
    <w:rsid w:val="003A24BA"/>
    <w:rsid w:val="003A2577"/>
    <w:rsid w:val="003A29FD"/>
    <w:rsid w:val="003A2ED0"/>
    <w:rsid w:val="003A300B"/>
    <w:rsid w:val="003A308F"/>
    <w:rsid w:val="003A325D"/>
    <w:rsid w:val="003A3355"/>
    <w:rsid w:val="003A37D5"/>
    <w:rsid w:val="003A5333"/>
    <w:rsid w:val="003A58CE"/>
    <w:rsid w:val="003A5C3C"/>
    <w:rsid w:val="003A5F55"/>
    <w:rsid w:val="003A6423"/>
    <w:rsid w:val="003A65AE"/>
    <w:rsid w:val="003A6A3B"/>
    <w:rsid w:val="003A6B9C"/>
    <w:rsid w:val="003A6D35"/>
    <w:rsid w:val="003A73EB"/>
    <w:rsid w:val="003A7579"/>
    <w:rsid w:val="003B0167"/>
    <w:rsid w:val="003B0AF3"/>
    <w:rsid w:val="003B0E3F"/>
    <w:rsid w:val="003B0F2D"/>
    <w:rsid w:val="003B1181"/>
    <w:rsid w:val="003B1865"/>
    <w:rsid w:val="003B2CCA"/>
    <w:rsid w:val="003B31E9"/>
    <w:rsid w:val="003B33D3"/>
    <w:rsid w:val="003B3852"/>
    <w:rsid w:val="003B3CCD"/>
    <w:rsid w:val="003B43FD"/>
    <w:rsid w:val="003B45FA"/>
    <w:rsid w:val="003B48BA"/>
    <w:rsid w:val="003B4B52"/>
    <w:rsid w:val="003B5139"/>
    <w:rsid w:val="003B548D"/>
    <w:rsid w:val="003B58EA"/>
    <w:rsid w:val="003B596A"/>
    <w:rsid w:val="003B7538"/>
    <w:rsid w:val="003C0E10"/>
    <w:rsid w:val="003C247D"/>
    <w:rsid w:val="003C248C"/>
    <w:rsid w:val="003C2F28"/>
    <w:rsid w:val="003C2F52"/>
    <w:rsid w:val="003C301D"/>
    <w:rsid w:val="003C3077"/>
    <w:rsid w:val="003C3A58"/>
    <w:rsid w:val="003C3AD6"/>
    <w:rsid w:val="003C3BD8"/>
    <w:rsid w:val="003C3BF4"/>
    <w:rsid w:val="003C47C6"/>
    <w:rsid w:val="003C4B46"/>
    <w:rsid w:val="003C4BA1"/>
    <w:rsid w:val="003C4DAE"/>
    <w:rsid w:val="003C5997"/>
    <w:rsid w:val="003C5C9E"/>
    <w:rsid w:val="003C662C"/>
    <w:rsid w:val="003C7299"/>
    <w:rsid w:val="003C7690"/>
    <w:rsid w:val="003C791E"/>
    <w:rsid w:val="003C7A99"/>
    <w:rsid w:val="003C7B42"/>
    <w:rsid w:val="003C7D71"/>
    <w:rsid w:val="003D040F"/>
    <w:rsid w:val="003D049E"/>
    <w:rsid w:val="003D0C29"/>
    <w:rsid w:val="003D0D62"/>
    <w:rsid w:val="003D1F9F"/>
    <w:rsid w:val="003D217D"/>
    <w:rsid w:val="003D24C0"/>
    <w:rsid w:val="003D27F0"/>
    <w:rsid w:val="003D2B03"/>
    <w:rsid w:val="003D2D88"/>
    <w:rsid w:val="003D3504"/>
    <w:rsid w:val="003D385E"/>
    <w:rsid w:val="003D4AE6"/>
    <w:rsid w:val="003D4CF6"/>
    <w:rsid w:val="003D5115"/>
    <w:rsid w:val="003D62BE"/>
    <w:rsid w:val="003D6444"/>
    <w:rsid w:val="003D68A9"/>
    <w:rsid w:val="003D78FF"/>
    <w:rsid w:val="003D7AF4"/>
    <w:rsid w:val="003D7F62"/>
    <w:rsid w:val="003E0554"/>
    <w:rsid w:val="003E181E"/>
    <w:rsid w:val="003E1C74"/>
    <w:rsid w:val="003E2970"/>
    <w:rsid w:val="003E2A2E"/>
    <w:rsid w:val="003E2F2C"/>
    <w:rsid w:val="003E2F39"/>
    <w:rsid w:val="003E32B6"/>
    <w:rsid w:val="003E34A2"/>
    <w:rsid w:val="003E3704"/>
    <w:rsid w:val="003E4D37"/>
    <w:rsid w:val="003E50BA"/>
    <w:rsid w:val="003E50EB"/>
    <w:rsid w:val="003E5286"/>
    <w:rsid w:val="003E58AD"/>
    <w:rsid w:val="003E5C7D"/>
    <w:rsid w:val="003E6B16"/>
    <w:rsid w:val="003E6C94"/>
    <w:rsid w:val="003E72CC"/>
    <w:rsid w:val="003E7805"/>
    <w:rsid w:val="003E7C1B"/>
    <w:rsid w:val="003E7E0F"/>
    <w:rsid w:val="003F0BC8"/>
    <w:rsid w:val="003F0C5B"/>
    <w:rsid w:val="003F1D0C"/>
    <w:rsid w:val="003F25DA"/>
    <w:rsid w:val="003F2714"/>
    <w:rsid w:val="003F28B2"/>
    <w:rsid w:val="003F30C5"/>
    <w:rsid w:val="003F30D1"/>
    <w:rsid w:val="003F38F5"/>
    <w:rsid w:val="003F3CF0"/>
    <w:rsid w:val="003F46A2"/>
    <w:rsid w:val="003F4750"/>
    <w:rsid w:val="003F4DCC"/>
    <w:rsid w:val="003F4FA4"/>
    <w:rsid w:val="003F5C08"/>
    <w:rsid w:val="003F6527"/>
    <w:rsid w:val="003F75B1"/>
    <w:rsid w:val="003F77E3"/>
    <w:rsid w:val="003F7C6D"/>
    <w:rsid w:val="00400063"/>
    <w:rsid w:val="004008FB"/>
    <w:rsid w:val="00400A86"/>
    <w:rsid w:val="004013F5"/>
    <w:rsid w:val="00401886"/>
    <w:rsid w:val="00401C7E"/>
    <w:rsid w:val="00401EE6"/>
    <w:rsid w:val="0040336D"/>
    <w:rsid w:val="00403711"/>
    <w:rsid w:val="004040B1"/>
    <w:rsid w:val="004041C3"/>
    <w:rsid w:val="00404857"/>
    <w:rsid w:val="00404D0F"/>
    <w:rsid w:val="00404DE5"/>
    <w:rsid w:val="00404E9D"/>
    <w:rsid w:val="004053F3"/>
    <w:rsid w:val="0040565F"/>
    <w:rsid w:val="004056E1"/>
    <w:rsid w:val="004068FD"/>
    <w:rsid w:val="00406D0B"/>
    <w:rsid w:val="00406E4E"/>
    <w:rsid w:val="0040700C"/>
    <w:rsid w:val="004070EE"/>
    <w:rsid w:val="004079B4"/>
    <w:rsid w:val="00410079"/>
    <w:rsid w:val="00410100"/>
    <w:rsid w:val="00410769"/>
    <w:rsid w:val="0041114F"/>
    <w:rsid w:val="004115D1"/>
    <w:rsid w:val="00411CD9"/>
    <w:rsid w:val="00411F44"/>
    <w:rsid w:val="0041224B"/>
    <w:rsid w:val="0041241E"/>
    <w:rsid w:val="0041248C"/>
    <w:rsid w:val="0041268B"/>
    <w:rsid w:val="004132B7"/>
    <w:rsid w:val="0041336B"/>
    <w:rsid w:val="004134DF"/>
    <w:rsid w:val="00413719"/>
    <w:rsid w:val="0041413F"/>
    <w:rsid w:val="00415108"/>
    <w:rsid w:val="0041595A"/>
    <w:rsid w:val="0041796D"/>
    <w:rsid w:val="00417B4B"/>
    <w:rsid w:val="00420AE5"/>
    <w:rsid w:val="00420E3F"/>
    <w:rsid w:val="0042181E"/>
    <w:rsid w:val="004220A5"/>
    <w:rsid w:val="004222EA"/>
    <w:rsid w:val="004228B4"/>
    <w:rsid w:val="00423156"/>
    <w:rsid w:val="00423C31"/>
    <w:rsid w:val="004240DD"/>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BDA"/>
    <w:rsid w:val="00430FBE"/>
    <w:rsid w:val="00431017"/>
    <w:rsid w:val="004319C0"/>
    <w:rsid w:val="00431AA9"/>
    <w:rsid w:val="00431BFF"/>
    <w:rsid w:val="004323B7"/>
    <w:rsid w:val="00434887"/>
    <w:rsid w:val="00434907"/>
    <w:rsid w:val="00434E4B"/>
    <w:rsid w:val="00434EF6"/>
    <w:rsid w:val="0043559F"/>
    <w:rsid w:val="004355E2"/>
    <w:rsid w:val="0043593F"/>
    <w:rsid w:val="00435B2E"/>
    <w:rsid w:val="00435C5C"/>
    <w:rsid w:val="00436396"/>
    <w:rsid w:val="00436400"/>
    <w:rsid w:val="00436AEF"/>
    <w:rsid w:val="00436F09"/>
    <w:rsid w:val="004374DE"/>
    <w:rsid w:val="004402AD"/>
    <w:rsid w:val="00440324"/>
    <w:rsid w:val="00440D20"/>
    <w:rsid w:val="00441129"/>
    <w:rsid w:val="004421FC"/>
    <w:rsid w:val="004422E3"/>
    <w:rsid w:val="0044248D"/>
    <w:rsid w:val="0044291B"/>
    <w:rsid w:val="00442A93"/>
    <w:rsid w:val="00442CE1"/>
    <w:rsid w:val="0044356D"/>
    <w:rsid w:val="00443AE3"/>
    <w:rsid w:val="00443BBA"/>
    <w:rsid w:val="00443CE7"/>
    <w:rsid w:val="00443D1B"/>
    <w:rsid w:val="00444D48"/>
    <w:rsid w:val="004450D5"/>
    <w:rsid w:val="004452F2"/>
    <w:rsid w:val="00445A5F"/>
    <w:rsid w:val="00445F4C"/>
    <w:rsid w:val="0044630B"/>
    <w:rsid w:val="0044667D"/>
    <w:rsid w:val="004466C0"/>
    <w:rsid w:val="004469B9"/>
    <w:rsid w:val="00446D97"/>
    <w:rsid w:val="00447E5C"/>
    <w:rsid w:val="00447E95"/>
    <w:rsid w:val="004500EB"/>
    <w:rsid w:val="00450F15"/>
    <w:rsid w:val="00451700"/>
    <w:rsid w:val="00451A14"/>
    <w:rsid w:val="00451A89"/>
    <w:rsid w:val="00452142"/>
    <w:rsid w:val="004524AE"/>
    <w:rsid w:val="00453017"/>
    <w:rsid w:val="00453B55"/>
    <w:rsid w:val="00453BE5"/>
    <w:rsid w:val="004542C8"/>
    <w:rsid w:val="004543EF"/>
    <w:rsid w:val="00454B44"/>
    <w:rsid w:val="00454CD6"/>
    <w:rsid w:val="0045529E"/>
    <w:rsid w:val="00455D92"/>
    <w:rsid w:val="00456034"/>
    <w:rsid w:val="004572C6"/>
    <w:rsid w:val="00457464"/>
    <w:rsid w:val="004576B4"/>
    <w:rsid w:val="0045772C"/>
    <w:rsid w:val="00457A3D"/>
    <w:rsid w:val="004604E2"/>
    <w:rsid w:val="004604EA"/>
    <w:rsid w:val="004609AB"/>
    <w:rsid w:val="0046182C"/>
    <w:rsid w:val="004626AB"/>
    <w:rsid w:val="004636EC"/>
    <w:rsid w:val="00464789"/>
    <w:rsid w:val="0046479F"/>
    <w:rsid w:val="00465046"/>
    <w:rsid w:val="00465548"/>
    <w:rsid w:val="00465982"/>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045"/>
    <w:rsid w:val="004747B4"/>
    <w:rsid w:val="004748CE"/>
    <w:rsid w:val="00474D91"/>
    <w:rsid w:val="00474E9F"/>
    <w:rsid w:val="004758D4"/>
    <w:rsid w:val="00475A57"/>
    <w:rsid w:val="00475BFC"/>
    <w:rsid w:val="00477234"/>
    <w:rsid w:val="00477261"/>
    <w:rsid w:val="00477CC6"/>
    <w:rsid w:val="00477F13"/>
    <w:rsid w:val="0048051D"/>
    <w:rsid w:val="0048143C"/>
    <w:rsid w:val="004814FB"/>
    <w:rsid w:val="0048202C"/>
    <w:rsid w:val="00482D16"/>
    <w:rsid w:val="00483542"/>
    <w:rsid w:val="004836C7"/>
    <w:rsid w:val="00484432"/>
    <w:rsid w:val="00484493"/>
    <w:rsid w:val="00484920"/>
    <w:rsid w:val="00484E4A"/>
    <w:rsid w:val="0048552A"/>
    <w:rsid w:val="004855E3"/>
    <w:rsid w:val="00485969"/>
    <w:rsid w:val="0048596A"/>
    <w:rsid w:val="00485D6F"/>
    <w:rsid w:val="00485E5B"/>
    <w:rsid w:val="00485FE6"/>
    <w:rsid w:val="0048668C"/>
    <w:rsid w:val="00486BA1"/>
    <w:rsid w:val="00487D45"/>
    <w:rsid w:val="00490023"/>
    <w:rsid w:val="0049025A"/>
    <w:rsid w:val="0049047F"/>
    <w:rsid w:val="004906EA"/>
    <w:rsid w:val="00490CA8"/>
    <w:rsid w:val="00490FCF"/>
    <w:rsid w:val="00491027"/>
    <w:rsid w:val="004914E2"/>
    <w:rsid w:val="00491850"/>
    <w:rsid w:val="00491D1B"/>
    <w:rsid w:val="00491FA9"/>
    <w:rsid w:val="00492336"/>
    <w:rsid w:val="00492771"/>
    <w:rsid w:val="004927CD"/>
    <w:rsid w:val="00492BB8"/>
    <w:rsid w:val="00492F86"/>
    <w:rsid w:val="00493437"/>
    <w:rsid w:val="004945D3"/>
    <w:rsid w:val="004947C0"/>
    <w:rsid w:val="00494AB8"/>
    <w:rsid w:val="00494C63"/>
    <w:rsid w:val="00494FC7"/>
    <w:rsid w:val="004954CA"/>
    <w:rsid w:val="004954ED"/>
    <w:rsid w:val="004956D4"/>
    <w:rsid w:val="004959B8"/>
    <w:rsid w:val="004966CB"/>
    <w:rsid w:val="00496801"/>
    <w:rsid w:val="00496F79"/>
    <w:rsid w:val="0049712F"/>
    <w:rsid w:val="004972FE"/>
    <w:rsid w:val="0049737A"/>
    <w:rsid w:val="004973F7"/>
    <w:rsid w:val="00497701"/>
    <w:rsid w:val="00497BB0"/>
    <w:rsid w:val="004A039C"/>
    <w:rsid w:val="004A12C9"/>
    <w:rsid w:val="004A191B"/>
    <w:rsid w:val="004A1A33"/>
    <w:rsid w:val="004A1FBC"/>
    <w:rsid w:val="004A22A8"/>
    <w:rsid w:val="004A2385"/>
    <w:rsid w:val="004A2A42"/>
    <w:rsid w:val="004A2ADD"/>
    <w:rsid w:val="004A395B"/>
    <w:rsid w:val="004A42D6"/>
    <w:rsid w:val="004A57A0"/>
    <w:rsid w:val="004A5CA9"/>
    <w:rsid w:val="004A664C"/>
    <w:rsid w:val="004A675C"/>
    <w:rsid w:val="004A6BF6"/>
    <w:rsid w:val="004A6C35"/>
    <w:rsid w:val="004A6C62"/>
    <w:rsid w:val="004A732F"/>
    <w:rsid w:val="004A7822"/>
    <w:rsid w:val="004A7839"/>
    <w:rsid w:val="004B00D7"/>
    <w:rsid w:val="004B0461"/>
    <w:rsid w:val="004B0505"/>
    <w:rsid w:val="004B0685"/>
    <w:rsid w:val="004B0814"/>
    <w:rsid w:val="004B0C5E"/>
    <w:rsid w:val="004B102B"/>
    <w:rsid w:val="004B12B9"/>
    <w:rsid w:val="004B139C"/>
    <w:rsid w:val="004B1416"/>
    <w:rsid w:val="004B1745"/>
    <w:rsid w:val="004B17DE"/>
    <w:rsid w:val="004B1CFF"/>
    <w:rsid w:val="004B1D82"/>
    <w:rsid w:val="004B1DEB"/>
    <w:rsid w:val="004B1E25"/>
    <w:rsid w:val="004B3012"/>
    <w:rsid w:val="004B33D5"/>
    <w:rsid w:val="004B355F"/>
    <w:rsid w:val="004B43CE"/>
    <w:rsid w:val="004B4779"/>
    <w:rsid w:val="004B4A36"/>
    <w:rsid w:val="004B4A7C"/>
    <w:rsid w:val="004B56D7"/>
    <w:rsid w:val="004B589A"/>
    <w:rsid w:val="004B639A"/>
    <w:rsid w:val="004B6C02"/>
    <w:rsid w:val="004B71EE"/>
    <w:rsid w:val="004B78F0"/>
    <w:rsid w:val="004B7DC5"/>
    <w:rsid w:val="004B7FAA"/>
    <w:rsid w:val="004C01C1"/>
    <w:rsid w:val="004C0AC4"/>
    <w:rsid w:val="004C0B8C"/>
    <w:rsid w:val="004C0D76"/>
    <w:rsid w:val="004C1510"/>
    <w:rsid w:val="004C161F"/>
    <w:rsid w:val="004C1D4D"/>
    <w:rsid w:val="004C1F4B"/>
    <w:rsid w:val="004C208F"/>
    <w:rsid w:val="004C2700"/>
    <w:rsid w:val="004C2812"/>
    <w:rsid w:val="004C2DB8"/>
    <w:rsid w:val="004C38C7"/>
    <w:rsid w:val="004C4532"/>
    <w:rsid w:val="004C47DA"/>
    <w:rsid w:val="004C4FF5"/>
    <w:rsid w:val="004C5076"/>
    <w:rsid w:val="004C52E4"/>
    <w:rsid w:val="004C56B1"/>
    <w:rsid w:val="004C5858"/>
    <w:rsid w:val="004C5A93"/>
    <w:rsid w:val="004C5B5B"/>
    <w:rsid w:val="004C5C61"/>
    <w:rsid w:val="004C66EE"/>
    <w:rsid w:val="004C6BA1"/>
    <w:rsid w:val="004C766B"/>
    <w:rsid w:val="004C7690"/>
    <w:rsid w:val="004C76FF"/>
    <w:rsid w:val="004C7EB3"/>
    <w:rsid w:val="004D01FE"/>
    <w:rsid w:val="004D02D5"/>
    <w:rsid w:val="004D0596"/>
    <w:rsid w:val="004D05F8"/>
    <w:rsid w:val="004D0F3C"/>
    <w:rsid w:val="004D0FD6"/>
    <w:rsid w:val="004D1B9F"/>
    <w:rsid w:val="004D2304"/>
    <w:rsid w:val="004D237D"/>
    <w:rsid w:val="004D287C"/>
    <w:rsid w:val="004D2A42"/>
    <w:rsid w:val="004D2D86"/>
    <w:rsid w:val="004D3219"/>
    <w:rsid w:val="004D3D75"/>
    <w:rsid w:val="004D3E3B"/>
    <w:rsid w:val="004D3EF0"/>
    <w:rsid w:val="004D435E"/>
    <w:rsid w:val="004D4A1F"/>
    <w:rsid w:val="004D4AF5"/>
    <w:rsid w:val="004D5246"/>
    <w:rsid w:val="004D528E"/>
    <w:rsid w:val="004D5D95"/>
    <w:rsid w:val="004D5FA9"/>
    <w:rsid w:val="004D6247"/>
    <w:rsid w:val="004D6A15"/>
    <w:rsid w:val="004D700F"/>
    <w:rsid w:val="004D70CE"/>
    <w:rsid w:val="004D7ACE"/>
    <w:rsid w:val="004D7B20"/>
    <w:rsid w:val="004D7B51"/>
    <w:rsid w:val="004D7F69"/>
    <w:rsid w:val="004D7FD1"/>
    <w:rsid w:val="004E077E"/>
    <w:rsid w:val="004E0780"/>
    <w:rsid w:val="004E09F6"/>
    <w:rsid w:val="004E14CE"/>
    <w:rsid w:val="004E166D"/>
    <w:rsid w:val="004E19E0"/>
    <w:rsid w:val="004E1B0E"/>
    <w:rsid w:val="004E254F"/>
    <w:rsid w:val="004E2722"/>
    <w:rsid w:val="004E2933"/>
    <w:rsid w:val="004E2EA2"/>
    <w:rsid w:val="004E37DA"/>
    <w:rsid w:val="004E4011"/>
    <w:rsid w:val="004E40E0"/>
    <w:rsid w:val="004E46F3"/>
    <w:rsid w:val="004E4A2A"/>
    <w:rsid w:val="004E4CA9"/>
    <w:rsid w:val="004E51B2"/>
    <w:rsid w:val="004E6EDF"/>
    <w:rsid w:val="004E72CF"/>
    <w:rsid w:val="004E780F"/>
    <w:rsid w:val="004E7B12"/>
    <w:rsid w:val="004E7FE9"/>
    <w:rsid w:val="004F00AC"/>
    <w:rsid w:val="004F0202"/>
    <w:rsid w:val="004F03AB"/>
    <w:rsid w:val="004F0CF9"/>
    <w:rsid w:val="004F1285"/>
    <w:rsid w:val="004F166F"/>
    <w:rsid w:val="004F17F0"/>
    <w:rsid w:val="004F1980"/>
    <w:rsid w:val="004F1B25"/>
    <w:rsid w:val="004F1C9A"/>
    <w:rsid w:val="004F1DFC"/>
    <w:rsid w:val="004F293A"/>
    <w:rsid w:val="004F2A30"/>
    <w:rsid w:val="004F2EEA"/>
    <w:rsid w:val="004F396D"/>
    <w:rsid w:val="004F3E5A"/>
    <w:rsid w:val="004F3F37"/>
    <w:rsid w:val="004F4059"/>
    <w:rsid w:val="004F4939"/>
    <w:rsid w:val="004F498A"/>
    <w:rsid w:val="004F50A0"/>
    <w:rsid w:val="004F5101"/>
    <w:rsid w:val="004F53CD"/>
    <w:rsid w:val="004F53DD"/>
    <w:rsid w:val="004F5A53"/>
    <w:rsid w:val="004F5BE5"/>
    <w:rsid w:val="004F696C"/>
    <w:rsid w:val="00501A5A"/>
    <w:rsid w:val="00501FBD"/>
    <w:rsid w:val="005021CD"/>
    <w:rsid w:val="0050247A"/>
    <w:rsid w:val="00502898"/>
    <w:rsid w:val="00502901"/>
    <w:rsid w:val="00502940"/>
    <w:rsid w:val="00502C1E"/>
    <w:rsid w:val="0050381D"/>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081"/>
    <w:rsid w:val="005066E9"/>
    <w:rsid w:val="00506736"/>
    <w:rsid w:val="005068BA"/>
    <w:rsid w:val="00507135"/>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4945"/>
    <w:rsid w:val="005155EC"/>
    <w:rsid w:val="00515713"/>
    <w:rsid w:val="005157CD"/>
    <w:rsid w:val="00515A65"/>
    <w:rsid w:val="00515D88"/>
    <w:rsid w:val="00516030"/>
    <w:rsid w:val="00516A31"/>
    <w:rsid w:val="00516C62"/>
    <w:rsid w:val="005171F4"/>
    <w:rsid w:val="0051728A"/>
    <w:rsid w:val="0051756D"/>
    <w:rsid w:val="0052059A"/>
    <w:rsid w:val="005209AB"/>
    <w:rsid w:val="00520BD0"/>
    <w:rsid w:val="00520E8B"/>
    <w:rsid w:val="00520EE0"/>
    <w:rsid w:val="0052176F"/>
    <w:rsid w:val="005219DE"/>
    <w:rsid w:val="0052226A"/>
    <w:rsid w:val="005228BD"/>
    <w:rsid w:val="00522B06"/>
    <w:rsid w:val="00522F4B"/>
    <w:rsid w:val="005231F8"/>
    <w:rsid w:val="00523392"/>
    <w:rsid w:val="0052342E"/>
    <w:rsid w:val="005257A3"/>
    <w:rsid w:val="00525F1B"/>
    <w:rsid w:val="005265B2"/>
    <w:rsid w:val="00527111"/>
    <w:rsid w:val="00530F6E"/>
    <w:rsid w:val="00531484"/>
    <w:rsid w:val="005317A0"/>
    <w:rsid w:val="005327C2"/>
    <w:rsid w:val="00533A5B"/>
    <w:rsid w:val="00533E7C"/>
    <w:rsid w:val="00533F7A"/>
    <w:rsid w:val="00534062"/>
    <w:rsid w:val="00534C71"/>
    <w:rsid w:val="005352C8"/>
    <w:rsid w:val="00535607"/>
    <w:rsid w:val="0053570C"/>
    <w:rsid w:val="00535B83"/>
    <w:rsid w:val="0053611C"/>
    <w:rsid w:val="005362BE"/>
    <w:rsid w:val="005369C5"/>
    <w:rsid w:val="00536D55"/>
    <w:rsid w:val="0053726A"/>
    <w:rsid w:val="00537352"/>
    <w:rsid w:val="00537A27"/>
    <w:rsid w:val="005402FC"/>
    <w:rsid w:val="00540371"/>
    <w:rsid w:val="005404E0"/>
    <w:rsid w:val="005405BE"/>
    <w:rsid w:val="00540944"/>
    <w:rsid w:val="00540F3A"/>
    <w:rsid w:val="00541273"/>
    <w:rsid w:val="00541FB8"/>
    <w:rsid w:val="00542280"/>
    <w:rsid w:val="005427B6"/>
    <w:rsid w:val="00542C08"/>
    <w:rsid w:val="00542F2E"/>
    <w:rsid w:val="00543BA5"/>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614"/>
    <w:rsid w:val="00550856"/>
    <w:rsid w:val="005508E9"/>
    <w:rsid w:val="00550C43"/>
    <w:rsid w:val="00550F55"/>
    <w:rsid w:val="00551629"/>
    <w:rsid w:val="005522E0"/>
    <w:rsid w:val="00552680"/>
    <w:rsid w:val="00552BED"/>
    <w:rsid w:val="00552E76"/>
    <w:rsid w:val="00552F2F"/>
    <w:rsid w:val="00553384"/>
    <w:rsid w:val="00553F3A"/>
    <w:rsid w:val="00553FDB"/>
    <w:rsid w:val="00554223"/>
    <w:rsid w:val="00554B90"/>
    <w:rsid w:val="00554E69"/>
    <w:rsid w:val="00555021"/>
    <w:rsid w:val="00555313"/>
    <w:rsid w:val="005555E7"/>
    <w:rsid w:val="00556DB8"/>
    <w:rsid w:val="005572DE"/>
    <w:rsid w:val="00557784"/>
    <w:rsid w:val="0055778D"/>
    <w:rsid w:val="00557827"/>
    <w:rsid w:val="00557A08"/>
    <w:rsid w:val="005600C9"/>
    <w:rsid w:val="005601E1"/>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4DC"/>
    <w:rsid w:val="00563BF2"/>
    <w:rsid w:val="00563FB5"/>
    <w:rsid w:val="0056415D"/>
    <w:rsid w:val="00564AEE"/>
    <w:rsid w:val="00564F58"/>
    <w:rsid w:val="0056529D"/>
    <w:rsid w:val="00565549"/>
    <w:rsid w:val="00565621"/>
    <w:rsid w:val="00565ABC"/>
    <w:rsid w:val="00566E48"/>
    <w:rsid w:val="00566FC2"/>
    <w:rsid w:val="0056779B"/>
    <w:rsid w:val="0056779F"/>
    <w:rsid w:val="00570788"/>
    <w:rsid w:val="00570F42"/>
    <w:rsid w:val="0057126D"/>
    <w:rsid w:val="005717F9"/>
    <w:rsid w:val="00571D8E"/>
    <w:rsid w:val="00571DD6"/>
    <w:rsid w:val="0057214E"/>
    <w:rsid w:val="005721D5"/>
    <w:rsid w:val="00572378"/>
    <w:rsid w:val="005723E2"/>
    <w:rsid w:val="0057244E"/>
    <w:rsid w:val="005739A7"/>
    <w:rsid w:val="00573E02"/>
    <w:rsid w:val="00573F3F"/>
    <w:rsid w:val="00574077"/>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1AEC"/>
    <w:rsid w:val="00582BB4"/>
    <w:rsid w:val="005831E1"/>
    <w:rsid w:val="005851A5"/>
    <w:rsid w:val="005855F3"/>
    <w:rsid w:val="00585CBC"/>
    <w:rsid w:val="00585FD4"/>
    <w:rsid w:val="00586341"/>
    <w:rsid w:val="0058703A"/>
    <w:rsid w:val="005871F7"/>
    <w:rsid w:val="005874F1"/>
    <w:rsid w:val="005878C0"/>
    <w:rsid w:val="00587A0D"/>
    <w:rsid w:val="00590D18"/>
    <w:rsid w:val="00591926"/>
    <w:rsid w:val="00591C22"/>
    <w:rsid w:val="00592308"/>
    <w:rsid w:val="00592F3C"/>
    <w:rsid w:val="0059306B"/>
    <w:rsid w:val="00593679"/>
    <w:rsid w:val="005936BE"/>
    <w:rsid w:val="00593E1A"/>
    <w:rsid w:val="0059416C"/>
    <w:rsid w:val="00594526"/>
    <w:rsid w:val="00594F30"/>
    <w:rsid w:val="005952B8"/>
    <w:rsid w:val="005954C4"/>
    <w:rsid w:val="005954CF"/>
    <w:rsid w:val="005959ED"/>
    <w:rsid w:val="00595DF8"/>
    <w:rsid w:val="00596A14"/>
    <w:rsid w:val="00596A69"/>
    <w:rsid w:val="00596DA0"/>
    <w:rsid w:val="00597211"/>
    <w:rsid w:val="005973B6"/>
    <w:rsid w:val="0059754E"/>
    <w:rsid w:val="00597AC4"/>
    <w:rsid w:val="00597E0A"/>
    <w:rsid w:val="005A00F6"/>
    <w:rsid w:val="005A0242"/>
    <w:rsid w:val="005A03E0"/>
    <w:rsid w:val="005A0DE8"/>
    <w:rsid w:val="005A0EFD"/>
    <w:rsid w:val="005A0FB0"/>
    <w:rsid w:val="005A1B31"/>
    <w:rsid w:val="005A1D9F"/>
    <w:rsid w:val="005A212F"/>
    <w:rsid w:val="005A2640"/>
    <w:rsid w:val="005A2CD5"/>
    <w:rsid w:val="005A2DD4"/>
    <w:rsid w:val="005A2F0C"/>
    <w:rsid w:val="005A3669"/>
    <w:rsid w:val="005A369D"/>
    <w:rsid w:val="005A3E31"/>
    <w:rsid w:val="005A40A0"/>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5FB"/>
    <w:rsid w:val="005A7BAD"/>
    <w:rsid w:val="005B00CF"/>
    <w:rsid w:val="005B01D4"/>
    <w:rsid w:val="005B0369"/>
    <w:rsid w:val="005B05B0"/>
    <w:rsid w:val="005B0E55"/>
    <w:rsid w:val="005B120F"/>
    <w:rsid w:val="005B1CA8"/>
    <w:rsid w:val="005B1CEE"/>
    <w:rsid w:val="005B22CC"/>
    <w:rsid w:val="005B2D43"/>
    <w:rsid w:val="005B2E32"/>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198A"/>
    <w:rsid w:val="005C23A4"/>
    <w:rsid w:val="005C244A"/>
    <w:rsid w:val="005C2903"/>
    <w:rsid w:val="005C30DB"/>
    <w:rsid w:val="005C30ED"/>
    <w:rsid w:val="005C31AC"/>
    <w:rsid w:val="005C3358"/>
    <w:rsid w:val="005C3AB0"/>
    <w:rsid w:val="005C506A"/>
    <w:rsid w:val="005C57C3"/>
    <w:rsid w:val="005C5ED3"/>
    <w:rsid w:val="005C6302"/>
    <w:rsid w:val="005C6326"/>
    <w:rsid w:val="005C6A9A"/>
    <w:rsid w:val="005C715D"/>
    <w:rsid w:val="005C74A2"/>
    <w:rsid w:val="005C7B5D"/>
    <w:rsid w:val="005D13CB"/>
    <w:rsid w:val="005D153B"/>
    <w:rsid w:val="005D155F"/>
    <w:rsid w:val="005D1967"/>
    <w:rsid w:val="005D21D9"/>
    <w:rsid w:val="005D2448"/>
    <w:rsid w:val="005D26B8"/>
    <w:rsid w:val="005D2D78"/>
    <w:rsid w:val="005D2EC2"/>
    <w:rsid w:val="005D331E"/>
    <w:rsid w:val="005D33A1"/>
    <w:rsid w:val="005D35DC"/>
    <w:rsid w:val="005D4473"/>
    <w:rsid w:val="005D47EE"/>
    <w:rsid w:val="005D4958"/>
    <w:rsid w:val="005D54F8"/>
    <w:rsid w:val="005D5A9C"/>
    <w:rsid w:val="005D6572"/>
    <w:rsid w:val="005D68B5"/>
    <w:rsid w:val="005D69F6"/>
    <w:rsid w:val="005D7561"/>
    <w:rsid w:val="005D7D5F"/>
    <w:rsid w:val="005E1245"/>
    <w:rsid w:val="005E1528"/>
    <w:rsid w:val="005E1844"/>
    <w:rsid w:val="005E19C0"/>
    <w:rsid w:val="005E1DA1"/>
    <w:rsid w:val="005E1F11"/>
    <w:rsid w:val="005E1F64"/>
    <w:rsid w:val="005E3155"/>
    <w:rsid w:val="005E3B9A"/>
    <w:rsid w:val="005E3E3E"/>
    <w:rsid w:val="005E4098"/>
    <w:rsid w:val="005E4314"/>
    <w:rsid w:val="005E4F92"/>
    <w:rsid w:val="005E50EB"/>
    <w:rsid w:val="005E57E4"/>
    <w:rsid w:val="005E58A6"/>
    <w:rsid w:val="005E5E48"/>
    <w:rsid w:val="005E622B"/>
    <w:rsid w:val="005E6E7D"/>
    <w:rsid w:val="005E72A2"/>
    <w:rsid w:val="005E7D34"/>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0CF"/>
    <w:rsid w:val="00600949"/>
    <w:rsid w:val="00600976"/>
    <w:rsid w:val="00600C2A"/>
    <w:rsid w:val="00601713"/>
    <w:rsid w:val="0060172A"/>
    <w:rsid w:val="00601C99"/>
    <w:rsid w:val="0060220A"/>
    <w:rsid w:val="006023D5"/>
    <w:rsid w:val="0060275C"/>
    <w:rsid w:val="00602856"/>
    <w:rsid w:val="006028C5"/>
    <w:rsid w:val="006035BC"/>
    <w:rsid w:val="006036BF"/>
    <w:rsid w:val="0060379C"/>
    <w:rsid w:val="00603BE8"/>
    <w:rsid w:val="00604C48"/>
    <w:rsid w:val="00604C49"/>
    <w:rsid w:val="00604E15"/>
    <w:rsid w:val="006051D5"/>
    <w:rsid w:val="0060535E"/>
    <w:rsid w:val="006054EB"/>
    <w:rsid w:val="00605B57"/>
    <w:rsid w:val="00606BF1"/>
    <w:rsid w:val="00607894"/>
    <w:rsid w:val="00610039"/>
    <w:rsid w:val="00610653"/>
    <w:rsid w:val="00610735"/>
    <w:rsid w:val="00610C2E"/>
    <w:rsid w:val="00610D45"/>
    <w:rsid w:val="00610FCF"/>
    <w:rsid w:val="0061110E"/>
    <w:rsid w:val="00611386"/>
    <w:rsid w:val="00611803"/>
    <w:rsid w:val="00611909"/>
    <w:rsid w:val="00611A90"/>
    <w:rsid w:val="00611B17"/>
    <w:rsid w:val="006121C7"/>
    <w:rsid w:val="006125F8"/>
    <w:rsid w:val="00612C35"/>
    <w:rsid w:val="006132BD"/>
    <w:rsid w:val="00613963"/>
    <w:rsid w:val="00613CED"/>
    <w:rsid w:val="006145D9"/>
    <w:rsid w:val="00614C9D"/>
    <w:rsid w:val="00614F1D"/>
    <w:rsid w:val="0061516A"/>
    <w:rsid w:val="00615B73"/>
    <w:rsid w:val="006160BF"/>
    <w:rsid w:val="00616EB7"/>
    <w:rsid w:val="0061716A"/>
    <w:rsid w:val="0061717C"/>
    <w:rsid w:val="006175E8"/>
    <w:rsid w:val="00617A13"/>
    <w:rsid w:val="006200E8"/>
    <w:rsid w:val="00620625"/>
    <w:rsid w:val="0062063F"/>
    <w:rsid w:val="006206F2"/>
    <w:rsid w:val="00620750"/>
    <w:rsid w:val="00620759"/>
    <w:rsid w:val="006209E3"/>
    <w:rsid w:val="00620EB0"/>
    <w:rsid w:val="00620ED1"/>
    <w:rsid w:val="00621476"/>
    <w:rsid w:val="00621D46"/>
    <w:rsid w:val="006224F6"/>
    <w:rsid w:val="00622ED4"/>
    <w:rsid w:val="00622F57"/>
    <w:rsid w:val="006236D3"/>
    <w:rsid w:val="00623AC4"/>
    <w:rsid w:val="00623CC1"/>
    <w:rsid w:val="00623CF8"/>
    <w:rsid w:val="00623FAA"/>
    <w:rsid w:val="0062473A"/>
    <w:rsid w:val="0062487D"/>
    <w:rsid w:val="00624A3B"/>
    <w:rsid w:val="00624A6B"/>
    <w:rsid w:val="0062527E"/>
    <w:rsid w:val="00625512"/>
    <w:rsid w:val="00625B31"/>
    <w:rsid w:val="0062655D"/>
    <w:rsid w:val="00626700"/>
    <w:rsid w:val="006271B2"/>
    <w:rsid w:val="00627305"/>
    <w:rsid w:val="00627727"/>
    <w:rsid w:val="00627BF3"/>
    <w:rsid w:val="00627C32"/>
    <w:rsid w:val="00630A15"/>
    <w:rsid w:val="00630A64"/>
    <w:rsid w:val="00630DC3"/>
    <w:rsid w:val="006314AD"/>
    <w:rsid w:val="0063184C"/>
    <w:rsid w:val="00631C09"/>
    <w:rsid w:val="00631EDF"/>
    <w:rsid w:val="00631F10"/>
    <w:rsid w:val="00631FDA"/>
    <w:rsid w:val="00632021"/>
    <w:rsid w:val="00632367"/>
    <w:rsid w:val="0063243B"/>
    <w:rsid w:val="006324B4"/>
    <w:rsid w:val="00632519"/>
    <w:rsid w:val="00632894"/>
    <w:rsid w:val="006331AA"/>
    <w:rsid w:val="00633A6E"/>
    <w:rsid w:val="00633EF3"/>
    <w:rsid w:val="00634073"/>
    <w:rsid w:val="006344C2"/>
    <w:rsid w:val="00634C16"/>
    <w:rsid w:val="0063596E"/>
    <w:rsid w:val="00635E1C"/>
    <w:rsid w:val="006368C4"/>
    <w:rsid w:val="00636A85"/>
    <w:rsid w:val="00636EAF"/>
    <w:rsid w:val="006371BC"/>
    <w:rsid w:val="00637AEE"/>
    <w:rsid w:val="00637BA7"/>
    <w:rsid w:val="00637CBB"/>
    <w:rsid w:val="00637F8F"/>
    <w:rsid w:val="00637FF3"/>
    <w:rsid w:val="00640097"/>
    <w:rsid w:val="00640167"/>
    <w:rsid w:val="00640238"/>
    <w:rsid w:val="00640530"/>
    <w:rsid w:val="00640F6A"/>
    <w:rsid w:val="006419BB"/>
    <w:rsid w:val="00641CB3"/>
    <w:rsid w:val="00641D0C"/>
    <w:rsid w:val="006421D4"/>
    <w:rsid w:val="006426DF"/>
    <w:rsid w:val="006431C6"/>
    <w:rsid w:val="006438AF"/>
    <w:rsid w:val="0064486E"/>
    <w:rsid w:val="00644ED8"/>
    <w:rsid w:val="00645284"/>
    <w:rsid w:val="006455A8"/>
    <w:rsid w:val="00645F0C"/>
    <w:rsid w:val="0064607F"/>
    <w:rsid w:val="006462D8"/>
    <w:rsid w:val="00646319"/>
    <w:rsid w:val="00646462"/>
    <w:rsid w:val="006464D4"/>
    <w:rsid w:val="0064679C"/>
    <w:rsid w:val="00646CEF"/>
    <w:rsid w:val="00647E01"/>
    <w:rsid w:val="0065014A"/>
    <w:rsid w:val="00650226"/>
    <w:rsid w:val="0065094E"/>
    <w:rsid w:val="00650B10"/>
    <w:rsid w:val="00650C58"/>
    <w:rsid w:val="00650D8E"/>
    <w:rsid w:val="006513E4"/>
    <w:rsid w:val="00651408"/>
    <w:rsid w:val="00651841"/>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6F67"/>
    <w:rsid w:val="00657208"/>
    <w:rsid w:val="006576F9"/>
    <w:rsid w:val="00657C05"/>
    <w:rsid w:val="00657FD8"/>
    <w:rsid w:val="00660106"/>
    <w:rsid w:val="00660651"/>
    <w:rsid w:val="00660768"/>
    <w:rsid w:val="006613CD"/>
    <w:rsid w:val="00662262"/>
    <w:rsid w:val="00662AD4"/>
    <w:rsid w:val="00662DA5"/>
    <w:rsid w:val="00663FA5"/>
    <w:rsid w:val="006641D9"/>
    <w:rsid w:val="00664CD5"/>
    <w:rsid w:val="00665C0A"/>
    <w:rsid w:val="00665C33"/>
    <w:rsid w:val="00665CAE"/>
    <w:rsid w:val="00665E1E"/>
    <w:rsid w:val="00665F56"/>
    <w:rsid w:val="0066617E"/>
    <w:rsid w:val="0066649E"/>
    <w:rsid w:val="0066667E"/>
    <w:rsid w:val="00666771"/>
    <w:rsid w:val="006667B6"/>
    <w:rsid w:val="00666875"/>
    <w:rsid w:val="006674A4"/>
    <w:rsid w:val="006677AF"/>
    <w:rsid w:val="00667A7E"/>
    <w:rsid w:val="00667B2C"/>
    <w:rsid w:val="0067011C"/>
    <w:rsid w:val="00670A8F"/>
    <w:rsid w:val="00670D7C"/>
    <w:rsid w:val="00671901"/>
    <w:rsid w:val="006723EE"/>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0CC6"/>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4B01"/>
    <w:rsid w:val="006852C4"/>
    <w:rsid w:val="00685345"/>
    <w:rsid w:val="0068537E"/>
    <w:rsid w:val="00685650"/>
    <w:rsid w:val="0068589E"/>
    <w:rsid w:val="00685DE9"/>
    <w:rsid w:val="00685E21"/>
    <w:rsid w:val="00685E35"/>
    <w:rsid w:val="00686825"/>
    <w:rsid w:val="006876CF"/>
    <w:rsid w:val="006876D2"/>
    <w:rsid w:val="00687728"/>
    <w:rsid w:val="00687B01"/>
    <w:rsid w:val="00687B16"/>
    <w:rsid w:val="00687B78"/>
    <w:rsid w:val="00687F98"/>
    <w:rsid w:val="00690366"/>
    <w:rsid w:val="00690D5D"/>
    <w:rsid w:val="00691257"/>
    <w:rsid w:val="00691321"/>
    <w:rsid w:val="00691716"/>
    <w:rsid w:val="00691FB9"/>
    <w:rsid w:val="00691FFC"/>
    <w:rsid w:val="006920E5"/>
    <w:rsid w:val="00692130"/>
    <w:rsid w:val="006921A4"/>
    <w:rsid w:val="006921FB"/>
    <w:rsid w:val="006922A4"/>
    <w:rsid w:val="00692313"/>
    <w:rsid w:val="006929B8"/>
    <w:rsid w:val="00692D8C"/>
    <w:rsid w:val="00693298"/>
    <w:rsid w:val="00693365"/>
    <w:rsid w:val="00693723"/>
    <w:rsid w:val="00693864"/>
    <w:rsid w:val="00693F2F"/>
    <w:rsid w:val="006941FA"/>
    <w:rsid w:val="00694BD5"/>
    <w:rsid w:val="006952AC"/>
    <w:rsid w:val="00695686"/>
    <w:rsid w:val="0069585C"/>
    <w:rsid w:val="00695938"/>
    <w:rsid w:val="00695E1F"/>
    <w:rsid w:val="006965BB"/>
    <w:rsid w:val="00696C67"/>
    <w:rsid w:val="006977F5"/>
    <w:rsid w:val="00697988"/>
    <w:rsid w:val="0069799B"/>
    <w:rsid w:val="006A0316"/>
    <w:rsid w:val="006A0349"/>
    <w:rsid w:val="006A0857"/>
    <w:rsid w:val="006A0DF3"/>
    <w:rsid w:val="006A1166"/>
    <w:rsid w:val="006A1232"/>
    <w:rsid w:val="006A181E"/>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2B8"/>
    <w:rsid w:val="006A53B5"/>
    <w:rsid w:val="006A59C3"/>
    <w:rsid w:val="006A67D0"/>
    <w:rsid w:val="006A69AB"/>
    <w:rsid w:val="006A7577"/>
    <w:rsid w:val="006A7A75"/>
    <w:rsid w:val="006A7AA5"/>
    <w:rsid w:val="006B065D"/>
    <w:rsid w:val="006B0EE1"/>
    <w:rsid w:val="006B18B3"/>
    <w:rsid w:val="006B1C23"/>
    <w:rsid w:val="006B1ED0"/>
    <w:rsid w:val="006B222A"/>
    <w:rsid w:val="006B279F"/>
    <w:rsid w:val="006B3223"/>
    <w:rsid w:val="006B338B"/>
    <w:rsid w:val="006B3849"/>
    <w:rsid w:val="006B3857"/>
    <w:rsid w:val="006B41FB"/>
    <w:rsid w:val="006B44D6"/>
    <w:rsid w:val="006B4571"/>
    <w:rsid w:val="006B45AF"/>
    <w:rsid w:val="006B46F4"/>
    <w:rsid w:val="006B51C4"/>
    <w:rsid w:val="006B577F"/>
    <w:rsid w:val="006B58F1"/>
    <w:rsid w:val="006B5DF4"/>
    <w:rsid w:val="006B6207"/>
    <w:rsid w:val="006B664B"/>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1D3C"/>
    <w:rsid w:val="006C23A8"/>
    <w:rsid w:val="006C28E0"/>
    <w:rsid w:val="006C2AE4"/>
    <w:rsid w:val="006C2BB3"/>
    <w:rsid w:val="006C3061"/>
    <w:rsid w:val="006C30A0"/>
    <w:rsid w:val="006C319E"/>
    <w:rsid w:val="006C3298"/>
    <w:rsid w:val="006C32E2"/>
    <w:rsid w:val="006C349B"/>
    <w:rsid w:val="006C3646"/>
    <w:rsid w:val="006C368A"/>
    <w:rsid w:val="006C4294"/>
    <w:rsid w:val="006C47DF"/>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6E"/>
    <w:rsid w:val="006D3F87"/>
    <w:rsid w:val="006D4292"/>
    <w:rsid w:val="006D4431"/>
    <w:rsid w:val="006D4A56"/>
    <w:rsid w:val="006D4BA9"/>
    <w:rsid w:val="006D4CCA"/>
    <w:rsid w:val="006D5202"/>
    <w:rsid w:val="006D5265"/>
    <w:rsid w:val="006D5B7A"/>
    <w:rsid w:val="006D5C2F"/>
    <w:rsid w:val="006D5D54"/>
    <w:rsid w:val="006D6652"/>
    <w:rsid w:val="006D67C8"/>
    <w:rsid w:val="006D6863"/>
    <w:rsid w:val="006D688B"/>
    <w:rsid w:val="006D68C4"/>
    <w:rsid w:val="006D6A0B"/>
    <w:rsid w:val="006D6D41"/>
    <w:rsid w:val="006D7746"/>
    <w:rsid w:val="006D7C93"/>
    <w:rsid w:val="006E00E7"/>
    <w:rsid w:val="006E017F"/>
    <w:rsid w:val="006E03F2"/>
    <w:rsid w:val="006E051D"/>
    <w:rsid w:val="006E07E0"/>
    <w:rsid w:val="006E08CC"/>
    <w:rsid w:val="006E0C18"/>
    <w:rsid w:val="006E11B4"/>
    <w:rsid w:val="006E148E"/>
    <w:rsid w:val="006E1D4D"/>
    <w:rsid w:val="006E27AE"/>
    <w:rsid w:val="006E2A86"/>
    <w:rsid w:val="006E2D54"/>
    <w:rsid w:val="006E3364"/>
    <w:rsid w:val="006E3A28"/>
    <w:rsid w:val="006E46D1"/>
    <w:rsid w:val="006E4BA0"/>
    <w:rsid w:val="006E53B4"/>
    <w:rsid w:val="006E542E"/>
    <w:rsid w:val="006E5443"/>
    <w:rsid w:val="006E62E8"/>
    <w:rsid w:val="006E6587"/>
    <w:rsid w:val="006E6A73"/>
    <w:rsid w:val="006E6C80"/>
    <w:rsid w:val="006E768F"/>
    <w:rsid w:val="006E7809"/>
    <w:rsid w:val="006E7928"/>
    <w:rsid w:val="006F020B"/>
    <w:rsid w:val="006F0BD7"/>
    <w:rsid w:val="006F10CD"/>
    <w:rsid w:val="006F153E"/>
    <w:rsid w:val="006F1EF0"/>
    <w:rsid w:val="006F20F0"/>
    <w:rsid w:val="006F218E"/>
    <w:rsid w:val="006F2B72"/>
    <w:rsid w:val="006F2EBE"/>
    <w:rsid w:val="006F3019"/>
    <w:rsid w:val="006F341B"/>
    <w:rsid w:val="006F3729"/>
    <w:rsid w:val="006F37FB"/>
    <w:rsid w:val="006F4114"/>
    <w:rsid w:val="006F435F"/>
    <w:rsid w:val="006F43D1"/>
    <w:rsid w:val="006F43F2"/>
    <w:rsid w:val="006F4C36"/>
    <w:rsid w:val="006F4E04"/>
    <w:rsid w:val="006F5915"/>
    <w:rsid w:val="006F5EAC"/>
    <w:rsid w:val="006F5ECC"/>
    <w:rsid w:val="006F61BF"/>
    <w:rsid w:val="006F6699"/>
    <w:rsid w:val="006F6F82"/>
    <w:rsid w:val="006F732A"/>
    <w:rsid w:val="006F75BC"/>
    <w:rsid w:val="006F78F0"/>
    <w:rsid w:val="006F79B9"/>
    <w:rsid w:val="00700185"/>
    <w:rsid w:val="00700792"/>
    <w:rsid w:val="007008B4"/>
    <w:rsid w:val="007009ED"/>
    <w:rsid w:val="00702422"/>
    <w:rsid w:val="0070448A"/>
    <w:rsid w:val="007048D1"/>
    <w:rsid w:val="007048ED"/>
    <w:rsid w:val="007050A4"/>
    <w:rsid w:val="007053F8"/>
    <w:rsid w:val="0070578B"/>
    <w:rsid w:val="0070582E"/>
    <w:rsid w:val="007059BF"/>
    <w:rsid w:val="00706655"/>
    <w:rsid w:val="007067DC"/>
    <w:rsid w:val="007067FB"/>
    <w:rsid w:val="00706DF6"/>
    <w:rsid w:val="007078C4"/>
    <w:rsid w:val="00710924"/>
    <w:rsid w:val="00710A76"/>
    <w:rsid w:val="00710E12"/>
    <w:rsid w:val="007113C0"/>
    <w:rsid w:val="00711745"/>
    <w:rsid w:val="00711807"/>
    <w:rsid w:val="0071193F"/>
    <w:rsid w:val="007119DF"/>
    <w:rsid w:val="00712332"/>
    <w:rsid w:val="00712C94"/>
    <w:rsid w:val="00712DD2"/>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5BD"/>
    <w:rsid w:val="00721947"/>
    <w:rsid w:val="0072212C"/>
    <w:rsid w:val="007221CC"/>
    <w:rsid w:val="00722736"/>
    <w:rsid w:val="00722AF9"/>
    <w:rsid w:val="00722CD8"/>
    <w:rsid w:val="00722D78"/>
    <w:rsid w:val="00723AF8"/>
    <w:rsid w:val="00724961"/>
    <w:rsid w:val="007254DE"/>
    <w:rsid w:val="0072594E"/>
    <w:rsid w:val="00725C73"/>
    <w:rsid w:val="00725CB0"/>
    <w:rsid w:val="00726651"/>
    <w:rsid w:val="0072736C"/>
    <w:rsid w:val="007302B1"/>
    <w:rsid w:val="0073090E"/>
    <w:rsid w:val="00730A19"/>
    <w:rsid w:val="00730CD1"/>
    <w:rsid w:val="00731101"/>
    <w:rsid w:val="00731505"/>
    <w:rsid w:val="00731B4F"/>
    <w:rsid w:val="00731DB0"/>
    <w:rsid w:val="007321C0"/>
    <w:rsid w:val="0073230D"/>
    <w:rsid w:val="00732601"/>
    <w:rsid w:val="0073278D"/>
    <w:rsid w:val="0073279F"/>
    <w:rsid w:val="00732BD5"/>
    <w:rsid w:val="00732C46"/>
    <w:rsid w:val="00732D08"/>
    <w:rsid w:val="00732E32"/>
    <w:rsid w:val="007331C3"/>
    <w:rsid w:val="00733217"/>
    <w:rsid w:val="007332E1"/>
    <w:rsid w:val="007333A7"/>
    <w:rsid w:val="007336DD"/>
    <w:rsid w:val="0073384C"/>
    <w:rsid w:val="00733D2C"/>
    <w:rsid w:val="007340A5"/>
    <w:rsid w:val="00734463"/>
    <w:rsid w:val="00734647"/>
    <w:rsid w:val="00735112"/>
    <w:rsid w:val="007352DF"/>
    <w:rsid w:val="007355CB"/>
    <w:rsid w:val="00735661"/>
    <w:rsid w:val="0073588B"/>
    <w:rsid w:val="007358E6"/>
    <w:rsid w:val="00735974"/>
    <w:rsid w:val="007363BB"/>
    <w:rsid w:val="007365A5"/>
    <w:rsid w:val="007371C4"/>
    <w:rsid w:val="0073745A"/>
    <w:rsid w:val="0074080E"/>
    <w:rsid w:val="00740C03"/>
    <w:rsid w:val="00741664"/>
    <w:rsid w:val="007421D1"/>
    <w:rsid w:val="00743C51"/>
    <w:rsid w:val="00743E1C"/>
    <w:rsid w:val="0074433D"/>
    <w:rsid w:val="00744597"/>
    <w:rsid w:val="00744C4A"/>
    <w:rsid w:val="00744DA8"/>
    <w:rsid w:val="00745017"/>
    <w:rsid w:val="00745027"/>
    <w:rsid w:val="00745073"/>
    <w:rsid w:val="007459B2"/>
    <w:rsid w:val="00745E20"/>
    <w:rsid w:val="00745FA7"/>
    <w:rsid w:val="00746781"/>
    <w:rsid w:val="00746C5E"/>
    <w:rsid w:val="00746DC8"/>
    <w:rsid w:val="00746E2B"/>
    <w:rsid w:val="007472EC"/>
    <w:rsid w:val="00747B8C"/>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7E2"/>
    <w:rsid w:val="007547FE"/>
    <w:rsid w:val="00754B37"/>
    <w:rsid w:val="0075502E"/>
    <w:rsid w:val="0075532F"/>
    <w:rsid w:val="00755515"/>
    <w:rsid w:val="00755847"/>
    <w:rsid w:val="00755A23"/>
    <w:rsid w:val="00755F82"/>
    <w:rsid w:val="0075615E"/>
    <w:rsid w:val="00756458"/>
    <w:rsid w:val="007568B4"/>
    <w:rsid w:val="00756D35"/>
    <w:rsid w:val="00756F27"/>
    <w:rsid w:val="00757135"/>
    <w:rsid w:val="0075756B"/>
    <w:rsid w:val="0075778E"/>
    <w:rsid w:val="00757F48"/>
    <w:rsid w:val="00757FAC"/>
    <w:rsid w:val="007600EC"/>
    <w:rsid w:val="007603D0"/>
    <w:rsid w:val="00761B4D"/>
    <w:rsid w:val="00762456"/>
    <w:rsid w:val="007627E6"/>
    <w:rsid w:val="00762A43"/>
    <w:rsid w:val="00762C7C"/>
    <w:rsid w:val="007632CF"/>
    <w:rsid w:val="0076364D"/>
    <w:rsid w:val="00763771"/>
    <w:rsid w:val="00763785"/>
    <w:rsid w:val="00763AB4"/>
    <w:rsid w:val="00763BDB"/>
    <w:rsid w:val="00763DFE"/>
    <w:rsid w:val="007644CC"/>
    <w:rsid w:val="007649C7"/>
    <w:rsid w:val="00764DA6"/>
    <w:rsid w:val="007651D4"/>
    <w:rsid w:val="007653C6"/>
    <w:rsid w:val="00765480"/>
    <w:rsid w:val="0076548B"/>
    <w:rsid w:val="00765ABB"/>
    <w:rsid w:val="00765CB0"/>
    <w:rsid w:val="00765DF5"/>
    <w:rsid w:val="00765EC1"/>
    <w:rsid w:val="00765EEF"/>
    <w:rsid w:val="007665F4"/>
    <w:rsid w:val="00766754"/>
    <w:rsid w:val="007668BB"/>
    <w:rsid w:val="00766BFC"/>
    <w:rsid w:val="00766C84"/>
    <w:rsid w:val="0076746A"/>
    <w:rsid w:val="00767584"/>
    <w:rsid w:val="007679E7"/>
    <w:rsid w:val="00767C9E"/>
    <w:rsid w:val="00767F6A"/>
    <w:rsid w:val="00770382"/>
    <w:rsid w:val="007706FE"/>
    <w:rsid w:val="0077099D"/>
    <w:rsid w:val="00770BD8"/>
    <w:rsid w:val="007713BA"/>
    <w:rsid w:val="00771601"/>
    <w:rsid w:val="0077167E"/>
    <w:rsid w:val="00771ACE"/>
    <w:rsid w:val="00772112"/>
    <w:rsid w:val="0077235A"/>
    <w:rsid w:val="007727DE"/>
    <w:rsid w:val="00772FA8"/>
    <w:rsid w:val="0077330B"/>
    <w:rsid w:val="007757EA"/>
    <w:rsid w:val="00775AE4"/>
    <w:rsid w:val="00776C41"/>
    <w:rsid w:val="007770AB"/>
    <w:rsid w:val="00777159"/>
    <w:rsid w:val="007772EF"/>
    <w:rsid w:val="0077748C"/>
    <w:rsid w:val="00777B77"/>
    <w:rsid w:val="00777F48"/>
    <w:rsid w:val="00780190"/>
    <w:rsid w:val="0078068F"/>
    <w:rsid w:val="0078081E"/>
    <w:rsid w:val="00780A3B"/>
    <w:rsid w:val="0078109A"/>
    <w:rsid w:val="007810C7"/>
    <w:rsid w:val="00781BBB"/>
    <w:rsid w:val="00782100"/>
    <w:rsid w:val="007825C1"/>
    <w:rsid w:val="0078276C"/>
    <w:rsid w:val="00782989"/>
    <w:rsid w:val="00782EF7"/>
    <w:rsid w:val="007834BA"/>
    <w:rsid w:val="007835D5"/>
    <w:rsid w:val="007835F4"/>
    <w:rsid w:val="00783C59"/>
    <w:rsid w:val="00783D50"/>
    <w:rsid w:val="007840E3"/>
    <w:rsid w:val="00784B3D"/>
    <w:rsid w:val="00784F53"/>
    <w:rsid w:val="00785219"/>
    <w:rsid w:val="00785453"/>
    <w:rsid w:val="00785DDE"/>
    <w:rsid w:val="007861B3"/>
    <w:rsid w:val="0078682B"/>
    <w:rsid w:val="00786B9C"/>
    <w:rsid w:val="00786CA4"/>
    <w:rsid w:val="00787210"/>
    <w:rsid w:val="007872B1"/>
    <w:rsid w:val="007872D8"/>
    <w:rsid w:val="00787385"/>
    <w:rsid w:val="00787FBA"/>
    <w:rsid w:val="00790192"/>
    <w:rsid w:val="007903EA"/>
    <w:rsid w:val="00791251"/>
    <w:rsid w:val="00791CEB"/>
    <w:rsid w:val="00791D52"/>
    <w:rsid w:val="0079209A"/>
    <w:rsid w:val="007921DD"/>
    <w:rsid w:val="00792300"/>
    <w:rsid w:val="0079294E"/>
    <w:rsid w:val="00792A40"/>
    <w:rsid w:val="00792C1E"/>
    <w:rsid w:val="00794345"/>
    <w:rsid w:val="007944C5"/>
    <w:rsid w:val="007949CC"/>
    <w:rsid w:val="00794A07"/>
    <w:rsid w:val="00794CB9"/>
    <w:rsid w:val="007954AD"/>
    <w:rsid w:val="007958D0"/>
    <w:rsid w:val="0079592A"/>
    <w:rsid w:val="00795C17"/>
    <w:rsid w:val="00795C52"/>
    <w:rsid w:val="007961A9"/>
    <w:rsid w:val="0079643D"/>
    <w:rsid w:val="007966CC"/>
    <w:rsid w:val="0079683A"/>
    <w:rsid w:val="00796A3A"/>
    <w:rsid w:val="00797424"/>
    <w:rsid w:val="0079777F"/>
    <w:rsid w:val="00797EAD"/>
    <w:rsid w:val="007A0228"/>
    <w:rsid w:val="007A10F2"/>
    <w:rsid w:val="007A1634"/>
    <w:rsid w:val="007A1AEC"/>
    <w:rsid w:val="007A1FF4"/>
    <w:rsid w:val="007A21BA"/>
    <w:rsid w:val="007A2210"/>
    <w:rsid w:val="007A2398"/>
    <w:rsid w:val="007A25AD"/>
    <w:rsid w:val="007A3058"/>
    <w:rsid w:val="007A3183"/>
    <w:rsid w:val="007A32D0"/>
    <w:rsid w:val="007A3512"/>
    <w:rsid w:val="007A3D66"/>
    <w:rsid w:val="007A3F09"/>
    <w:rsid w:val="007A4921"/>
    <w:rsid w:val="007A4A65"/>
    <w:rsid w:val="007A4D0A"/>
    <w:rsid w:val="007A4FC1"/>
    <w:rsid w:val="007A52DC"/>
    <w:rsid w:val="007A5AF0"/>
    <w:rsid w:val="007A63C8"/>
    <w:rsid w:val="007A65A3"/>
    <w:rsid w:val="007A6AA1"/>
    <w:rsid w:val="007A6B4F"/>
    <w:rsid w:val="007A6CAF"/>
    <w:rsid w:val="007A725C"/>
    <w:rsid w:val="007A72E4"/>
    <w:rsid w:val="007A75FB"/>
    <w:rsid w:val="007A7A95"/>
    <w:rsid w:val="007A7B8F"/>
    <w:rsid w:val="007B002B"/>
    <w:rsid w:val="007B0831"/>
    <w:rsid w:val="007B0BDA"/>
    <w:rsid w:val="007B0C6D"/>
    <w:rsid w:val="007B1174"/>
    <w:rsid w:val="007B117F"/>
    <w:rsid w:val="007B189E"/>
    <w:rsid w:val="007B1CC0"/>
    <w:rsid w:val="007B1EB7"/>
    <w:rsid w:val="007B2522"/>
    <w:rsid w:val="007B2763"/>
    <w:rsid w:val="007B2D6F"/>
    <w:rsid w:val="007B3071"/>
    <w:rsid w:val="007B341C"/>
    <w:rsid w:val="007B3736"/>
    <w:rsid w:val="007B3F62"/>
    <w:rsid w:val="007B3FE7"/>
    <w:rsid w:val="007B42D7"/>
    <w:rsid w:val="007B4816"/>
    <w:rsid w:val="007B4873"/>
    <w:rsid w:val="007B4B00"/>
    <w:rsid w:val="007B4E46"/>
    <w:rsid w:val="007B556C"/>
    <w:rsid w:val="007B5F01"/>
    <w:rsid w:val="007B67C0"/>
    <w:rsid w:val="007B70EB"/>
    <w:rsid w:val="007B73B2"/>
    <w:rsid w:val="007B75F6"/>
    <w:rsid w:val="007B7A7F"/>
    <w:rsid w:val="007C0433"/>
    <w:rsid w:val="007C05A9"/>
    <w:rsid w:val="007C0661"/>
    <w:rsid w:val="007C084F"/>
    <w:rsid w:val="007C0CB6"/>
    <w:rsid w:val="007C1217"/>
    <w:rsid w:val="007C1593"/>
    <w:rsid w:val="007C15EC"/>
    <w:rsid w:val="007C1CBE"/>
    <w:rsid w:val="007C1F75"/>
    <w:rsid w:val="007C2C45"/>
    <w:rsid w:val="007C371E"/>
    <w:rsid w:val="007C3CD2"/>
    <w:rsid w:val="007C4016"/>
    <w:rsid w:val="007C40EE"/>
    <w:rsid w:val="007C412F"/>
    <w:rsid w:val="007C414C"/>
    <w:rsid w:val="007C4405"/>
    <w:rsid w:val="007C46B5"/>
    <w:rsid w:val="007C4FEE"/>
    <w:rsid w:val="007C5A98"/>
    <w:rsid w:val="007C60B7"/>
    <w:rsid w:val="007C61CE"/>
    <w:rsid w:val="007C6564"/>
    <w:rsid w:val="007C71B1"/>
    <w:rsid w:val="007C726A"/>
    <w:rsid w:val="007C7C67"/>
    <w:rsid w:val="007C7F33"/>
    <w:rsid w:val="007D01D4"/>
    <w:rsid w:val="007D0578"/>
    <w:rsid w:val="007D05B2"/>
    <w:rsid w:val="007D070B"/>
    <w:rsid w:val="007D1094"/>
    <w:rsid w:val="007D12F3"/>
    <w:rsid w:val="007D1A1A"/>
    <w:rsid w:val="007D205C"/>
    <w:rsid w:val="007D25F3"/>
    <w:rsid w:val="007D2611"/>
    <w:rsid w:val="007D2C57"/>
    <w:rsid w:val="007D392D"/>
    <w:rsid w:val="007D3A92"/>
    <w:rsid w:val="007D3BC5"/>
    <w:rsid w:val="007D4F84"/>
    <w:rsid w:val="007D512B"/>
    <w:rsid w:val="007D5260"/>
    <w:rsid w:val="007D564E"/>
    <w:rsid w:val="007D58CD"/>
    <w:rsid w:val="007D6622"/>
    <w:rsid w:val="007D67B1"/>
    <w:rsid w:val="007D6CC7"/>
    <w:rsid w:val="007D7022"/>
    <w:rsid w:val="007D71AA"/>
    <w:rsid w:val="007D7E18"/>
    <w:rsid w:val="007E0520"/>
    <w:rsid w:val="007E06B2"/>
    <w:rsid w:val="007E0DA8"/>
    <w:rsid w:val="007E0F35"/>
    <w:rsid w:val="007E2452"/>
    <w:rsid w:val="007E248A"/>
    <w:rsid w:val="007E260B"/>
    <w:rsid w:val="007E260F"/>
    <w:rsid w:val="007E2A79"/>
    <w:rsid w:val="007E2D02"/>
    <w:rsid w:val="007E3851"/>
    <w:rsid w:val="007E3A69"/>
    <w:rsid w:val="007E3AD6"/>
    <w:rsid w:val="007E4237"/>
    <w:rsid w:val="007E4D00"/>
    <w:rsid w:val="007E5321"/>
    <w:rsid w:val="007E53F5"/>
    <w:rsid w:val="007E5492"/>
    <w:rsid w:val="007E5D08"/>
    <w:rsid w:val="007E5DE4"/>
    <w:rsid w:val="007E61D3"/>
    <w:rsid w:val="007E68AA"/>
    <w:rsid w:val="007E6904"/>
    <w:rsid w:val="007E6F52"/>
    <w:rsid w:val="007E6FAE"/>
    <w:rsid w:val="007E7445"/>
    <w:rsid w:val="007E7AFC"/>
    <w:rsid w:val="007F072B"/>
    <w:rsid w:val="007F0794"/>
    <w:rsid w:val="007F091E"/>
    <w:rsid w:val="007F12D0"/>
    <w:rsid w:val="007F188D"/>
    <w:rsid w:val="007F1C5A"/>
    <w:rsid w:val="007F1C70"/>
    <w:rsid w:val="007F2258"/>
    <w:rsid w:val="007F2C6C"/>
    <w:rsid w:val="007F3049"/>
    <w:rsid w:val="007F3159"/>
    <w:rsid w:val="007F33C3"/>
    <w:rsid w:val="007F3662"/>
    <w:rsid w:val="007F38E7"/>
    <w:rsid w:val="007F3BBA"/>
    <w:rsid w:val="007F3F7B"/>
    <w:rsid w:val="007F41C0"/>
    <w:rsid w:val="007F468E"/>
    <w:rsid w:val="007F4F87"/>
    <w:rsid w:val="007F568C"/>
    <w:rsid w:val="007F594C"/>
    <w:rsid w:val="007F59AE"/>
    <w:rsid w:val="007F5AB0"/>
    <w:rsid w:val="007F5FBA"/>
    <w:rsid w:val="007F6095"/>
    <w:rsid w:val="007F60AA"/>
    <w:rsid w:val="007F6708"/>
    <w:rsid w:val="007F6897"/>
    <w:rsid w:val="007F722B"/>
    <w:rsid w:val="007F7541"/>
    <w:rsid w:val="007F7C5F"/>
    <w:rsid w:val="007F7C65"/>
    <w:rsid w:val="007F7E62"/>
    <w:rsid w:val="007F7F1A"/>
    <w:rsid w:val="0080022B"/>
    <w:rsid w:val="00800801"/>
    <w:rsid w:val="008010D3"/>
    <w:rsid w:val="0080129A"/>
    <w:rsid w:val="008012B9"/>
    <w:rsid w:val="0080181D"/>
    <w:rsid w:val="00801AE6"/>
    <w:rsid w:val="00802429"/>
    <w:rsid w:val="00802469"/>
    <w:rsid w:val="00802810"/>
    <w:rsid w:val="008029B2"/>
    <w:rsid w:val="00802A10"/>
    <w:rsid w:val="00802C71"/>
    <w:rsid w:val="00802D6E"/>
    <w:rsid w:val="00802FD7"/>
    <w:rsid w:val="00802FF7"/>
    <w:rsid w:val="008031EE"/>
    <w:rsid w:val="00803A1E"/>
    <w:rsid w:val="00803BB3"/>
    <w:rsid w:val="00803F9D"/>
    <w:rsid w:val="008041CA"/>
    <w:rsid w:val="008043C1"/>
    <w:rsid w:val="00804E18"/>
    <w:rsid w:val="00805388"/>
    <w:rsid w:val="008053E3"/>
    <w:rsid w:val="00805FCE"/>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BFA"/>
    <w:rsid w:val="00811FB6"/>
    <w:rsid w:val="00812EC3"/>
    <w:rsid w:val="00813731"/>
    <w:rsid w:val="00813AEA"/>
    <w:rsid w:val="00813E6A"/>
    <w:rsid w:val="008140F1"/>
    <w:rsid w:val="00814108"/>
    <w:rsid w:val="008141BE"/>
    <w:rsid w:val="00814ADF"/>
    <w:rsid w:val="00814CC7"/>
    <w:rsid w:val="00814F7C"/>
    <w:rsid w:val="00815044"/>
    <w:rsid w:val="0081511F"/>
    <w:rsid w:val="00815357"/>
    <w:rsid w:val="008153F0"/>
    <w:rsid w:val="008155D3"/>
    <w:rsid w:val="00815F07"/>
    <w:rsid w:val="008160D8"/>
    <w:rsid w:val="008163E0"/>
    <w:rsid w:val="00816627"/>
    <w:rsid w:val="008166CB"/>
    <w:rsid w:val="00816CDB"/>
    <w:rsid w:val="00816D1E"/>
    <w:rsid w:val="008173CF"/>
    <w:rsid w:val="00817671"/>
    <w:rsid w:val="00821B8D"/>
    <w:rsid w:val="00821E24"/>
    <w:rsid w:val="00821F85"/>
    <w:rsid w:val="0082200A"/>
    <w:rsid w:val="00822050"/>
    <w:rsid w:val="008220D4"/>
    <w:rsid w:val="00822270"/>
    <w:rsid w:val="00822D60"/>
    <w:rsid w:val="00822F8E"/>
    <w:rsid w:val="008234AF"/>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4A47"/>
    <w:rsid w:val="008355CE"/>
    <w:rsid w:val="00835924"/>
    <w:rsid w:val="008359A8"/>
    <w:rsid w:val="0083659B"/>
    <w:rsid w:val="00836ED0"/>
    <w:rsid w:val="008378DB"/>
    <w:rsid w:val="00837D33"/>
    <w:rsid w:val="00837D34"/>
    <w:rsid w:val="00837E2B"/>
    <w:rsid w:val="00840BC6"/>
    <w:rsid w:val="00840EE3"/>
    <w:rsid w:val="008414EE"/>
    <w:rsid w:val="008416D4"/>
    <w:rsid w:val="00841DF7"/>
    <w:rsid w:val="0084245C"/>
    <w:rsid w:val="00842692"/>
    <w:rsid w:val="00842A70"/>
    <w:rsid w:val="00842AC8"/>
    <w:rsid w:val="00843E08"/>
    <w:rsid w:val="00843E7E"/>
    <w:rsid w:val="00844015"/>
    <w:rsid w:val="00844277"/>
    <w:rsid w:val="008447ED"/>
    <w:rsid w:val="00844861"/>
    <w:rsid w:val="00844C6C"/>
    <w:rsid w:val="00844EB8"/>
    <w:rsid w:val="00844ED6"/>
    <w:rsid w:val="00845296"/>
    <w:rsid w:val="008464AB"/>
    <w:rsid w:val="008465FA"/>
    <w:rsid w:val="00846DF8"/>
    <w:rsid w:val="00846E3F"/>
    <w:rsid w:val="0084772B"/>
    <w:rsid w:val="008478A3"/>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100"/>
    <w:rsid w:val="00854513"/>
    <w:rsid w:val="00854960"/>
    <w:rsid w:val="008549BA"/>
    <w:rsid w:val="00855727"/>
    <w:rsid w:val="008558A9"/>
    <w:rsid w:val="00855C36"/>
    <w:rsid w:val="008561FC"/>
    <w:rsid w:val="0085678E"/>
    <w:rsid w:val="00856962"/>
    <w:rsid w:val="00856B7D"/>
    <w:rsid w:val="0085716D"/>
    <w:rsid w:val="0085747C"/>
    <w:rsid w:val="00857D92"/>
    <w:rsid w:val="00860082"/>
    <w:rsid w:val="0086019E"/>
    <w:rsid w:val="008601E7"/>
    <w:rsid w:val="0086048D"/>
    <w:rsid w:val="00860591"/>
    <w:rsid w:val="00860624"/>
    <w:rsid w:val="00860746"/>
    <w:rsid w:val="00861426"/>
    <w:rsid w:val="008617DF"/>
    <w:rsid w:val="00861A6C"/>
    <w:rsid w:val="008620B6"/>
    <w:rsid w:val="00862D00"/>
    <w:rsid w:val="00863739"/>
    <w:rsid w:val="00863940"/>
    <w:rsid w:val="00863A50"/>
    <w:rsid w:val="00864EC0"/>
    <w:rsid w:val="00865016"/>
    <w:rsid w:val="00866564"/>
    <w:rsid w:val="008668A9"/>
    <w:rsid w:val="00867352"/>
    <w:rsid w:val="008673CD"/>
    <w:rsid w:val="00867490"/>
    <w:rsid w:val="00867703"/>
    <w:rsid w:val="00867CAC"/>
    <w:rsid w:val="00867DE7"/>
    <w:rsid w:val="00867F5C"/>
    <w:rsid w:val="008701A0"/>
    <w:rsid w:val="00870482"/>
    <w:rsid w:val="008706AC"/>
    <w:rsid w:val="0087099C"/>
    <w:rsid w:val="0087120E"/>
    <w:rsid w:val="008713AB"/>
    <w:rsid w:val="008713AE"/>
    <w:rsid w:val="00872370"/>
    <w:rsid w:val="008743D5"/>
    <w:rsid w:val="00874966"/>
    <w:rsid w:val="00875491"/>
    <w:rsid w:val="00875665"/>
    <w:rsid w:val="00875B2F"/>
    <w:rsid w:val="00876630"/>
    <w:rsid w:val="00876B5D"/>
    <w:rsid w:val="00876C35"/>
    <w:rsid w:val="00876D31"/>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1EC"/>
    <w:rsid w:val="00885EB7"/>
    <w:rsid w:val="00885FB4"/>
    <w:rsid w:val="00886573"/>
    <w:rsid w:val="00886B97"/>
    <w:rsid w:val="00886F8C"/>
    <w:rsid w:val="0088748A"/>
    <w:rsid w:val="00887C95"/>
    <w:rsid w:val="00887DA1"/>
    <w:rsid w:val="00887EDE"/>
    <w:rsid w:val="00890FF3"/>
    <w:rsid w:val="008911BF"/>
    <w:rsid w:val="008923FD"/>
    <w:rsid w:val="00892401"/>
    <w:rsid w:val="00892433"/>
    <w:rsid w:val="00893488"/>
    <w:rsid w:val="008941F8"/>
    <w:rsid w:val="008945AE"/>
    <w:rsid w:val="008945F1"/>
    <w:rsid w:val="008949C4"/>
    <w:rsid w:val="00894E43"/>
    <w:rsid w:val="00894FAC"/>
    <w:rsid w:val="00895E69"/>
    <w:rsid w:val="0089605F"/>
    <w:rsid w:val="008974B6"/>
    <w:rsid w:val="008978AE"/>
    <w:rsid w:val="008A010E"/>
    <w:rsid w:val="008A02D2"/>
    <w:rsid w:val="008A0DF1"/>
    <w:rsid w:val="008A1181"/>
    <w:rsid w:val="008A1190"/>
    <w:rsid w:val="008A1884"/>
    <w:rsid w:val="008A1A12"/>
    <w:rsid w:val="008A22EA"/>
    <w:rsid w:val="008A28B7"/>
    <w:rsid w:val="008A2F29"/>
    <w:rsid w:val="008A3986"/>
    <w:rsid w:val="008A440A"/>
    <w:rsid w:val="008A484F"/>
    <w:rsid w:val="008A4A50"/>
    <w:rsid w:val="008A57A2"/>
    <w:rsid w:val="008A5928"/>
    <w:rsid w:val="008A5979"/>
    <w:rsid w:val="008A5C43"/>
    <w:rsid w:val="008A5EE5"/>
    <w:rsid w:val="008A6780"/>
    <w:rsid w:val="008A75E5"/>
    <w:rsid w:val="008A7C06"/>
    <w:rsid w:val="008A7DB5"/>
    <w:rsid w:val="008B032A"/>
    <w:rsid w:val="008B08E0"/>
    <w:rsid w:val="008B0C5B"/>
    <w:rsid w:val="008B0DC7"/>
    <w:rsid w:val="008B0E3F"/>
    <w:rsid w:val="008B0F41"/>
    <w:rsid w:val="008B18C2"/>
    <w:rsid w:val="008B1F00"/>
    <w:rsid w:val="008B1FD5"/>
    <w:rsid w:val="008B280A"/>
    <w:rsid w:val="008B2C40"/>
    <w:rsid w:val="008B2C4A"/>
    <w:rsid w:val="008B2D29"/>
    <w:rsid w:val="008B302F"/>
    <w:rsid w:val="008B3200"/>
    <w:rsid w:val="008B3214"/>
    <w:rsid w:val="008B3F30"/>
    <w:rsid w:val="008B4360"/>
    <w:rsid w:val="008B4702"/>
    <w:rsid w:val="008B4C4D"/>
    <w:rsid w:val="008B4C86"/>
    <w:rsid w:val="008B5170"/>
    <w:rsid w:val="008B58CB"/>
    <w:rsid w:val="008B5A70"/>
    <w:rsid w:val="008B601E"/>
    <w:rsid w:val="008B6521"/>
    <w:rsid w:val="008B6E96"/>
    <w:rsid w:val="008B70B9"/>
    <w:rsid w:val="008B7198"/>
    <w:rsid w:val="008B75BC"/>
    <w:rsid w:val="008B76BB"/>
    <w:rsid w:val="008B7961"/>
    <w:rsid w:val="008B79F6"/>
    <w:rsid w:val="008B7C38"/>
    <w:rsid w:val="008C057A"/>
    <w:rsid w:val="008C085B"/>
    <w:rsid w:val="008C0904"/>
    <w:rsid w:val="008C0B35"/>
    <w:rsid w:val="008C0EBE"/>
    <w:rsid w:val="008C1608"/>
    <w:rsid w:val="008C1CAF"/>
    <w:rsid w:val="008C1F24"/>
    <w:rsid w:val="008C227C"/>
    <w:rsid w:val="008C2F3A"/>
    <w:rsid w:val="008C370C"/>
    <w:rsid w:val="008C3869"/>
    <w:rsid w:val="008C3926"/>
    <w:rsid w:val="008C395F"/>
    <w:rsid w:val="008C3CF7"/>
    <w:rsid w:val="008C4302"/>
    <w:rsid w:val="008C4973"/>
    <w:rsid w:val="008C4CAB"/>
    <w:rsid w:val="008C4D93"/>
    <w:rsid w:val="008C5272"/>
    <w:rsid w:val="008C52CB"/>
    <w:rsid w:val="008C59F6"/>
    <w:rsid w:val="008C63FB"/>
    <w:rsid w:val="008C648F"/>
    <w:rsid w:val="008C6728"/>
    <w:rsid w:val="008C68B1"/>
    <w:rsid w:val="008C6D24"/>
    <w:rsid w:val="008C6FBF"/>
    <w:rsid w:val="008D01A2"/>
    <w:rsid w:val="008D033D"/>
    <w:rsid w:val="008D0C40"/>
    <w:rsid w:val="008D2770"/>
    <w:rsid w:val="008D2806"/>
    <w:rsid w:val="008D2A1E"/>
    <w:rsid w:val="008D2F56"/>
    <w:rsid w:val="008D35E6"/>
    <w:rsid w:val="008D3653"/>
    <w:rsid w:val="008D3A13"/>
    <w:rsid w:val="008D3EE8"/>
    <w:rsid w:val="008D5487"/>
    <w:rsid w:val="008D571B"/>
    <w:rsid w:val="008D5B74"/>
    <w:rsid w:val="008D6525"/>
    <w:rsid w:val="008D68B1"/>
    <w:rsid w:val="008D6BC1"/>
    <w:rsid w:val="008D70C3"/>
    <w:rsid w:val="008D782E"/>
    <w:rsid w:val="008D7ECF"/>
    <w:rsid w:val="008E006A"/>
    <w:rsid w:val="008E0362"/>
    <w:rsid w:val="008E03DA"/>
    <w:rsid w:val="008E057B"/>
    <w:rsid w:val="008E132B"/>
    <w:rsid w:val="008E1661"/>
    <w:rsid w:val="008E175D"/>
    <w:rsid w:val="008E1B3F"/>
    <w:rsid w:val="008E1B7B"/>
    <w:rsid w:val="008E1D4C"/>
    <w:rsid w:val="008E1D86"/>
    <w:rsid w:val="008E2350"/>
    <w:rsid w:val="008E2851"/>
    <w:rsid w:val="008E30A7"/>
    <w:rsid w:val="008E39E9"/>
    <w:rsid w:val="008E432F"/>
    <w:rsid w:val="008E4C42"/>
    <w:rsid w:val="008E59E0"/>
    <w:rsid w:val="008E5AB8"/>
    <w:rsid w:val="008E6B28"/>
    <w:rsid w:val="008E72C0"/>
    <w:rsid w:val="008E776F"/>
    <w:rsid w:val="008F09A7"/>
    <w:rsid w:val="008F0D9C"/>
    <w:rsid w:val="008F0E4D"/>
    <w:rsid w:val="008F1177"/>
    <w:rsid w:val="008F277D"/>
    <w:rsid w:val="008F291E"/>
    <w:rsid w:val="008F3069"/>
    <w:rsid w:val="008F31F0"/>
    <w:rsid w:val="008F388A"/>
    <w:rsid w:val="008F3A28"/>
    <w:rsid w:val="008F3C96"/>
    <w:rsid w:val="008F41AF"/>
    <w:rsid w:val="008F4E52"/>
    <w:rsid w:val="008F510C"/>
    <w:rsid w:val="008F524E"/>
    <w:rsid w:val="008F5C3B"/>
    <w:rsid w:val="008F5E6F"/>
    <w:rsid w:val="008F6850"/>
    <w:rsid w:val="008F7C09"/>
    <w:rsid w:val="00900339"/>
    <w:rsid w:val="00900636"/>
    <w:rsid w:val="00901257"/>
    <w:rsid w:val="00901897"/>
    <w:rsid w:val="00901914"/>
    <w:rsid w:val="0090197B"/>
    <w:rsid w:val="00901BC4"/>
    <w:rsid w:val="00901FDB"/>
    <w:rsid w:val="009022C3"/>
    <w:rsid w:val="00902491"/>
    <w:rsid w:val="0090261E"/>
    <w:rsid w:val="00903205"/>
    <w:rsid w:val="00903494"/>
    <w:rsid w:val="009035C8"/>
    <w:rsid w:val="00903A2A"/>
    <w:rsid w:val="00904A60"/>
    <w:rsid w:val="00904F74"/>
    <w:rsid w:val="00905DA8"/>
    <w:rsid w:val="0090633B"/>
    <w:rsid w:val="009076BB"/>
    <w:rsid w:val="0090781E"/>
    <w:rsid w:val="00910453"/>
    <w:rsid w:val="0091058D"/>
    <w:rsid w:val="009106B2"/>
    <w:rsid w:val="00910BFF"/>
    <w:rsid w:val="00911056"/>
    <w:rsid w:val="00911366"/>
    <w:rsid w:val="009113FF"/>
    <w:rsid w:val="009115D7"/>
    <w:rsid w:val="00911623"/>
    <w:rsid w:val="00911CF7"/>
    <w:rsid w:val="0091243B"/>
    <w:rsid w:val="00912E8B"/>
    <w:rsid w:val="00913029"/>
    <w:rsid w:val="00913122"/>
    <w:rsid w:val="009131FD"/>
    <w:rsid w:val="00913307"/>
    <w:rsid w:val="00913D65"/>
    <w:rsid w:val="00913E4A"/>
    <w:rsid w:val="0091453B"/>
    <w:rsid w:val="00914D33"/>
    <w:rsid w:val="009153EF"/>
    <w:rsid w:val="00915856"/>
    <w:rsid w:val="00915BCF"/>
    <w:rsid w:val="00915C54"/>
    <w:rsid w:val="00915E9F"/>
    <w:rsid w:val="00915FFD"/>
    <w:rsid w:val="00916617"/>
    <w:rsid w:val="00916836"/>
    <w:rsid w:val="0091721B"/>
    <w:rsid w:val="00917674"/>
    <w:rsid w:val="00917874"/>
    <w:rsid w:val="009206EB"/>
    <w:rsid w:val="00920C3A"/>
    <w:rsid w:val="009210FF"/>
    <w:rsid w:val="0092112B"/>
    <w:rsid w:val="00921D25"/>
    <w:rsid w:val="0092217A"/>
    <w:rsid w:val="0092317E"/>
    <w:rsid w:val="00923A8C"/>
    <w:rsid w:val="00923B0F"/>
    <w:rsid w:val="00923E90"/>
    <w:rsid w:val="0092447C"/>
    <w:rsid w:val="00924A0A"/>
    <w:rsid w:val="00924EF3"/>
    <w:rsid w:val="009256FC"/>
    <w:rsid w:val="00925CFC"/>
    <w:rsid w:val="00926437"/>
    <w:rsid w:val="00926725"/>
    <w:rsid w:val="00926953"/>
    <w:rsid w:val="00926DA5"/>
    <w:rsid w:val="00926FBA"/>
    <w:rsid w:val="0092715B"/>
    <w:rsid w:val="0092789E"/>
    <w:rsid w:val="00927B18"/>
    <w:rsid w:val="009305CC"/>
    <w:rsid w:val="00931221"/>
    <w:rsid w:val="00931934"/>
    <w:rsid w:val="00931FAB"/>
    <w:rsid w:val="00932556"/>
    <w:rsid w:val="009328CE"/>
    <w:rsid w:val="00932919"/>
    <w:rsid w:val="009329AF"/>
    <w:rsid w:val="00932A2A"/>
    <w:rsid w:val="00933161"/>
    <w:rsid w:val="009337C5"/>
    <w:rsid w:val="00933DCF"/>
    <w:rsid w:val="009361AF"/>
    <w:rsid w:val="009363D9"/>
    <w:rsid w:val="0093647A"/>
    <w:rsid w:val="009364DE"/>
    <w:rsid w:val="00936B48"/>
    <w:rsid w:val="009371AB"/>
    <w:rsid w:val="00937222"/>
    <w:rsid w:val="00937696"/>
    <w:rsid w:val="00937719"/>
    <w:rsid w:val="0093790E"/>
    <w:rsid w:val="00937DA1"/>
    <w:rsid w:val="00940359"/>
    <w:rsid w:val="0094057E"/>
    <w:rsid w:val="00940F8E"/>
    <w:rsid w:val="009419F4"/>
    <w:rsid w:val="00941CA6"/>
    <w:rsid w:val="00941DF0"/>
    <w:rsid w:val="00941FE9"/>
    <w:rsid w:val="00942341"/>
    <w:rsid w:val="00943662"/>
    <w:rsid w:val="00943A5A"/>
    <w:rsid w:val="00943EA2"/>
    <w:rsid w:val="0094415D"/>
    <w:rsid w:val="00944199"/>
    <w:rsid w:val="00944384"/>
    <w:rsid w:val="00944625"/>
    <w:rsid w:val="00944D0A"/>
    <w:rsid w:val="009455D5"/>
    <w:rsid w:val="00945AD2"/>
    <w:rsid w:val="00945B5C"/>
    <w:rsid w:val="00947A92"/>
    <w:rsid w:val="00947A9D"/>
    <w:rsid w:val="00947C86"/>
    <w:rsid w:val="00947C97"/>
    <w:rsid w:val="00950570"/>
    <w:rsid w:val="00950B25"/>
    <w:rsid w:val="00950CB6"/>
    <w:rsid w:val="009512B1"/>
    <w:rsid w:val="009514CC"/>
    <w:rsid w:val="009515B8"/>
    <w:rsid w:val="00951A61"/>
    <w:rsid w:val="00951A8A"/>
    <w:rsid w:val="009520F7"/>
    <w:rsid w:val="00952132"/>
    <w:rsid w:val="00952B56"/>
    <w:rsid w:val="00952C30"/>
    <w:rsid w:val="009535C5"/>
    <w:rsid w:val="009535FE"/>
    <w:rsid w:val="00953700"/>
    <w:rsid w:val="00953FBC"/>
    <w:rsid w:val="009541C9"/>
    <w:rsid w:val="009546B6"/>
    <w:rsid w:val="00954791"/>
    <w:rsid w:val="00954A6A"/>
    <w:rsid w:val="00954D83"/>
    <w:rsid w:val="00954DDE"/>
    <w:rsid w:val="00955111"/>
    <w:rsid w:val="00955EA5"/>
    <w:rsid w:val="0095641F"/>
    <w:rsid w:val="00956841"/>
    <w:rsid w:val="00957077"/>
    <w:rsid w:val="00957E0F"/>
    <w:rsid w:val="00960280"/>
    <w:rsid w:val="00960DE4"/>
    <w:rsid w:val="00960F1E"/>
    <w:rsid w:val="00960FD6"/>
    <w:rsid w:val="00961366"/>
    <w:rsid w:val="0096185F"/>
    <w:rsid w:val="009619C5"/>
    <w:rsid w:val="00963524"/>
    <w:rsid w:val="0096355F"/>
    <w:rsid w:val="00963BC2"/>
    <w:rsid w:val="00963C89"/>
    <w:rsid w:val="00963F89"/>
    <w:rsid w:val="00964070"/>
    <w:rsid w:val="00964285"/>
    <w:rsid w:val="0096446D"/>
    <w:rsid w:val="0096481D"/>
    <w:rsid w:val="009649AD"/>
    <w:rsid w:val="00964D04"/>
    <w:rsid w:val="00964D50"/>
    <w:rsid w:val="00964DB7"/>
    <w:rsid w:val="009656E1"/>
    <w:rsid w:val="009657B2"/>
    <w:rsid w:val="00965CB6"/>
    <w:rsid w:val="00965E03"/>
    <w:rsid w:val="009662A0"/>
    <w:rsid w:val="0096631F"/>
    <w:rsid w:val="00966DD5"/>
    <w:rsid w:val="00967672"/>
    <w:rsid w:val="00967774"/>
    <w:rsid w:val="0096798A"/>
    <w:rsid w:val="00967B35"/>
    <w:rsid w:val="009701B4"/>
    <w:rsid w:val="00970C47"/>
    <w:rsid w:val="00970FF3"/>
    <w:rsid w:val="00971425"/>
    <w:rsid w:val="00971C18"/>
    <w:rsid w:val="00971CD7"/>
    <w:rsid w:val="00971EDE"/>
    <w:rsid w:val="00971EE6"/>
    <w:rsid w:val="00972186"/>
    <w:rsid w:val="00972FA3"/>
    <w:rsid w:val="00972FB2"/>
    <w:rsid w:val="00974046"/>
    <w:rsid w:val="00974357"/>
    <w:rsid w:val="009744F0"/>
    <w:rsid w:val="00974C05"/>
    <w:rsid w:val="00975383"/>
    <w:rsid w:val="00975443"/>
    <w:rsid w:val="00975661"/>
    <w:rsid w:val="009759E8"/>
    <w:rsid w:val="00975EB5"/>
    <w:rsid w:val="0097661C"/>
    <w:rsid w:val="00976D0E"/>
    <w:rsid w:val="00976E04"/>
    <w:rsid w:val="009770F2"/>
    <w:rsid w:val="00977C3B"/>
    <w:rsid w:val="00980328"/>
    <w:rsid w:val="00980528"/>
    <w:rsid w:val="009810AF"/>
    <w:rsid w:val="0098163B"/>
    <w:rsid w:val="00981794"/>
    <w:rsid w:val="0098183A"/>
    <w:rsid w:val="00981B0B"/>
    <w:rsid w:val="0098250E"/>
    <w:rsid w:val="00983198"/>
    <w:rsid w:val="00983674"/>
    <w:rsid w:val="00984122"/>
    <w:rsid w:val="00984ADC"/>
    <w:rsid w:val="00984BAD"/>
    <w:rsid w:val="00985126"/>
    <w:rsid w:val="0098524F"/>
    <w:rsid w:val="009855F4"/>
    <w:rsid w:val="009857C0"/>
    <w:rsid w:val="00985F94"/>
    <w:rsid w:val="009862B7"/>
    <w:rsid w:val="009866EE"/>
    <w:rsid w:val="00986707"/>
    <w:rsid w:val="009870BD"/>
    <w:rsid w:val="009872F4"/>
    <w:rsid w:val="009874FC"/>
    <w:rsid w:val="0098794D"/>
    <w:rsid w:val="00987C91"/>
    <w:rsid w:val="00990276"/>
    <w:rsid w:val="009911B9"/>
    <w:rsid w:val="0099133B"/>
    <w:rsid w:val="00991AE6"/>
    <w:rsid w:val="00991BF3"/>
    <w:rsid w:val="00993B1F"/>
    <w:rsid w:val="00993D2A"/>
    <w:rsid w:val="00994716"/>
    <w:rsid w:val="0099492F"/>
    <w:rsid w:val="0099534D"/>
    <w:rsid w:val="0099559C"/>
    <w:rsid w:val="009962CA"/>
    <w:rsid w:val="0099691E"/>
    <w:rsid w:val="00996D9D"/>
    <w:rsid w:val="00996FBE"/>
    <w:rsid w:val="00997880"/>
    <w:rsid w:val="009979AC"/>
    <w:rsid w:val="00997B96"/>
    <w:rsid w:val="00997BC3"/>
    <w:rsid w:val="00997D48"/>
    <w:rsid w:val="009A01C8"/>
    <w:rsid w:val="009A0886"/>
    <w:rsid w:val="009A0D68"/>
    <w:rsid w:val="009A1738"/>
    <w:rsid w:val="009A1944"/>
    <w:rsid w:val="009A1FAB"/>
    <w:rsid w:val="009A242A"/>
    <w:rsid w:val="009A24A8"/>
    <w:rsid w:val="009A26F6"/>
    <w:rsid w:val="009A30D5"/>
    <w:rsid w:val="009A339E"/>
    <w:rsid w:val="009A38E0"/>
    <w:rsid w:val="009A3905"/>
    <w:rsid w:val="009A405F"/>
    <w:rsid w:val="009A4610"/>
    <w:rsid w:val="009A4726"/>
    <w:rsid w:val="009A58F8"/>
    <w:rsid w:val="009A5BD9"/>
    <w:rsid w:val="009A5DC7"/>
    <w:rsid w:val="009A64F0"/>
    <w:rsid w:val="009A6526"/>
    <w:rsid w:val="009A6EB5"/>
    <w:rsid w:val="009A6F21"/>
    <w:rsid w:val="009A752C"/>
    <w:rsid w:val="009A78DC"/>
    <w:rsid w:val="009B087B"/>
    <w:rsid w:val="009B0AAF"/>
    <w:rsid w:val="009B0AF4"/>
    <w:rsid w:val="009B0ECB"/>
    <w:rsid w:val="009B11C6"/>
    <w:rsid w:val="009B2A5C"/>
    <w:rsid w:val="009B30BA"/>
    <w:rsid w:val="009B3310"/>
    <w:rsid w:val="009B34FB"/>
    <w:rsid w:val="009B3C90"/>
    <w:rsid w:val="009B41F1"/>
    <w:rsid w:val="009B4205"/>
    <w:rsid w:val="009B4913"/>
    <w:rsid w:val="009B4F71"/>
    <w:rsid w:val="009B5C08"/>
    <w:rsid w:val="009B66E1"/>
    <w:rsid w:val="009B6B9A"/>
    <w:rsid w:val="009C00B1"/>
    <w:rsid w:val="009C010E"/>
    <w:rsid w:val="009C022C"/>
    <w:rsid w:val="009C02DA"/>
    <w:rsid w:val="009C059B"/>
    <w:rsid w:val="009C07B9"/>
    <w:rsid w:val="009C083B"/>
    <w:rsid w:val="009C0C2C"/>
    <w:rsid w:val="009C1232"/>
    <w:rsid w:val="009C13DC"/>
    <w:rsid w:val="009C164D"/>
    <w:rsid w:val="009C1CCD"/>
    <w:rsid w:val="009C1FE6"/>
    <w:rsid w:val="009C228A"/>
    <w:rsid w:val="009C2392"/>
    <w:rsid w:val="009C25B4"/>
    <w:rsid w:val="009C27BC"/>
    <w:rsid w:val="009C2C42"/>
    <w:rsid w:val="009C31A8"/>
    <w:rsid w:val="009C343F"/>
    <w:rsid w:val="009C38E4"/>
    <w:rsid w:val="009C3A90"/>
    <w:rsid w:val="009C3E1C"/>
    <w:rsid w:val="009C3E2C"/>
    <w:rsid w:val="009C48B9"/>
    <w:rsid w:val="009C4E88"/>
    <w:rsid w:val="009C517C"/>
    <w:rsid w:val="009C62D3"/>
    <w:rsid w:val="009C6627"/>
    <w:rsid w:val="009C67E5"/>
    <w:rsid w:val="009C69B9"/>
    <w:rsid w:val="009C69FE"/>
    <w:rsid w:val="009C70F0"/>
    <w:rsid w:val="009C718B"/>
    <w:rsid w:val="009C72E9"/>
    <w:rsid w:val="009C7983"/>
    <w:rsid w:val="009C7DF3"/>
    <w:rsid w:val="009D06A6"/>
    <w:rsid w:val="009D0856"/>
    <w:rsid w:val="009D0D4B"/>
    <w:rsid w:val="009D0E93"/>
    <w:rsid w:val="009D1F63"/>
    <w:rsid w:val="009D1F78"/>
    <w:rsid w:val="009D2068"/>
    <w:rsid w:val="009D213A"/>
    <w:rsid w:val="009D2181"/>
    <w:rsid w:val="009D2539"/>
    <w:rsid w:val="009D268D"/>
    <w:rsid w:val="009D2F13"/>
    <w:rsid w:val="009D2FFD"/>
    <w:rsid w:val="009D3264"/>
    <w:rsid w:val="009D3405"/>
    <w:rsid w:val="009D34E8"/>
    <w:rsid w:val="009D39C3"/>
    <w:rsid w:val="009D3F32"/>
    <w:rsid w:val="009D431F"/>
    <w:rsid w:val="009D460C"/>
    <w:rsid w:val="009D4861"/>
    <w:rsid w:val="009D4A3F"/>
    <w:rsid w:val="009D4D16"/>
    <w:rsid w:val="009D4F88"/>
    <w:rsid w:val="009D5096"/>
    <w:rsid w:val="009D5BAC"/>
    <w:rsid w:val="009D5C4E"/>
    <w:rsid w:val="009D5F35"/>
    <w:rsid w:val="009D6646"/>
    <w:rsid w:val="009D69A0"/>
    <w:rsid w:val="009D6A26"/>
    <w:rsid w:val="009D6D1C"/>
    <w:rsid w:val="009D6D31"/>
    <w:rsid w:val="009D6E02"/>
    <w:rsid w:val="009D7400"/>
    <w:rsid w:val="009D77D2"/>
    <w:rsid w:val="009E0331"/>
    <w:rsid w:val="009E033F"/>
    <w:rsid w:val="009E0D77"/>
    <w:rsid w:val="009E13F2"/>
    <w:rsid w:val="009E1AEF"/>
    <w:rsid w:val="009E1B76"/>
    <w:rsid w:val="009E1B88"/>
    <w:rsid w:val="009E1CE9"/>
    <w:rsid w:val="009E1FCA"/>
    <w:rsid w:val="009E2795"/>
    <w:rsid w:val="009E27E1"/>
    <w:rsid w:val="009E298F"/>
    <w:rsid w:val="009E2EB6"/>
    <w:rsid w:val="009E3583"/>
    <w:rsid w:val="009E4251"/>
    <w:rsid w:val="009E44E0"/>
    <w:rsid w:val="009E4789"/>
    <w:rsid w:val="009E49A8"/>
    <w:rsid w:val="009E4BF7"/>
    <w:rsid w:val="009E4CB1"/>
    <w:rsid w:val="009E4CF3"/>
    <w:rsid w:val="009E4EB0"/>
    <w:rsid w:val="009E5DD6"/>
    <w:rsid w:val="009E616F"/>
    <w:rsid w:val="009E6932"/>
    <w:rsid w:val="009E6AD1"/>
    <w:rsid w:val="009E7664"/>
    <w:rsid w:val="009E7945"/>
    <w:rsid w:val="009E7FCF"/>
    <w:rsid w:val="009F01CD"/>
    <w:rsid w:val="009F12A4"/>
    <w:rsid w:val="009F13A3"/>
    <w:rsid w:val="009F1DAB"/>
    <w:rsid w:val="009F1DDA"/>
    <w:rsid w:val="009F1EFF"/>
    <w:rsid w:val="009F1F18"/>
    <w:rsid w:val="009F2276"/>
    <w:rsid w:val="009F2411"/>
    <w:rsid w:val="009F2519"/>
    <w:rsid w:val="009F2710"/>
    <w:rsid w:val="009F2827"/>
    <w:rsid w:val="009F2A0F"/>
    <w:rsid w:val="009F2E6D"/>
    <w:rsid w:val="009F2F87"/>
    <w:rsid w:val="009F3B9E"/>
    <w:rsid w:val="009F4913"/>
    <w:rsid w:val="009F4A66"/>
    <w:rsid w:val="009F508E"/>
    <w:rsid w:val="009F5738"/>
    <w:rsid w:val="009F609B"/>
    <w:rsid w:val="009F6427"/>
    <w:rsid w:val="009F6B0B"/>
    <w:rsid w:val="009F6B4A"/>
    <w:rsid w:val="009F7132"/>
    <w:rsid w:val="009F78DD"/>
    <w:rsid w:val="009F7971"/>
    <w:rsid w:val="009F7B4D"/>
    <w:rsid w:val="009F7BAB"/>
    <w:rsid w:val="009F7F7D"/>
    <w:rsid w:val="00A0063F"/>
    <w:rsid w:val="00A00731"/>
    <w:rsid w:val="00A00D3C"/>
    <w:rsid w:val="00A00E5A"/>
    <w:rsid w:val="00A00F75"/>
    <w:rsid w:val="00A0106D"/>
    <w:rsid w:val="00A017AE"/>
    <w:rsid w:val="00A019A6"/>
    <w:rsid w:val="00A01EF2"/>
    <w:rsid w:val="00A02A6D"/>
    <w:rsid w:val="00A02BF7"/>
    <w:rsid w:val="00A02D95"/>
    <w:rsid w:val="00A02DF4"/>
    <w:rsid w:val="00A02F2C"/>
    <w:rsid w:val="00A030A7"/>
    <w:rsid w:val="00A037EB"/>
    <w:rsid w:val="00A03D15"/>
    <w:rsid w:val="00A04054"/>
    <w:rsid w:val="00A044EF"/>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165"/>
    <w:rsid w:val="00A118EE"/>
    <w:rsid w:val="00A11FD1"/>
    <w:rsid w:val="00A120C8"/>
    <w:rsid w:val="00A1297C"/>
    <w:rsid w:val="00A12A6A"/>
    <w:rsid w:val="00A12D06"/>
    <w:rsid w:val="00A13012"/>
    <w:rsid w:val="00A13D11"/>
    <w:rsid w:val="00A13F7A"/>
    <w:rsid w:val="00A14989"/>
    <w:rsid w:val="00A14F6B"/>
    <w:rsid w:val="00A15201"/>
    <w:rsid w:val="00A15469"/>
    <w:rsid w:val="00A164C9"/>
    <w:rsid w:val="00A16993"/>
    <w:rsid w:val="00A16C30"/>
    <w:rsid w:val="00A178B3"/>
    <w:rsid w:val="00A17D1A"/>
    <w:rsid w:val="00A2030C"/>
    <w:rsid w:val="00A208F7"/>
    <w:rsid w:val="00A20A58"/>
    <w:rsid w:val="00A20BB2"/>
    <w:rsid w:val="00A213F7"/>
    <w:rsid w:val="00A21B4D"/>
    <w:rsid w:val="00A21C5B"/>
    <w:rsid w:val="00A21D0D"/>
    <w:rsid w:val="00A21DF9"/>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2BA"/>
    <w:rsid w:val="00A32AA9"/>
    <w:rsid w:val="00A3304D"/>
    <w:rsid w:val="00A33155"/>
    <w:rsid w:val="00A3331C"/>
    <w:rsid w:val="00A33629"/>
    <w:rsid w:val="00A33669"/>
    <w:rsid w:val="00A33CFD"/>
    <w:rsid w:val="00A33F47"/>
    <w:rsid w:val="00A3429C"/>
    <w:rsid w:val="00A34C4A"/>
    <w:rsid w:val="00A34F2D"/>
    <w:rsid w:val="00A354D5"/>
    <w:rsid w:val="00A357C1"/>
    <w:rsid w:val="00A35976"/>
    <w:rsid w:val="00A35B92"/>
    <w:rsid w:val="00A36584"/>
    <w:rsid w:val="00A36789"/>
    <w:rsid w:val="00A3721A"/>
    <w:rsid w:val="00A37C6B"/>
    <w:rsid w:val="00A40057"/>
    <w:rsid w:val="00A40353"/>
    <w:rsid w:val="00A40722"/>
    <w:rsid w:val="00A40C6C"/>
    <w:rsid w:val="00A40EE1"/>
    <w:rsid w:val="00A41881"/>
    <w:rsid w:val="00A41FDC"/>
    <w:rsid w:val="00A4254B"/>
    <w:rsid w:val="00A4285A"/>
    <w:rsid w:val="00A42ABD"/>
    <w:rsid w:val="00A43567"/>
    <w:rsid w:val="00A436DD"/>
    <w:rsid w:val="00A43905"/>
    <w:rsid w:val="00A43D01"/>
    <w:rsid w:val="00A44BDB"/>
    <w:rsid w:val="00A450BF"/>
    <w:rsid w:val="00A45176"/>
    <w:rsid w:val="00A45A5D"/>
    <w:rsid w:val="00A45C3A"/>
    <w:rsid w:val="00A464AE"/>
    <w:rsid w:val="00A466D0"/>
    <w:rsid w:val="00A46AD7"/>
    <w:rsid w:val="00A46B00"/>
    <w:rsid w:val="00A46C8D"/>
    <w:rsid w:val="00A46DD2"/>
    <w:rsid w:val="00A471CF"/>
    <w:rsid w:val="00A471F6"/>
    <w:rsid w:val="00A501A0"/>
    <w:rsid w:val="00A5036E"/>
    <w:rsid w:val="00A506C4"/>
    <w:rsid w:val="00A508BB"/>
    <w:rsid w:val="00A50B01"/>
    <w:rsid w:val="00A50D9B"/>
    <w:rsid w:val="00A50F75"/>
    <w:rsid w:val="00A50FFE"/>
    <w:rsid w:val="00A5117F"/>
    <w:rsid w:val="00A511A5"/>
    <w:rsid w:val="00A518C7"/>
    <w:rsid w:val="00A51AB2"/>
    <w:rsid w:val="00A527D3"/>
    <w:rsid w:val="00A52B55"/>
    <w:rsid w:val="00A5326C"/>
    <w:rsid w:val="00A544FA"/>
    <w:rsid w:val="00A54D81"/>
    <w:rsid w:val="00A55247"/>
    <w:rsid w:val="00A55730"/>
    <w:rsid w:val="00A559F0"/>
    <w:rsid w:val="00A55B31"/>
    <w:rsid w:val="00A55DCB"/>
    <w:rsid w:val="00A56A0B"/>
    <w:rsid w:val="00A56AD2"/>
    <w:rsid w:val="00A56ED0"/>
    <w:rsid w:val="00A57217"/>
    <w:rsid w:val="00A57B30"/>
    <w:rsid w:val="00A57F65"/>
    <w:rsid w:val="00A6078F"/>
    <w:rsid w:val="00A6099A"/>
    <w:rsid w:val="00A6101A"/>
    <w:rsid w:val="00A61204"/>
    <w:rsid w:val="00A61350"/>
    <w:rsid w:val="00A61681"/>
    <w:rsid w:val="00A6193C"/>
    <w:rsid w:val="00A61B7B"/>
    <w:rsid w:val="00A6222E"/>
    <w:rsid w:val="00A6250D"/>
    <w:rsid w:val="00A628FB"/>
    <w:rsid w:val="00A63366"/>
    <w:rsid w:val="00A63B59"/>
    <w:rsid w:val="00A64146"/>
    <w:rsid w:val="00A644F7"/>
    <w:rsid w:val="00A64546"/>
    <w:rsid w:val="00A6528D"/>
    <w:rsid w:val="00A658D3"/>
    <w:rsid w:val="00A6634F"/>
    <w:rsid w:val="00A67340"/>
    <w:rsid w:val="00A67512"/>
    <w:rsid w:val="00A67604"/>
    <w:rsid w:val="00A67E6E"/>
    <w:rsid w:val="00A7060C"/>
    <w:rsid w:val="00A70975"/>
    <w:rsid w:val="00A70D7A"/>
    <w:rsid w:val="00A71114"/>
    <w:rsid w:val="00A7268C"/>
    <w:rsid w:val="00A7276D"/>
    <w:rsid w:val="00A729A8"/>
    <w:rsid w:val="00A72F6A"/>
    <w:rsid w:val="00A7339A"/>
    <w:rsid w:val="00A73646"/>
    <w:rsid w:val="00A73AF9"/>
    <w:rsid w:val="00A73D03"/>
    <w:rsid w:val="00A741E7"/>
    <w:rsid w:val="00A74251"/>
    <w:rsid w:val="00A747EE"/>
    <w:rsid w:val="00A7527D"/>
    <w:rsid w:val="00A755C5"/>
    <w:rsid w:val="00A7566C"/>
    <w:rsid w:val="00A75B4E"/>
    <w:rsid w:val="00A763A4"/>
    <w:rsid w:val="00A765C1"/>
    <w:rsid w:val="00A76ADC"/>
    <w:rsid w:val="00A76C16"/>
    <w:rsid w:val="00A76FFE"/>
    <w:rsid w:val="00A770CD"/>
    <w:rsid w:val="00A77458"/>
    <w:rsid w:val="00A7765F"/>
    <w:rsid w:val="00A80108"/>
    <w:rsid w:val="00A80904"/>
    <w:rsid w:val="00A81039"/>
    <w:rsid w:val="00A81221"/>
    <w:rsid w:val="00A8195A"/>
    <w:rsid w:val="00A81C64"/>
    <w:rsid w:val="00A81D0D"/>
    <w:rsid w:val="00A821DB"/>
    <w:rsid w:val="00A8231C"/>
    <w:rsid w:val="00A834D4"/>
    <w:rsid w:val="00A834DD"/>
    <w:rsid w:val="00A8369C"/>
    <w:rsid w:val="00A83C4C"/>
    <w:rsid w:val="00A83CE3"/>
    <w:rsid w:val="00A83E78"/>
    <w:rsid w:val="00A83EC4"/>
    <w:rsid w:val="00A84883"/>
    <w:rsid w:val="00A8491C"/>
    <w:rsid w:val="00A84994"/>
    <w:rsid w:val="00A84A0F"/>
    <w:rsid w:val="00A84A55"/>
    <w:rsid w:val="00A84EAD"/>
    <w:rsid w:val="00A850B9"/>
    <w:rsid w:val="00A8557C"/>
    <w:rsid w:val="00A85F1F"/>
    <w:rsid w:val="00A85F5C"/>
    <w:rsid w:val="00A860B6"/>
    <w:rsid w:val="00A8656F"/>
    <w:rsid w:val="00A8687F"/>
    <w:rsid w:val="00A86A5A"/>
    <w:rsid w:val="00A86AD7"/>
    <w:rsid w:val="00A87339"/>
    <w:rsid w:val="00A87441"/>
    <w:rsid w:val="00A87890"/>
    <w:rsid w:val="00A87982"/>
    <w:rsid w:val="00A9007C"/>
    <w:rsid w:val="00A90254"/>
    <w:rsid w:val="00A903AB"/>
    <w:rsid w:val="00A9066E"/>
    <w:rsid w:val="00A90A23"/>
    <w:rsid w:val="00A90AB9"/>
    <w:rsid w:val="00A91516"/>
    <w:rsid w:val="00A91683"/>
    <w:rsid w:val="00A916D0"/>
    <w:rsid w:val="00A92A0F"/>
    <w:rsid w:val="00A92AED"/>
    <w:rsid w:val="00A92C12"/>
    <w:rsid w:val="00A931EE"/>
    <w:rsid w:val="00A93778"/>
    <w:rsid w:val="00A94F59"/>
    <w:rsid w:val="00A95298"/>
    <w:rsid w:val="00A952C4"/>
    <w:rsid w:val="00A954E3"/>
    <w:rsid w:val="00A95A37"/>
    <w:rsid w:val="00A95A95"/>
    <w:rsid w:val="00A95C3D"/>
    <w:rsid w:val="00A95EA6"/>
    <w:rsid w:val="00A9669D"/>
    <w:rsid w:val="00A96743"/>
    <w:rsid w:val="00A96DAD"/>
    <w:rsid w:val="00A96E09"/>
    <w:rsid w:val="00A96EED"/>
    <w:rsid w:val="00A96EF7"/>
    <w:rsid w:val="00A97373"/>
    <w:rsid w:val="00A97387"/>
    <w:rsid w:val="00A978AD"/>
    <w:rsid w:val="00A979BC"/>
    <w:rsid w:val="00A97B65"/>
    <w:rsid w:val="00AA0277"/>
    <w:rsid w:val="00AA04AE"/>
    <w:rsid w:val="00AA05D6"/>
    <w:rsid w:val="00AA14B3"/>
    <w:rsid w:val="00AA180F"/>
    <w:rsid w:val="00AA1ACE"/>
    <w:rsid w:val="00AA20DF"/>
    <w:rsid w:val="00AA21BC"/>
    <w:rsid w:val="00AA35E7"/>
    <w:rsid w:val="00AA3A28"/>
    <w:rsid w:val="00AA3A37"/>
    <w:rsid w:val="00AA3D58"/>
    <w:rsid w:val="00AA3D8C"/>
    <w:rsid w:val="00AA4795"/>
    <w:rsid w:val="00AA4B53"/>
    <w:rsid w:val="00AA5057"/>
    <w:rsid w:val="00AA5F5C"/>
    <w:rsid w:val="00AA5F63"/>
    <w:rsid w:val="00AA66C6"/>
    <w:rsid w:val="00AA6CAE"/>
    <w:rsid w:val="00AA723B"/>
    <w:rsid w:val="00AA73C5"/>
    <w:rsid w:val="00AA7501"/>
    <w:rsid w:val="00AB0029"/>
    <w:rsid w:val="00AB0412"/>
    <w:rsid w:val="00AB0B8D"/>
    <w:rsid w:val="00AB1251"/>
    <w:rsid w:val="00AB1A5F"/>
    <w:rsid w:val="00AB1FEF"/>
    <w:rsid w:val="00AB2685"/>
    <w:rsid w:val="00AB35BF"/>
    <w:rsid w:val="00AB4421"/>
    <w:rsid w:val="00AB499A"/>
    <w:rsid w:val="00AB5301"/>
    <w:rsid w:val="00AB5C22"/>
    <w:rsid w:val="00AB627F"/>
    <w:rsid w:val="00AB6C3B"/>
    <w:rsid w:val="00AB6FE2"/>
    <w:rsid w:val="00AB7362"/>
    <w:rsid w:val="00AB74D1"/>
    <w:rsid w:val="00AB79C6"/>
    <w:rsid w:val="00AC0B56"/>
    <w:rsid w:val="00AC0CAC"/>
    <w:rsid w:val="00AC0D59"/>
    <w:rsid w:val="00AC0E97"/>
    <w:rsid w:val="00AC167F"/>
    <w:rsid w:val="00AC1869"/>
    <w:rsid w:val="00AC19D4"/>
    <w:rsid w:val="00AC2F8D"/>
    <w:rsid w:val="00AC40E8"/>
    <w:rsid w:val="00AC4AAB"/>
    <w:rsid w:val="00AC4AC2"/>
    <w:rsid w:val="00AC4B81"/>
    <w:rsid w:val="00AC4F59"/>
    <w:rsid w:val="00AC520E"/>
    <w:rsid w:val="00AC5B3B"/>
    <w:rsid w:val="00AC5E70"/>
    <w:rsid w:val="00AC62F1"/>
    <w:rsid w:val="00AC6A4D"/>
    <w:rsid w:val="00AC7407"/>
    <w:rsid w:val="00AC77D4"/>
    <w:rsid w:val="00AD1931"/>
    <w:rsid w:val="00AD1C54"/>
    <w:rsid w:val="00AD26E0"/>
    <w:rsid w:val="00AD3889"/>
    <w:rsid w:val="00AD3E68"/>
    <w:rsid w:val="00AD4016"/>
    <w:rsid w:val="00AD4B57"/>
    <w:rsid w:val="00AD5204"/>
    <w:rsid w:val="00AD583E"/>
    <w:rsid w:val="00AD5897"/>
    <w:rsid w:val="00AD5FB2"/>
    <w:rsid w:val="00AD65F6"/>
    <w:rsid w:val="00AD6D09"/>
    <w:rsid w:val="00AD7683"/>
    <w:rsid w:val="00AD78BE"/>
    <w:rsid w:val="00AD7A1A"/>
    <w:rsid w:val="00AD7FEA"/>
    <w:rsid w:val="00AE0376"/>
    <w:rsid w:val="00AE20F4"/>
    <w:rsid w:val="00AE21D9"/>
    <w:rsid w:val="00AE2C43"/>
    <w:rsid w:val="00AE300C"/>
    <w:rsid w:val="00AE351A"/>
    <w:rsid w:val="00AE3AB5"/>
    <w:rsid w:val="00AE3C49"/>
    <w:rsid w:val="00AE44FE"/>
    <w:rsid w:val="00AE471D"/>
    <w:rsid w:val="00AE480C"/>
    <w:rsid w:val="00AE48B1"/>
    <w:rsid w:val="00AE490B"/>
    <w:rsid w:val="00AE4FEE"/>
    <w:rsid w:val="00AE5284"/>
    <w:rsid w:val="00AE5501"/>
    <w:rsid w:val="00AE5A9E"/>
    <w:rsid w:val="00AE604E"/>
    <w:rsid w:val="00AE6A10"/>
    <w:rsid w:val="00AE6FA2"/>
    <w:rsid w:val="00AE7323"/>
    <w:rsid w:val="00AE7456"/>
    <w:rsid w:val="00AE7ABD"/>
    <w:rsid w:val="00AE7C3A"/>
    <w:rsid w:val="00AE7D2C"/>
    <w:rsid w:val="00AE7DD7"/>
    <w:rsid w:val="00AE7E7A"/>
    <w:rsid w:val="00AF008A"/>
    <w:rsid w:val="00AF0195"/>
    <w:rsid w:val="00AF0BC4"/>
    <w:rsid w:val="00AF13C6"/>
    <w:rsid w:val="00AF148A"/>
    <w:rsid w:val="00AF153C"/>
    <w:rsid w:val="00AF1681"/>
    <w:rsid w:val="00AF1A2D"/>
    <w:rsid w:val="00AF1A47"/>
    <w:rsid w:val="00AF1A84"/>
    <w:rsid w:val="00AF1C28"/>
    <w:rsid w:val="00AF28E4"/>
    <w:rsid w:val="00AF2DBA"/>
    <w:rsid w:val="00AF303E"/>
    <w:rsid w:val="00AF3B00"/>
    <w:rsid w:val="00AF3E63"/>
    <w:rsid w:val="00AF4185"/>
    <w:rsid w:val="00AF418A"/>
    <w:rsid w:val="00AF448C"/>
    <w:rsid w:val="00AF479E"/>
    <w:rsid w:val="00AF47DA"/>
    <w:rsid w:val="00AF4B3B"/>
    <w:rsid w:val="00AF64DA"/>
    <w:rsid w:val="00AF70A5"/>
    <w:rsid w:val="00B000AF"/>
    <w:rsid w:val="00B00637"/>
    <w:rsid w:val="00B00919"/>
    <w:rsid w:val="00B009C7"/>
    <w:rsid w:val="00B00B60"/>
    <w:rsid w:val="00B00E64"/>
    <w:rsid w:val="00B01978"/>
    <w:rsid w:val="00B01A3B"/>
    <w:rsid w:val="00B0259E"/>
    <w:rsid w:val="00B03FF6"/>
    <w:rsid w:val="00B04296"/>
    <w:rsid w:val="00B043C1"/>
    <w:rsid w:val="00B046F9"/>
    <w:rsid w:val="00B05170"/>
    <w:rsid w:val="00B05177"/>
    <w:rsid w:val="00B05E4D"/>
    <w:rsid w:val="00B06221"/>
    <w:rsid w:val="00B06369"/>
    <w:rsid w:val="00B065D6"/>
    <w:rsid w:val="00B06C6D"/>
    <w:rsid w:val="00B071B7"/>
    <w:rsid w:val="00B0724C"/>
    <w:rsid w:val="00B07284"/>
    <w:rsid w:val="00B0739F"/>
    <w:rsid w:val="00B073BD"/>
    <w:rsid w:val="00B07AE7"/>
    <w:rsid w:val="00B1003D"/>
    <w:rsid w:val="00B100C3"/>
    <w:rsid w:val="00B1039D"/>
    <w:rsid w:val="00B106FF"/>
    <w:rsid w:val="00B10E67"/>
    <w:rsid w:val="00B11258"/>
    <w:rsid w:val="00B11C8B"/>
    <w:rsid w:val="00B11F74"/>
    <w:rsid w:val="00B12777"/>
    <w:rsid w:val="00B13622"/>
    <w:rsid w:val="00B14435"/>
    <w:rsid w:val="00B16046"/>
    <w:rsid w:val="00B16640"/>
    <w:rsid w:val="00B16920"/>
    <w:rsid w:val="00B16BB7"/>
    <w:rsid w:val="00B17452"/>
    <w:rsid w:val="00B17528"/>
    <w:rsid w:val="00B17D1D"/>
    <w:rsid w:val="00B20423"/>
    <w:rsid w:val="00B20762"/>
    <w:rsid w:val="00B21EC2"/>
    <w:rsid w:val="00B224F4"/>
    <w:rsid w:val="00B22993"/>
    <w:rsid w:val="00B23500"/>
    <w:rsid w:val="00B2388A"/>
    <w:rsid w:val="00B23F1D"/>
    <w:rsid w:val="00B24A1E"/>
    <w:rsid w:val="00B24CE7"/>
    <w:rsid w:val="00B2500F"/>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2D83"/>
    <w:rsid w:val="00B33631"/>
    <w:rsid w:val="00B33C20"/>
    <w:rsid w:val="00B345A9"/>
    <w:rsid w:val="00B34603"/>
    <w:rsid w:val="00B3476C"/>
    <w:rsid w:val="00B34822"/>
    <w:rsid w:val="00B34DCE"/>
    <w:rsid w:val="00B34DEE"/>
    <w:rsid w:val="00B34F01"/>
    <w:rsid w:val="00B34FFB"/>
    <w:rsid w:val="00B3517C"/>
    <w:rsid w:val="00B35796"/>
    <w:rsid w:val="00B35C49"/>
    <w:rsid w:val="00B35FD3"/>
    <w:rsid w:val="00B363C4"/>
    <w:rsid w:val="00B36512"/>
    <w:rsid w:val="00B36644"/>
    <w:rsid w:val="00B36AB0"/>
    <w:rsid w:val="00B36DF6"/>
    <w:rsid w:val="00B36E38"/>
    <w:rsid w:val="00B37359"/>
    <w:rsid w:val="00B3736B"/>
    <w:rsid w:val="00B37729"/>
    <w:rsid w:val="00B37827"/>
    <w:rsid w:val="00B37C85"/>
    <w:rsid w:val="00B37EDF"/>
    <w:rsid w:val="00B405A1"/>
    <w:rsid w:val="00B40B01"/>
    <w:rsid w:val="00B4134A"/>
    <w:rsid w:val="00B415EB"/>
    <w:rsid w:val="00B416BB"/>
    <w:rsid w:val="00B41B57"/>
    <w:rsid w:val="00B433A6"/>
    <w:rsid w:val="00B4353F"/>
    <w:rsid w:val="00B43B65"/>
    <w:rsid w:val="00B43CCB"/>
    <w:rsid w:val="00B44442"/>
    <w:rsid w:val="00B455D7"/>
    <w:rsid w:val="00B45803"/>
    <w:rsid w:val="00B45FD0"/>
    <w:rsid w:val="00B46373"/>
    <w:rsid w:val="00B46D0E"/>
    <w:rsid w:val="00B474EB"/>
    <w:rsid w:val="00B478B8"/>
    <w:rsid w:val="00B506F9"/>
    <w:rsid w:val="00B515FC"/>
    <w:rsid w:val="00B51A1F"/>
    <w:rsid w:val="00B51BEA"/>
    <w:rsid w:val="00B52058"/>
    <w:rsid w:val="00B520D8"/>
    <w:rsid w:val="00B521FD"/>
    <w:rsid w:val="00B52DD4"/>
    <w:rsid w:val="00B53F39"/>
    <w:rsid w:val="00B543EB"/>
    <w:rsid w:val="00B54E5D"/>
    <w:rsid w:val="00B55C34"/>
    <w:rsid w:val="00B55DF3"/>
    <w:rsid w:val="00B56F9B"/>
    <w:rsid w:val="00B571E5"/>
    <w:rsid w:val="00B6023E"/>
    <w:rsid w:val="00B60965"/>
    <w:rsid w:val="00B6096F"/>
    <w:rsid w:val="00B60B0F"/>
    <w:rsid w:val="00B60BC1"/>
    <w:rsid w:val="00B61157"/>
    <w:rsid w:val="00B622D3"/>
    <w:rsid w:val="00B6293F"/>
    <w:rsid w:val="00B62BF2"/>
    <w:rsid w:val="00B62D24"/>
    <w:rsid w:val="00B62E4A"/>
    <w:rsid w:val="00B62EA4"/>
    <w:rsid w:val="00B62F7B"/>
    <w:rsid w:val="00B63D9D"/>
    <w:rsid w:val="00B6430B"/>
    <w:rsid w:val="00B6441A"/>
    <w:rsid w:val="00B644C6"/>
    <w:rsid w:val="00B64676"/>
    <w:rsid w:val="00B64B5A"/>
    <w:rsid w:val="00B64C71"/>
    <w:rsid w:val="00B64E3F"/>
    <w:rsid w:val="00B653E4"/>
    <w:rsid w:val="00B656E6"/>
    <w:rsid w:val="00B65DE4"/>
    <w:rsid w:val="00B66394"/>
    <w:rsid w:val="00B66D9A"/>
    <w:rsid w:val="00B671D8"/>
    <w:rsid w:val="00B6760D"/>
    <w:rsid w:val="00B67734"/>
    <w:rsid w:val="00B67B64"/>
    <w:rsid w:val="00B67C14"/>
    <w:rsid w:val="00B67CCC"/>
    <w:rsid w:val="00B70758"/>
    <w:rsid w:val="00B70F75"/>
    <w:rsid w:val="00B71694"/>
    <w:rsid w:val="00B71BEE"/>
    <w:rsid w:val="00B72AB1"/>
    <w:rsid w:val="00B73113"/>
    <w:rsid w:val="00B731AC"/>
    <w:rsid w:val="00B735B7"/>
    <w:rsid w:val="00B7364E"/>
    <w:rsid w:val="00B73B66"/>
    <w:rsid w:val="00B753AA"/>
    <w:rsid w:val="00B761C9"/>
    <w:rsid w:val="00B762BF"/>
    <w:rsid w:val="00B76C16"/>
    <w:rsid w:val="00B76ED9"/>
    <w:rsid w:val="00B7722C"/>
    <w:rsid w:val="00B77556"/>
    <w:rsid w:val="00B7759D"/>
    <w:rsid w:val="00B777C1"/>
    <w:rsid w:val="00B778AB"/>
    <w:rsid w:val="00B77DA9"/>
    <w:rsid w:val="00B77F07"/>
    <w:rsid w:val="00B801ED"/>
    <w:rsid w:val="00B80BBE"/>
    <w:rsid w:val="00B81F1A"/>
    <w:rsid w:val="00B8362C"/>
    <w:rsid w:val="00B8384C"/>
    <w:rsid w:val="00B84078"/>
    <w:rsid w:val="00B84F5B"/>
    <w:rsid w:val="00B853CE"/>
    <w:rsid w:val="00B855E1"/>
    <w:rsid w:val="00B86146"/>
    <w:rsid w:val="00B86D31"/>
    <w:rsid w:val="00B86F7A"/>
    <w:rsid w:val="00B870BF"/>
    <w:rsid w:val="00B8718E"/>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CB4"/>
    <w:rsid w:val="00B94D99"/>
    <w:rsid w:val="00B95D42"/>
    <w:rsid w:val="00B9685E"/>
    <w:rsid w:val="00B96965"/>
    <w:rsid w:val="00B96BA3"/>
    <w:rsid w:val="00B9764B"/>
    <w:rsid w:val="00B97901"/>
    <w:rsid w:val="00BA0030"/>
    <w:rsid w:val="00BA03FD"/>
    <w:rsid w:val="00BA09EF"/>
    <w:rsid w:val="00BA1161"/>
    <w:rsid w:val="00BA1231"/>
    <w:rsid w:val="00BA169E"/>
    <w:rsid w:val="00BA1823"/>
    <w:rsid w:val="00BA1B8A"/>
    <w:rsid w:val="00BA1D08"/>
    <w:rsid w:val="00BA1DCA"/>
    <w:rsid w:val="00BA20B7"/>
    <w:rsid w:val="00BA257B"/>
    <w:rsid w:val="00BA2918"/>
    <w:rsid w:val="00BA365C"/>
    <w:rsid w:val="00BA3A84"/>
    <w:rsid w:val="00BA4E75"/>
    <w:rsid w:val="00BA72AB"/>
    <w:rsid w:val="00BA7939"/>
    <w:rsid w:val="00BA7A61"/>
    <w:rsid w:val="00BA7B36"/>
    <w:rsid w:val="00BB02FD"/>
    <w:rsid w:val="00BB031C"/>
    <w:rsid w:val="00BB04F5"/>
    <w:rsid w:val="00BB08E1"/>
    <w:rsid w:val="00BB0C7A"/>
    <w:rsid w:val="00BB0E28"/>
    <w:rsid w:val="00BB0EA8"/>
    <w:rsid w:val="00BB14B6"/>
    <w:rsid w:val="00BB18FA"/>
    <w:rsid w:val="00BB1F01"/>
    <w:rsid w:val="00BB1FAC"/>
    <w:rsid w:val="00BB266B"/>
    <w:rsid w:val="00BB2C1F"/>
    <w:rsid w:val="00BB2EEC"/>
    <w:rsid w:val="00BB3256"/>
    <w:rsid w:val="00BB3C64"/>
    <w:rsid w:val="00BB3F7E"/>
    <w:rsid w:val="00BB41C1"/>
    <w:rsid w:val="00BB43E2"/>
    <w:rsid w:val="00BB4A3F"/>
    <w:rsid w:val="00BB50C6"/>
    <w:rsid w:val="00BB5A9A"/>
    <w:rsid w:val="00BB5B7B"/>
    <w:rsid w:val="00BB5E96"/>
    <w:rsid w:val="00BB5F95"/>
    <w:rsid w:val="00BB6A25"/>
    <w:rsid w:val="00BB6CD5"/>
    <w:rsid w:val="00BB71B6"/>
    <w:rsid w:val="00BB746C"/>
    <w:rsid w:val="00BB7EF8"/>
    <w:rsid w:val="00BC0139"/>
    <w:rsid w:val="00BC0512"/>
    <w:rsid w:val="00BC088C"/>
    <w:rsid w:val="00BC0BCC"/>
    <w:rsid w:val="00BC0D1C"/>
    <w:rsid w:val="00BC1524"/>
    <w:rsid w:val="00BC1920"/>
    <w:rsid w:val="00BC196B"/>
    <w:rsid w:val="00BC1CB4"/>
    <w:rsid w:val="00BC1E2E"/>
    <w:rsid w:val="00BC202D"/>
    <w:rsid w:val="00BC216B"/>
    <w:rsid w:val="00BC223B"/>
    <w:rsid w:val="00BC2289"/>
    <w:rsid w:val="00BC2528"/>
    <w:rsid w:val="00BC297B"/>
    <w:rsid w:val="00BC2BB0"/>
    <w:rsid w:val="00BC35D8"/>
    <w:rsid w:val="00BC382D"/>
    <w:rsid w:val="00BC383E"/>
    <w:rsid w:val="00BC47FC"/>
    <w:rsid w:val="00BC4A45"/>
    <w:rsid w:val="00BC51CA"/>
    <w:rsid w:val="00BC5457"/>
    <w:rsid w:val="00BC636E"/>
    <w:rsid w:val="00BC67A2"/>
    <w:rsid w:val="00BC6CD1"/>
    <w:rsid w:val="00BC6D7C"/>
    <w:rsid w:val="00BC6E6B"/>
    <w:rsid w:val="00BC7236"/>
    <w:rsid w:val="00BC75DB"/>
    <w:rsid w:val="00BC77D4"/>
    <w:rsid w:val="00BC78F9"/>
    <w:rsid w:val="00BC7BDF"/>
    <w:rsid w:val="00BD0197"/>
    <w:rsid w:val="00BD1073"/>
    <w:rsid w:val="00BD1419"/>
    <w:rsid w:val="00BD1592"/>
    <w:rsid w:val="00BD18D1"/>
    <w:rsid w:val="00BD1D00"/>
    <w:rsid w:val="00BD20CD"/>
    <w:rsid w:val="00BD2655"/>
    <w:rsid w:val="00BD302D"/>
    <w:rsid w:val="00BD3069"/>
    <w:rsid w:val="00BD334D"/>
    <w:rsid w:val="00BD43D6"/>
    <w:rsid w:val="00BD4554"/>
    <w:rsid w:val="00BD4A39"/>
    <w:rsid w:val="00BD4D95"/>
    <w:rsid w:val="00BD4FF5"/>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17AF"/>
    <w:rsid w:val="00BE2907"/>
    <w:rsid w:val="00BE2D79"/>
    <w:rsid w:val="00BE2F5E"/>
    <w:rsid w:val="00BE2FF9"/>
    <w:rsid w:val="00BE33F3"/>
    <w:rsid w:val="00BE38DA"/>
    <w:rsid w:val="00BE6667"/>
    <w:rsid w:val="00BE693A"/>
    <w:rsid w:val="00BE727A"/>
    <w:rsid w:val="00BE7E61"/>
    <w:rsid w:val="00BF109E"/>
    <w:rsid w:val="00BF1191"/>
    <w:rsid w:val="00BF15D2"/>
    <w:rsid w:val="00BF2028"/>
    <w:rsid w:val="00BF2ECA"/>
    <w:rsid w:val="00BF4139"/>
    <w:rsid w:val="00BF4C09"/>
    <w:rsid w:val="00BF4D40"/>
    <w:rsid w:val="00BF5043"/>
    <w:rsid w:val="00BF526A"/>
    <w:rsid w:val="00BF5CAF"/>
    <w:rsid w:val="00BF5CE1"/>
    <w:rsid w:val="00BF60A0"/>
    <w:rsid w:val="00BF6297"/>
    <w:rsid w:val="00BF690D"/>
    <w:rsid w:val="00BF69EA"/>
    <w:rsid w:val="00BF6BE2"/>
    <w:rsid w:val="00BF6D07"/>
    <w:rsid w:val="00BF716C"/>
    <w:rsid w:val="00BF7344"/>
    <w:rsid w:val="00C00B0C"/>
    <w:rsid w:val="00C02A3C"/>
    <w:rsid w:val="00C03024"/>
    <w:rsid w:val="00C030A1"/>
    <w:rsid w:val="00C034DC"/>
    <w:rsid w:val="00C039C6"/>
    <w:rsid w:val="00C0436B"/>
    <w:rsid w:val="00C043C7"/>
    <w:rsid w:val="00C0472A"/>
    <w:rsid w:val="00C04DE4"/>
    <w:rsid w:val="00C052A8"/>
    <w:rsid w:val="00C0565E"/>
    <w:rsid w:val="00C05C15"/>
    <w:rsid w:val="00C05C18"/>
    <w:rsid w:val="00C062C5"/>
    <w:rsid w:val="00C062ED"/>
    <w:rsid w:val="00C06BB8"/>
    <w:rsid w:val="00C06FFE"/>
    <w:rsid w:val="00C0788C"/>
    <w:rsid w:val="00C10E89"/>
    <w:rsid w:val="00C114A0"/>
    <w:rsid w:val="00C1185C"/>
    <w:rsid w:val="00C11ACE"/>
    <w:rsid w:val="00C11D1C"/>
    <w:rsid w:val="00C12E2D"/>
    <w:rsid w:val="00C132E0"/>
    <w:rsid w:val="00C13449"/>
    <w:rsid w:val="00C1379D"/>
    <w:rsid w:val="00C137F6"/>
    <w:rsid w:val="00C13B53"/>
    <w:rsid w:val="00C13E62"/>
    <w:rsid w:val="00C1453A"/>
    <w:rsid w:val="00C14B94"/>
    <w:rsid w:val="00C14DF3"/>
    <w:rsid w:val="00C15798"/>
    <w:rsid w:val="00C158B8"/>
    <w:rsid w:val="00C1625A"/>
    <w:rsid w:val="00C168BA"/>
    <w:rsid w:val="00C16957"/>
    <w:rsid w:val="00C16DFA"/>
    <w:rsid w:val="00C16EC2"/>
    <w:rsid w:val="00C17116"/>
    <w:rsid w:val="00C1712F"/>
    <w:rsid w:val="00C17323"/>
    <w:rsid w:val="00C174AC"/>
    <w:rsid w:val="00C17B26"/>
    <w:rsid w:val="00C17EBE"/>
    <w:rsid w:val="00C200E6"/>
    <w:rsid w:val="00C203F0"/>
    <w:rsid w:val="00C215B4"/>
    <w:rsid w:val="00C21C5A"/>
    <w:rsid w:val="00C22091"/>
    <w:rsid w:val="00C221A6"/>
    <w:rsid w:val="00C2223A"/>
    <w:rsid w:val="00C2274F"/>
    <w:rsid w:val="00C22B3C"/>
    <w:rsid w:val="00C22CB4"/>
    <w:rsid w:val="00C22D5E"/>
    <w:rsid w:val="00C23E95"/>
    <w:rsid w:val="00C242EC"/>
    <w:rsid w:val="00C24850"/>
    <w:rsid w:val="00C24E9C"/>
    <w:rsid w:val="00C25071"/>
    <w:rsid w:val="00C2525C"/>
    <w:rsid w:val="00C25CB7"/>
    <w:rsid w:val="00C264DC"/>
    <w:rsid w:val="00C26F3F"/>
    <w:rsid w:val="00C271CD"/>
    <w:rsid w:val="00C27E96"/>
    <w:rsid w:val="00C3029D"/>
    <w:rsid w:val="00C308DF"/>
    <w:rsid w:val="00C310BE"/>
    <w:rsid w:val="00C31207"/>
    <w:rsid w:val="00C31434"/>
    <w:rsid w:val="00C31528"/>
    <w:rsid w:val="00C316AF"/>
    <w:rsid w:val="00C319F0"/>
    <w:rsid w:val="00C31FE1"/>
    <w:rsid w:val="00C32344"/>
    <w:rsid w:val="00C32536"/>
    <w:rsid w:val="00C327E7"/>
    <w:rsid w:val="00C32A67"/>
    <w:rsid w:val="00C32E5E"/>
    <w:rsid w:val="00C33ED7"/>
    <w:rsid w:val="00C34AB2"/>
    <w:rsid w:val="00C34B69"/>
    <w:rsid w:val="00C34D3E"/>
    <w:rsid w:val="00C351A2"/>
    <w:rsid w:val="00C36803"/>
    <w:rsid w:val="00C36E50"/>
    <w:rsid w:val="00C37163"/>
    <w:rsid w:val="00C3729B"/>
    <w:rsid w:val="00C375A0"/>
    <w:rsid w:val="00C37648"/>
    <w:rsid w:val="00C40928"/>
    <w:rsid w:val="00C40BFD"/>
    <w:rsid w:val="00C416A8"/>
    <w:rsid w:val="00C41768"/>
    <w:rsid w:val="00C42397"/>
    <w:rsid w:val="00C42414"/>
    <w:rsid w:val="00C42B31"/>
    <w:rsid w:val="00C42C73"/>
    <w:rsid w:val="00C42E25"/>
    <w:rsid w:val="00C4376A"/>
    <w:rsid w:val="00C43BCD"/>
    <w:rsid w:val="00C43F18"/>
    <w:rsid w:val="00C43F21"/>
    <w:rsid w:val="00C44396"/>
    <w:rsid w:val="00C446C3"/>
    <w:rsid w:val="00C446CF"/>
    <w:rsid w:val="00C44C4B"/>
    <w:rsid w:val="00C453EB"/>
    <w:rsid w:val="00C454E6"/>
    <w:rsid w:val="00C454ED"/>
    <w:rsid w:val="00C45A1F"/>
    <w:rsid w:val="00C45AF9"/>
    <w:rsid w:val="00C45C53"/>
    <w:rsid w:val="00C4632E"/>
    <w:rsid w:val="00C4689C"/>
    <w:rsid w:val="00C46BBA"/>
    <w:rsid w:val="00C46C0F"/>
    <w:rsid w:val="00C47055"/>
    <w:rsid w:val="00C4716F"/>
    <w:rsid w:val="00C47274"/>
    <w:rsid w:val="00C473AC"/>
    <w:rsid w:val="00C47620"/>
    <w:rsid w:val="00C476D4"/>
    <w:rsid w:val="00C50189"/>
    <w:rsid w:val="00C50249"/>
    <w:rsid w:val="00C50457"/>
    <w:rsid w:val="00C50700"/>
    <w:rsid w:val="00C5090B"/>
    <w:rsid w:val="00C50955"/>
    <w:rsid w:val="00C50E48"/>
    <w:rsid w:val="00C51575"/>
    <w:rsid w:val="00C51BA1"/>
    <w:rsid w:val="00C52607"/>
    <w:rsid w:val="00C5378A"/>
    <w:rsid w:val="00C540E6"/>
    <w:rsid w:val="00C543BC"/>
    <w:rsid w:val="00C54945"/>
    <w:rsid w:val="00C55429"/>
    <w:rsid w:val="00C55E8A"/>
    <w:rsid w:val="00C565A8"/>
    <w:rsid w:val="00C5661D"/>
    <w:rsid w:val="00C56858"/>
    <w:rsid w:val="00C56C4B"/>
    <w:rsid w:val="00C57BD4"/>
    <w:rsid w:val="00C57E15"/>
    <w:rsid w:val="00C6031D"/>
    <w:rsid w:val="00C60446"/>
    <w:rsid w:val="00C605D5"/>
    <w:rsid w:val="00C6078A"/>
    <w:rsid w:val="00C60F4A"/>
    <w:rsid w:val="00C621F9"/>
    <w:rsid w:val="00C62B6B"/>
    <w:rsid w:val="00C62F7F"/>
    <w:rsid w:val="00C63060"/>
    <w:rsid w:val="00C6323C"/>
    <w:rsid w:val="00C64137"/>
    <w:rsid w:val="00C64388"/>
    <w:rsid w:val="00C6440F"/>
    <w:rsid w:val="00C64F48"/>
    <w:rsid w:val="00C652DB"/>
    <w:rsid w:val="00C656E0"/>
    <w:rsid w:val="00C65A83"/>
    <w:rsid w:val="00C6635E"/>
    <w:rsid w:val="00C66CA3"/>
    <w:rsid w:val="00C66E9D"/>
    <w:rsid w:val="00C6724F"/>
    <w:rsid w:val="00C67936"/>
    <w:rsid w:val="00C67B0C"/>
    <w:rsid w:val="00C70F62"/>
    <w:rsid w:val="00C71C5D"/>
    <w:rsid w:val="00C71CAC"/>
    <w:rsid w:val="00C7433B"/>
    <w:rsid w:val="00C74592"/>
    <w:rsid w:val="00C750D0"/>
    <w:rsid w:val="00C754D4"/>
    <w:rsid w:val="00C75AD5"/>
    <w:rsid w:val="00C75FD8"/>
    <w:rsid w:val="00C7605D"/>
    <w:rsid w:val="00C76F3F"/>
    <w:rsid w:val="00C776D1"/>
    <w:rsid w:val="00C777D3"/>
    <w:rsid w:val="00C77865"/>
    <w:rsid w:val="00C80966"/>
    <w:rsid w:val="00C81376"/>
    <w:rsid w:val="00C820E9"/>
    <w:rsid w:val="00C82F0F"/>
    <w:rsid w:val="00C8324C"/>
    <w:rsid w:val="00C836D1"/>
    <w:rsid w:val="00C8376B"/>
    <w:rsid w:val="00C837DD"/>
    <w:rsid w:val="00C83A2D"/>
    <w:rsid w:val="00C8427C"/>
    <w:rsid w:val="00C8434B"/>
    <w:rsid w:val="00C843DF"/>
    <w:rsid w:val="00C85141"/>
    <w:rsid w:val="00C863CF"/>
    <w:rsid w:val="00C86A9A"/>
    <w:rsid w:val="00C86E89"/>
    <w:rsid w:val="00C86F20"/>
    <w:rsid w:val="00C872C6"/>
    <w:rsid w:val="00C8757E"/>
    <w:rsid w:val="00C87796"/>
    <w:rsid w:val="00C87C6A"/>
    <w:rsid w:val="00C87CE7"/>
    <w:rsid w:val="00C9098C"/>
    <w:rsid w:val="00C90E85"/>
    <w:rsid w:val="00C9160E"/>
    <w:rsid w:val="00C9165B"/>
    <w:rsid w:val="00C917B4"/>
    <w:rsid w:val="00C91D21"/>
    <w:rsid w:val="00C92271"/>
    <w:rsid w:val="00C924A3"/>
    <w:rsid w:val="00C9258E"/>
    <w:rsid w:val="00C925CD"/>
    <w:rsid w:val="00C931FF"/>
    <w:rsid w:val="00C932AB"/>
    <w:rsid w:val="00C93843"/>
    <w:rsid w:val="00C93903"/>
    <w:rsid w:val="00C9480B"/>
    <w:rsid w:val="00C95001"/>
    <w:rsid w:val="00C955B4"/>
    <w:rsid w:val="00C96AE4"/>
    <w:rsid w:val="00C96C30"/>
    <w:rsid w:val="00C97575"/>
    <w:rsid w:val="00C978F1"/>
    <w:rsid w:val="00CA0356"/>
    <w:rsid w:val="00CA0C41"/>
    <w:rsid w:val="00CA0D09"/>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6B91"/>
    <w:rsid w:val="00CA6EF7"/>
    <w:rsid w:val="00CA7326"/>
    <w:rsid w:val="00CA7AFB"/>
    <w:rsid w:val="00CB06EE"/>
    <w:rsid w:val="00CB09C4"/>
    <w:rsid w:val="00CB1155"/>
    <w:rsid w:val="00CB1213"/>
    <w:rsid w:val="00CB12BC"/>
    <w:rsid w:val="00CB18A7"/>
    <w:rsid w:val="00CB1907"/>
    <w:rsid w:val="00CB1EAE"/>
    <w:rsid w:val="00CB2117"/>
    <w:rsid w:val="00CB233F"/>
    <w:rsid w:val="00CB2485"/>
    <w:rsid w:val="00CB24D0"/>
    <w:rsid w:val="00CB274C"/>
    <w:rsid w:val="00CB289F"/>
    <w:rsid w:val="00CB2B85"/>
    <w:rsid w:val="00CB336E"/>
    <w:rsid w:val="00CB33C9"/>
    <w:rsid w:val="00CB3A29"/>
    <w:rsid w:val="00CB3C78"/>
    <w:rsid w:val="00CB3D56"/>
    <w:rsid w:val="00CB4120"/>
    <w:rsid w:val="00CB46A2"/>
    <w:rsid w:val="00CB50C6"/>
    <w:rsid w:val="00CB55EB"/>
    <w:rsid w:val="00CB5C07"/>
    <w:rsid w:val="00CB64F0"/>
    <w:rsid w:val="00CB6906"/>
    <w:rsid w:val="00CB7124"/>
    <w:rsid w:val="00CB7791"/>
    <w:rsid w:val="00CB7BA7"/>
    <w:rsid w:val="00CC01E4"/>
    <w:rsid w:val="00CC0D61"/>
    <w:rsid w:val="00CC10FA"/>
    <w:rsid w:val="00CC15BA"/>
    <w:rsid w:val="00CC1C7B"/>
    <w:rsid w:val="00CC2352"/>
    <w:rsid w:val="00CC237A"/>
    <w:rsid w:val="00CC2651"/>
    <w:rsid w:val="00CC268A"/>
    <w:rsid w:val="00CC2896"/>
    <w:rsid w:val="00CC31C6"/>
    <w:rsid w:val="00CC369C"/>
    <w:rsid w:val="00CC4341"/>
    <w:rsid w:val="00CC43F8"/>
    <w:rsid w:val="00CC4554"/>
    <w:rsid w:val="00CC48C5"/>
    <w:rsid w:val="00CC4BB8"/>
    <w:rsid w:val="00CC4F4C"/>
    <w:rsid w:val="00CC51AB"/>
    <w:rsid w:val="00CC5241"/>
    <w:rsid w:val="00CC56B0"/>
    <w:rsid w:val="00CC5ADD"/>
    <w:rsid w:val="00CC6419"/>
    <w:rsid w:val="00CC67DF"/>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17B"/>
    <w:rsid w:val="00CD343E"/>
    <w:rsid w:val="00CD392B"/>
    <w:rsid w:val="00CD3D75"/>
    <w:rsid w:val="00CD3DF4"/>
    <w:rsid w:val="00CD3E92"/>
    <w:rsid w:val="00CD47A0"/>
    <w:rsid w:val="00CD4CB2"/>
    <w:rsid w:val="00CD4CF7"/>
    <w:rsid w:val="00CD5073"/>
    <w:rsid w:val="00CD564B"/>
    <w:rsid w:val="00CD641C"/>
    <w:rsid w:val="00CD644F"/>
    <w:rsid w:val="00CD67D4"/>
    <w:rsid w:val="00CD6EB7"/>
    <w:rsid w:val="00CD6F08"/>
    <w:rsid w:val="00CD7029"/>
    <w:rsid w:val="00CD7066"/>
    <w:rsid w:val="00CD7BE1"/>
    <w:rsid w:val="00CD7D25"/>
    <w:rsid w:val="00CE0795"/>
    <w:rsid w:val="00CE1106"/>
    <w:rsid w:val="00CE16A9"/>
    <w:rsid w:val="00CE246C"/>
    <w:rsid w:val="00CE25C7"/>
    <w:rsid w:val="00CE2D2D"/>
    <w:rsid w:val="00CE38CD"/>
    <w:rsid w:val="00CE46A1"/>
    <w:rsid w:val="00CE5115"/>
    <w:rsid w:val="00CE52AD"/>
    <w:rsid w:val="00CE5AB7"/>
    <w:rsid w:val="00CE5C7D"/>
    <w:rsid w:val="00CE6038"/>
    <w:rsid w:val="00CE6144"/>
    <w:rsid w:val="00CE63D6"/>
    <w:rsid w:val="00CE6AED"/>
    <w:rsid w:val="00CE6C23"/>
    <w:rsid w:val="00CF0978"/>
    <w:rsid w:val="00CF0CB9"/>
    <w:rsid w:val="00CF123B"/>
    <w:rsid w:val="00CF25EE"/>
    <w:rsid w:val="00CF2813"/>
    <w:rsid w:val="00CF2A97"/>
    <w:rsid w:val="00CF2BB9"/>
    <w:rsid w:val="00CF2D2A"/>
    <w:rsid w:val="00CF2D2B"/>
    <w:rsid w:val="00CF2D32"/>
    <w:rsid w:val="00CF35EC"/>
    <w:rsid w:val="00CF483D"/>
    <w:rsid w:val="00CF4E5A"/>
    <w:rsid w:val="00CF4EDF"/>
    <w:rsid w:val="00CF5F74"/>
    <w:rsid w:val="00CF61EF"/>
    <w:rsid w:val="00CF6BF8"/>
    <w:rsid w:val="00CF7058"/>
    <w:rsid w:val="00CF7251"/>
    <w:rsid w:val="00CF74A7"/>
    <w:rsid w:val="00CF75E8"/>
    <w:rsid w:val="00D004F9"/>
    <w:rsid w:val="00D007B7"/>
    <w:rsid w:val="00D00AC0"/>
    <w:rsid w:val="00D01EC4"/>
    <w:rsid w:val="00D01F6C"/>
    <w:rsid w:val="00D01FE3"/>
    <w:rsid w:val="00D022B1"/>
    <w:rsid w:val="00D02469"/>
    <w:rsid w:val="00D02A3F"/>
    <w:rsid w:val="00D02DDB"/>
    <w:rsid w:val="00D02E8B"/>
    <w:rsid w:val="00D02EFD"/>
    <w:rsid w:val="00D034AA"/>
    <w:rsid w:val="00D03721"/>
    <w:rsid w:val="00D0418C"/>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473"/>
    <w:rsid w:val="00D13729"/>
    <w:rsid w:val="00D13CD5"/>
    <w:rsid w:val="00D13FA0"/>
    <w:rsid w:val="00D14968"/>
    <w:rsid w:val="00D14EAF"/>
    <w:rsid w:val="00D15057"/>
    <w:rsid w:val="00D16991"/>
    <w:rsid w:val="00D16B1E"/>
    <w:rsid w:val="00D16BF9"/>
    <w:rsid w:val="00D16FA6"/>
    <w:rsid w:val="00D16FC5"/>
    <w:rsid w:val="00D17654"/>
    <w:rsid w:val="00D1794F"/>
    <w:rsid w:val="00D17F15"/>
    <w:rsid w:val="00D2003C"/>
    <w:rsid w:val="00D20174"/>
    <w:rsid w:val="00D20305"/>
    <w:rsid w:val="00D208B4"/>
    <w:rsid w:val="00D20F7F"/>
    <w:rsid w:val="00D21021"/>
    <w:rsid w:val="00D219A2"/>
    <w:rsid w:val="00D219F7"/>
    <w:rsid w:val="00D22029"/>
    <w:rsid w:val="00D22832"/>
    <w:rsid w:val="00D22A23"/>
    <w:rsid w:val="00D22F1C"/>
    <w:rsid w:val="00D23711"/>
    <w:rsid w:val="00D23829"/>
    <w:rsid w:val="00D23B24"/>
    <w:rsid w:val="00D23BF3"/>
    <w:rsid w:val="00D24BCB"/>
    <w:rsid w:val="00D24DD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C45"/>
    <w:rsid w:val="00D32FF8"/>
    <w:rsid w:val="00D333D2"/>
    <w:rsid w:val="00D33488"/>
    <w:rsid w:val="00D337BE"/>
    <w:rsid w:val="00D33A4A"/>
    <w:rsid w:val="00D33D36"/>
    <w:rsid w:val="00D33FBA"/>
    <w:rsid w:val="00D348BC"/>
    <w:rsid w:val="00D34A4D"/>
    <w:rsid w:val="00D34AB1"/>
    <w:rsid w:val="00D34FF2"/>
    <w:rsid w:val="00D35734"/>
    <w:rsid w:val="00D376C3"/>
    <w:rsid w:val="00D37753"/>
    <w:rsid w:val="00D378C4"/>
    <w:rsid w:val="00D37B78"/>
    <w:rsid w:val="00D37F58"/>
    <w:rsid w:val="00D400DB"/>
    <w:rsid w:val="00D4031F"/>
    <w:rsid w:val="00D404F2"/>
    <w:rsid w:val="00D40CE8"/>
    <w:rsid w:val="00D4223A"/>
    <w:rsid w:val="00D4259E"/>
    <w:rsid w:val="00D42A0E"/>
    <w:rsid w:val="00D42A46"/>
    <w:rsid w:val="00D42E4C"/>
    <w:rsid w:val="00D432AD"/>
    <w:rsid w:val="00D434F8"/>
    <w:rsid w:val="00D4379C"/>
    <w:rsid w:val="00D438C2"/>
    <w:rsid w:val="00D43CC0"/>
    <w:rsid w:val="00D44026"/>
    <w:rsid w:val="00D44383"/>
    <w:rsid w:val="00D44536"/>
    <w:rsid w:val="00D44836"/>
    <w:rsid w:val="00D44B40"/>
    <w:rsid w:val="00D45ADA"/>
    <w:rsid w:val="00D4604B"/>
    <w:rsid w:val="00D464F7"/>
    <w:rsid w:val="00D46670"/>
    <w:rsid w:val="00D4703F"/>
    <w:rsid w:val="00D47143"/>
    <w:rsid w:val="00D47541"/>
    <w:rsid w:val="00D4762E"/>
    <w:rsid w:val="00D47C22"/>
    <w:rsid w:val="00D5013F"/>
    <w:rsid w:val="00D50764"/>
    <w:rsid w:val="00D51121"/>
    <w:rsid w:val="00D51E36"/>
    <w:rsid w:val="00D52187"/>
    <w:rsid w:val="00D52406"/>
    <w:rsid w:val="00D5257C"/>
    <w:rsid w:val="00D527C5"/>
    <w:rsid w:val="00D52A04"/>
    <w:rsid w:val="00D52B0E"/>
    <w:rsid w:val="00D52D50"/>
    <w:rsid w:val="00D52F0B"/>
    <w:rsid w:val="00D5327E"/>
    <w:rsid w:val="00D532C6"/>
    <w:rsid w:val="00D53738"/>
    <w:rsid w:val="00D53C5D"/>
    <w:rsid w:val="00D53D27"/>
    <w:rsid w:val="00D53DB9"/>
    <w:rsid w:val="00D542AE"/>
    <w:rsid w:val="00D54861"/>
    <w:rsid w:val="00D54E1B"/>
    <w:rsid w:val="00D54EE4"/>
    <w:rsid w:val="00D54FCE"/>
    <w:rsid w:val="00D5583E"/>
    <w:rsid w:val="00D55A18"/>
    <w:rsid w:val="00D55AA7"/>
    <w:rsid w:val="00D55F66"/>
    <w:rsid w:val="00D56309"/>
    <w:rsid w:val="00D5641D"/>
    <w:rsid w:val="00D56958"/>
    <w:rsid w:val="00D56F11"/>
    <w:rsid w:val="00D5726E"/>
    <w:rsid w:val="00D572C9"/>
    <w:rsid w:val="00D578CF"/>
    <w:rsid w:val="00D57AE0"/>
    <w:rsid w:val="00D57C50"/>
    <w:rsid w:val="00D604CE"/>
    <w:rsid w:val="00D6079E"/>
    <w:rsid w:val="00D608D2"/>
    <w:rsid w:val="00D60E92"/>
    <w:rsid w:val="00D6153F"/>
    <w:rsid w:val="00D615CC"/>
    <w:rsid w:val="00D61EC4"/>
    <w:rsid w:val="00D61EFA"/>
    <w:rsid w:val="00D621B2"/>
    <w:rsid w:val="00D62667"/>
    <w:rsid w:val="00D62F19"/>
    <w:rsid w:val="00D63075"/>
    <w:rsid w:val="00D636B4"/>
    <w:rsid w:val="00D63A78"/>
    <w:rsid w:val="00D63FF9"/>
    <w:rsid w:val="00D644E0"/>
    <w:rsid w:val="00D648DA"/>
    <w:rsid w:val="00D64AF3"/>
    <w:rsid w:val="00D64C55"/>
    <w:rsid w:val="00D65149"/>
    <w:rsid w:val="00D65534"/>
    <w:rsid w:val="00D6553D"/>
    <w:rsid w:val="00D659C4"/>
    <w:rsid w:val="00D65CDE"/>
    <w:rsid w:val="00D6601F"/>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331"/>
    <w:rsid w:val="00D74881"/>
    <w:rsid w:val="00D74D42"/>
    <w:rsid w:val="00D74EBA"/>
    <w:rsid w:val="00D753B4"/>
    <w:rsid w:val="00D7546E"/>
    <w:rsid w:val="00D7554A"/>
    <w:rsid w:val="00D75B4E"/>
    <w:rsid w:val="00D75BC4"/>
    <w:rsid w:val="00D76347"/>
    <w:rsid w:val="00D763E8"/>
    <w:rsid w:val="00D77210"/>
    <w:rsid w:val="00D774B8"/>
    <w:rsid w:val="00D80C8D"/>
    <w:rsid w:val="00D81265"/>
    <w:rsid w:val="00D81428"/>
    <w:rsid w:val="00D81582"/>
    <w:rsid w:val="00D81805"/>
    <w:rsid w:val="00D81C72"/>
    <w:rsid w:val="00D81DC6"/>
    <w:rsid w:val="00D81FB6"/>
    <w:rsid w:val="00D81FE2"/>
    <w:rsid w:val="00D82353"/>
    <w:rsid w:val="00D823E8"/>
    <w:rsid w:val="00D82856"/>
    <w:rsid w:val="00D82D1E"/>
    <w:rsid w:val="00D82E05"/>
    <w:rsid w:val="00D8348B"/>
    <w:rsid w:val="00D83ACB"/>
    <w:rsid w:val="00D83DE0"/>
    <w:rsid w:val="00D8430B"/>
    <w:rsid w:val="00D84525"/>
    <w:rsid w:val="00D8548C"/>
    <w:rsid w:val="00D85599"/>
    <w:rsid w:val="00D85E89"/>
    <w:rsid w:val="00D8666F"/>
    <w:rsid w:val="00D8675C"/>
    <w:rsid w:val="00D8678F"/>
    <w:rsid w:val="00D86DE5"/>
    <w:rsid w:val="00D86F50"/>
    <w:rsid w:val="00D87349"/>
    <w:rsid w:val="00D87635"/>
    <w:rsid w:val="00D87668"/>
    <w:rsid w:val="00D87A1F"/>
    <w:rsid w:val="00D90483"/>
    <w:rsid w:val="00D904D7"/>
    <w:rsid w:val="00D90A40"/>
    <w:rsid w:val="00D90C3A"/>
    <w:rsid w:val="00D91028"/>
    <w:rsid w:val="00D915FF"/>
    <w:rsid w:val="00D91905"/>
    <w:rsid w:val="00D91A33"/>
    <w:rsid w:val="00D91AF5"/>
    <w:rsid w:val="00D91C00"/>
    <w:rsid w:val="00D91E58"/>
    <w:rsid w:val="00D92AAF"/>
    <w:rsid w:val="00D93AAD"/>
    <w:rsid w:val="00D93D9D"/>
    <w:rsid w:val="00D942FC"/>
    <w:rsid w:val="00D94EFD"/>
    <w:rsid w:val="00D951B7"/>
    <w:rsid w:val="00D9534A"/>
    <w:rsid w:val="00D95405"/>
    <w:rsid w:val="00D95930"/>
    <w:rsid w:val="00D95D3E"/>
    <w:rsid w:val="00D9646F"/>
    <w:rsid w:val="00D96AF9"/>
    <w:rsid w:val="00D96C7E"/>
    <w:rsid w:val="00D973BA"/>
    <w:rsid w:val="00D975DC"/>
    <w:rsid w:val="00D97749"/>
    <w:rsid w:val="00DA0485"/>
    <w:rsid w:val="00DA0713"/>
    <w:rsid w:val="00DA133D"/>
    <w:rsid w:val="00DA172F"/>
    <w:rsid w:val="00DA194C"/>
    <w:rsid w:val="00DA1AF3"/>
    <w:rsid w:val="00DA1DD8"/>
    <w:rsid w:val="00DA21F1"/>
    <w:rsid w:val="00DA2267"/>
    <w:rsid w:val="00DA24B5"/>
    <w:rsid w:val="00DA2869"/>
    <w:rsid w:val="00DA2FBF"/>
    <w:rsid w:val="00DA3081"/>
    <w:rsid w:val="00DA3282"/>
    <w:rsid w:val="00DA3652"/>
    <w:rsid w:val="00DA417D"/>
    <w:rsid w:val="00DA465D"/>
    <w:rsid w:val="00DA5E50"/>
    <w:rsid w:val="00DA63DF"/>
    <w:rsid w:val="00DA6414"/>
    <w:rsid w:val="00DA65B3"/>
    <w:rsid w:val="00DA67D6"/>
    <w:rsid w:val="00DA6986"/>
    <w:rsid w:val="00DA7D61"/>
    <w:rsid w:val="00DA7DC3"/>
    <w:rsid w:val="00DA7DD8"/>
    <w:rsid w:val="00DA7F5E"/>
    <w:rsid w:val="00DA7FE6"/>
    <w:rsid w:val="00DB0869"/>
    <w:rsid w:val="00DB0B18"/>
    <w:rsid w:val="00DB0BF9"/>
    <w:rsid w:val="00DB0F41"/>
    <w:rsid w:val="00DB0FC5"/>
    <w:rsid w:val="00DB1060"/>
    <w:rsid w:val="00DB1503"/>
    <w:rsid w:val="00DB23F2"/>
    <w:rsid w:val="00DB278F"/>
    <w:rsid w:val="00DB2821"/>
    <w:rsid w:val="00DB2D15"/>
    <w:rsid w:val="00DB32AD"/>
    <w:rsid w:val="00DB380A"/>
    <w:rsid w:val="00DB4556"/>
    <w:rsid w:val="00DB455E"/>
    <w:rsid w:val="00DB4692"/>
    <w:rsid w:val="00DB491F"/>
    <w:rsid w:val="00DB4944"/>
    <w:rsid w:val="00DB4CD4"/>
    <w:rsid w:val="00DB5170"/>
    <w:rsid w:val="00DB51AF"/>
    <w:rsid w:val="00DB51C9"/>
    <w:rsid w:val="00DB552B"/>
    <w:rsid w:val="00DB617B"/>
    <w:rsid w:val="00DB6194"/>
    <w:rsid w:val="00DB6A17"/>
    <w:rsid w:val="00DB6C8F"/>
    <w:rsid w:val="00DB6CD3"/>
    <w:rsid w:val="00DB6DE4"/>
    <w:rsid w:val="00DB795A"/>
    <w:rsid w:val="00DC0388"/>
    <w:rsid w:val="00DC0477"/>
    <w:rsid w:val="00DC05A5"/>
    <w:rsid w:val="00DC0728"/>
    <w:rsid w:val="00DC08F2"/>
    <w:rsid w:val="00DC0C68"/>
    <w:rsid w:val="00DC0D1C"/>
    <w:rsid w:val="00DC0E53"/>
    <w:rsid w:val="00DC0FB4"/>
    <w:rsid w:val="00DC13C4"/>
    <w:rsid w:val="00DC169D"/>
    <w:rsid w:val="00DC1F70"/>
    <w:rsid w:val="00DC24D8"/>
    <w:rsid w:val="00DC25EE"/>
    <w:rsid w:val="00DC2B5C"/>
    <w:rsid w:val="00DC2E3B"/>
    <w:rsid w:val="00DC3284"/>
    <w:rsid w:val="00DC3B7D"/>
    <w:rsid w:val="00DC3D13"/>
    <w:rsid w:val="00DC3E7A"/>
    <w:rsid w:val="00DC3F9B"/>
    <w:rsid w:val="00DC3FE9"/>
    <w:rsid w:val="00DC4D4D"/>
    <w:rsid w:val="00DC5CC8"/>
    <w:rsid w:val="00DC60A0"/>
    <w:rsid w:val="00DC62C7"/>
    <w:rsid w:val="00DC6492"/>
    <w:rsid w:val="00DC683E"/>
    <w:rsid w:val="00DC69B1"/>
    <w:rsid w:val="00DC69DF"/>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49FA"/>
    <w:rsid w:val="00DD5703"/>
    <w:rsid w:val="00DD59DD"/>
    <w:rsid w:val="00DD5BE0"/>
    <w:rsid w:val="00DD5EEE"/>
    <w:rsid w:val="00DD645F"/>
    <w:rsid w:val="00DD65B5"/>
    <w:rsid w:val="00DD66C3"/>
    <w:rsid w:val="00DD6E78"/>
    <w:rsid w:val="00DD772F"/>
    <w:rsid w:val="00DD7A18"/>
    <w:rsid w:val="00DD7DC1"/>
    <w:rsid w:val="00DE0170"/>
    <w:rsid w:val="00DE052E"/>
    <w:rsid w:val="00DE1565"/>
    <w:rsid w:val="00DE1BAD"/>
    <w:rsid w:val="00DE1F22"/>
    <w:rsid w:val="00DE2B01"/>
    <w:rsid w:val="00DE30FD"/>
    <w:rsid w:val="00DE322D"/>
    <w:rsid w:val="00DE3869"/>
    <w:rsid w:val="00DE3FC0"/>
    <w:rsid w:val="00DE3FCB"/>
    <w:rsid w:val="00DE4459"/>
    <w:rsid w:val="00DE45F0"/>
    <w:rsid w:val="00DE48FA"/>
    <w:rsid w:val="00DE49C6"/>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3CD"/>
    <w:rsid w:val="00DF34C7"/>
    <w:rsid w:val="00DF3CAC"/>
    <w:rsid w:val="00DF4D5E"/>
    <w:rsid w:val="00DF4DAF"/>
    <w:rsid w:val="00DF53D3"/>
    <w:rsid w:val="00DF54A1"/>
    <w:rsid w:val="00DF5832"/>
    <w:rsid w:val="00DF583E"/>
    <w:rsid w:val="00DF5914"/>
    <w:rsid w:val="00DF5CD4"/>
    <w:rsid w:val="00DF63DC"/>
    <w:rsid w:val="00DF6845"/>
    <w:rsid w:val="00DF6A45"/>
    <w:rsid w:val="00DF6CE8"/>
    <w:rsid w:val="00DF73E7"/>
    <w:rsid w:val="00DF79DB"/>
    <w:rsid w:val="00DF7AD2"/>
    <w:rsid w:val="00DF7E91"/>
    <w:rsid w:val="00DF7FA9"/>
    <w:rsid w:val="00DF7FDE"/>
    <w:rsid w:val="00E00313"/>
    <w:rsid w:val="00E005CE"/>
    <w:rsid w:val="00E006ED"/>
    <w:rsid w:val="00E00854"/>
    <w:rsid w:val="00E00BF2"/>
    <w:rsid w:val="00E00C36"/>
    <w:rsid w:val="00E014D5"/>
    <w:rsid w:val="00E02462"/>
    <w:rsid w:val="00E0285D"/>
    <w:rsid w:val="00E02AD9"/>
    <w:rsid w:val="00E03ABF"/>
    <w:rsid w:val="00E03DB5"/>
    <w:rsid w:val="00E03DDA"/>
    <w:rsid w:val="00E043DD"/>
    <w:rsid w:val="00E04964"/>
    <w:rsid w:val="00E04BF7"/>
    <w:rsid w:val="00E04C40"/>
    <w:rsid w:val="00E04CBF"/>
    <w:rsid w:val="00E0527F"/>
    <w:rsid w:val="00E05625"/>
    <w:rsid w:val="00E05BB2"/>
    <w:rsid w:val="00E05C49"/>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5A"/>
    <w:rsid w:val="00E128FA"/>
    <w:rsid w:val="00E12BE2"/>
    <w:rsid w:val="00E12EF9"/>
    <w:rsid w:val="00E13739"/>
    <w:rsid w:val="00E13D62"/>
    <w:rsid w:val="00E13F16"/>
    <w:rsid w:val="00E143A3"/>
    <w:rsid w:val="00E14483"/>
    <w:rsid w:val="00E14588"/>
    <w:rsid w:val="00E146E3"/>
    <w:rsid w:val="00E14D07"/>
    <w:rsid w:val="00E153D1"/>
    <w:rsid w:val="00E15761"/>
    <w:rsid w:val="00E1592D"/>
    <w:rsid w:val="00E15D42"/>
    <w:rsid w:val="00E15F05"/>
    <w:rsid w:val="00E16598"/>
    <w:rsid w:val="00E166E0"/>
    <w:rsid w:val="00E16738"/>
    <w:rsid w:val="00E16BE0"/>
    <w:rsid w:val="00E16C49"/>
    <w:rsid w:val="00E16DF9"/>
    <w:rsid w:val="00E1750A"/>
    <w:rsid w:val="00E17604"/>
    <w:rsid w:val="00E1792A"/>
    <w:rsid w:val="00E17B7B"/>
    <w:rsid w:val="00E17BB6"/>
    <w:rsid w:val="00E2075D"/>
    <w:rsid w:val="00E20DD4"/>
    <w:rsid w:val="00E2151C"/>
    <w:rsid w:val="00E21C02"/>
    <w:rsid w:val="00E21D4A"/>
    <w:rsid w:val="00E2232F"/>
    <w:rsid w:val="00E22492"/>
    <w:rsid w:val="00E2257D"/>
    <w:rsid w:val="00E225F9"/>
    <w:rsid w:val="00E22EE7"/>
    <w:rsid w:val="00E22F5C"/>
    <w:rsid w:val="00E23EBE"/>
    <w:rsid w:val="00E23FAB"/>
    <w:rsid w:val="00E240E1"/>
    <w:rsid w:val="00E24158"/>
    <w:rsid w:val="00E24E10"/>
    <w:rsid w:val="00E2537F"/>
    <w:rsid w:val="00E25386"/>
    <w:rsid w:val="00E256F4"/>
    <w:rsid w:val="00E26755"/>
    <w:rsid w:val="00E26BE8"/>
    <w:rsid w:val="00E26CD6"/>
    <w:rsid w:val="00E26F9B"/>
    <w:rsid w:val="00E30665"/>
    <w:rsid w:val="00E30D34"/>
    <w:rsid w:val="00E30E4B"/>
    <w:rsid w:val="00E3107F"/>
    <w:rsid w:val="00E313C7"/>
    <w:rsid w:val="00E313F7"/>
    <w:rsid w:val="00E31625"/>
    <w:rsid w:val="00E318D6"/>
    <w:rsid w:val="00E31F28"/>
    <w:rsid w:val="00E31F43"/>
    <w:rsid w:val="00E3221C"/>
    <w:rsid w:val="00E3263A"/>
    <w:rsid w:val="00E32755"/>
    <w:rsid w:val="00E32850"/>
    <w:rsid w:val="00E328F8"/>
    <w:rsid w:val="00E32FA6"/>
    <w:rsid w:val="00E334B2"/>
    <w:rsid w:val="00E335A8"/>
    <w:rsid w:val="00E34628"/>
    <w:rsid w:val="00E34D37"/>
    <w:rsid w:val="00E34E13"/>
    <w:rsid w:val="00E34E65"/>
    <w:rsid w:val="00E350BD"/>
    <w:rsid w:val="00E3588C"/>
    <w:rsid w:val="00E35B6E"/>
    <w:rsid w:val="00E36011"/>
    <w:rsid w:val="00E36476"/>
    <w:rsid w:val="00E365FC"/>
    <w:rsid w:val="00E366A7"/>
    <w:rsid w:val="00E3698A"/>
    <w:rsid w:val="00E36A2E"/>
    <w:rsid w:val="00E36BAE"/>
    <w:rsid w:val="00E36C08"/>
    <w:rsid w:val="00E373A2"/>
    <w:rsid w:val="00E37A25"/>
    <w:rsid w:val="00E37E85"/>
    <w:rsid w:val="00E406B9"/>
    <w:rsid w:val="00E4097E"/>
    <w:rsid w:val="00E40EBC"/>
    <w:rsid w:val="00E411E3"/>
    <w:rsid w:val="00E415BD"/>
    <w:rsid w:val="00E41768"/>
    <w:rsid w:val="00E41C6A"/>
    <w:rsid w:val="00E424E6"/>
    <w:rsid w:val="00E425C7"/>
    <w:rsid w:val="00E43BF5"/>
    <w:rsid w:val="00E45461"/>
    <w:rsid w:val="00E45C7A"/>
    <w:rsid w:val="00E4616C"/>
    <w:rsid w:val="00E46531"/>
    <w:rsid w:val="00E50098"/>
    <w:rsid w:val="00E50E1B"/>
    <w:rsid w:val="00E514B4"/>
    <w:rsid w:val="00E522D8"/>
    <w:rsid w:val="00E52D14"/>
    <w:rsid w:val="00E53139"/>
    <w:rsid w:val="00E53311"/>
    <w:rsid w:val="00E545EE"/>
    <w:rsid w:val="00E54C49"/>
    <w:rsid w:val="00E54E17"/>
    <w:rsid w:val="00E55043"/>
    <w:rsid w:val="00E552D8"/>
    <w:rsid w:val="00E56C6B"/>
    <w:rsid w:val="00E57736"/>
    <w:rsid w:val="00E578EF"/>
    <w:rsid w:val="00E57CAE"/>
    <w:rsid w:val="00E6023D"/>
    <w:rsid w:val="00E6067A"/>
    <w:rsid w:val="00E606B8"/>
    <w:rsid w:val="00E60942"/>
    <w:rsid w:val="00E611A6"/>
    <w:rsid w:val="00E61687"/>
    <w:rsid w:val="00E61BB4"/>
    <w:rsid w:val="00E6238E"/>
    <w:rsid w:val="00E62645"/>
    <w:rsid w:val="00E6289A"/>
    <w:rsid w:val="00E62B4B"/>
    <w:rsid w:val="00E62B52"/>
    <w:rsid w:val="00E62CBE"/>
    <w:rsid w:val="00E62E6F"/>
    <w:rsid w:val="00E63BE4"/>
    <w:rsid w:val="00E63C03"/>
    <w:rsid w:val="00E63D11"/>
    <w:rsid w:val="00E63E7E"/>
    <w:rsid w:val="00E64173"/>
    <w:rsid w:val="00E64984"/>
    <w:rsid w:val="00E65CB9"/>
    <w:rsid w:val="00E66487"/>
    <w:rsid w:val="00E664EC"/>
    <w:rsid w:val="00E6679F"/>
    <w:rsid w:val="00E672C3"/>
    <w:rsid w:val="00E67484"/>
    <w:rsid w:val="00E675AF"/>
    <w:rsid w:val="00E67EF7"/>
    <w:rsid w:val="00E7034D"/>
    <w:rsid w:val="00E7089F"/>
    <w:rsid w:val="00E70B66"/>
    <w:rsid w:val="00E71100"/>
    <w:rsid w:val="00E713E9"/>
    <w:rsid w:val="00E719AD"/>
    <w:rsid w:val="00E71AB9"/>
    <w:rsid w:val="00E71FCD"/>
    <w:rsid w:val="00E71FCF"/>
    <w:rsid w:val="00E72078"/>
    <w:rsid w:val="00E7294F"/>
    <w:rsid w:val="00E72A65"/>
    <w:rsid w:val="00E73781"/>
    <w:rsid w:val="00E73958"/>
    <w:rsid w:val="00E73DEF"/>
    <w:rsid w:val="00E74255"/>
    <w:rsid w:val="00E743DE"/>
    <w:rsid w:val="00E748C5"/>
    <w:rsid w:val="00E74A84"/>
    <w:rsid w:val="00E759E0"/>
    <w:rsid w:val="00E75E69"/>
    <w:rsid w:val="00E76686"/>
    <w:rsid w:val="00E76870"/>
    <w:rsid w:val="00E76F73"/>
    <w:rsid w:val="00E770EC"/>
    <w:rsid w:val="00E7719D"/>
    <w:rsid w:val="00E77282"/>
    <w:rsid w:val="00E77714"/>
    <w:rsid w:val="00E80595"/>
    <w:rsid w:val="00E8072A"/>
    <w:rsid w:val="00E808F9"/>
    <w:rsid w:val="00E80961"/>
    <w:rsid w:val="00E80B37"/>
    <w:rsid w:val="00E80F1F"/>
    <w:rsid w:val="00E814C1"/>
    <w:rsid w:val="00E81828"/>
    <w:rsid w:val="00E8231B"/>
    <w:rsid w:val="00E827D4"/>
    <w:rsid w:val="00E82A0D"/>
    <w:rsid w:val="00E82C51"/>
    <w:rsid w:val="00E834A9"/>
    <w:rsid w:val="00E8366C"/>
    <w:rsid w:val="00E8385E"/>
    <w:rsid w:val="00E83AED"/>
    <w:rsid w:val="00E83DB0"/>
    <w:rsid w:val="00E845EB"/>
    <w:rsid w:val="00E8478A"/>
    <w:rsid w:val="00E84F75"/>
    <w:rsid w:val="00E84F86"/>
    <w:rsid w:val="00E85C3E"/>
    <w:rsid w:val="00E86236"/>
    <w:rsid w:val="00E86772"/>
    <w:rsid w:val="00E8687A"/>
    <w:rsid w:val="00E86EA9"/>
    <w:rsid w:val="00E86ED2"/>
    <w:rsid w:val="00E87057"/>
    <w:rsid w:val="00E8709D"/>
    <w:rsid w:val="00E87307"/>
    <w:rsid w:val="00E87A87"/>
    <w:rsid w:val="00E87C55"/>
    <w:rsid w:val="00E87EBC"/>
    <w:rsid w:val="00E90898"/>
    <w:rsid w:val="00E90AA8"/>
    <w:rsid w:val="00E90D20"/>
    <w:rsid w:val="00E90ED8"/>
    <w:rsid w:val="00E91329"/>
    <w:rsid w:val="00E92457"/>
    <w:rsid w:val="00E92A06"/>
    <w:rsid w:val="00E93441"/>
    <w:rsid w:val="00E9373C"/>
    <w:rsid w:val="00E937C6"/>
    <w:rsid w:val="00E939B7"/>
    <w:rsid w:val="00E93CA3"/>
    <w:rsid w:val="00E9476E"/>
    <w:rsid w:val="00E94A2A"/>
    <w:rsid w:val="00E94DEF"/>
    <w:rsid w:val="00E94E07"/>
    <w:rsid w:val="00E94EFE"/>
    <w:rsid w:val="00E94FBB"/>
    <w:rsid w:val="00E964F8"/>
    <w:rsid w:val="00E9666F"/>
    <w:rsid w:val="00E96738"/>
    <w:rsid w:val="00E96982"/>
    <w:rsid w:val="00E9716A"/>
    <w:rsid w:val="00E97206"/>
    <w:rsid w:val="00E97C73"/>
    <w:rsid w:val="00EA0A5A"/>
    <w:rsid w:val="00EA12D0"/>
    <w:rsid w:val="00EA1FF8"/>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917"/>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B8F"/>
    <w:rsid w:val="00EB5F71"/>
    <w:rsid w:val="00EB6038"/>
    <w:rsid w:val="00EB62E7"/>
    <w:rsid w:val="00EB666E"/>
    <w:rsid w:val="00EB6C6D"/>
    <w:rsid w:val="00EB6E29"/>
    <w:rsid w:val="00EB781D"/>
    <w:rsid w:val="00EC03C4"/>
    <w:rsid w:val="00EC08F8"/>
    <w:rsid w:val="00EC0B72"/>
    <w:rsid w:val="00EC11C3"/>
    <w:rsid w:val="00EC1405"/>
    <w:rsid w:val="00EC15C1"/>
    <w:rsid w:val="00EC259C"/>
    <w:rsid w:val="00EC26B3"/>
    <w:rsid w:val="00EC2EF8"/>
    <w:rsid w:val="00EC3036"/>
    <w:rsid w:val="00EC30FF"/>
    <w:rsid w:val="00EC3401"/>
    <w:rsid w:val="00EC3496"/>
    <w:rsid w:val="00EC39B5"/>
    <w:rsid w:val="00EC4C02"/>
    <w:rsid w:val="00EC4D16"/>
    <w:rsid w:val="00EC4DDB"/>
    <w:rsid w:val="00EC589F"/>
    <w:rsid w:val="00EC58FC"/>
    <w:rsid w:val="00EC5AEE"/>
    <w:rsid w:val="00EC6069"/>
    <w:rsid w:val="00EC66B8"/>
    <w:rsid w:val="00EC746C"/>
    <w:rsid w:val="00EC772E"/>
    <w:rsid w:val="00EC774E"/>
    <w:rsid w:val="00EC7A57"/>
    <w:rsid w:val="00ED019F"/>
    <w:rsid w:val="00ED0246"/>
    <w:rsid w:val="00ED072D"/>
    <w:rsid w:val="00ED0F4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12F"/>
    <w:rsid w:val="00ED722E"/>
    <w:rsid w:val="00ED76D1"/>
    <w:rsid w:val="00ED772C"/>
    <w:rsid w:val="00ED78B6"/>
    <w:rsid w:val="00ED79C5"/>
    <w:rsid w:val="00EE05F9"/>
    <w:rsid w:val="00EE0D5E"/>
    <w:rsid w:val="00EE124F"/>
    <w:rsid w:val="00EE1389"/>
    <w:rsid w:val="00EE1E86"/>
    <w:rsid w:val="00EE1EE0"/>
    <w:rsid w:val="00EE1F41"/>
    <w:rsid w:val="00EE204F"/>
    <w:rsid w:val="00EE2446"/>
    <w:rsid w:val="00EE26C0"/>
    <w:rsid w:val="00EE26C2"/>
    <w:rsid w:val="00EE28CA"/>
    <w:rsid w:val="00EE2B9A"/>
    <w:rsid w:val="00EE2F5B"/>
    <w:rsid w:val="00EE302D"/>
    <w:rsid w:val="00EE34D1"/>
    <w:rsid w:val="00EE38B4"/>
    <w:rsid w:val="00EE3C10"/>
    <w:rsid w:val="00EE41CB"/>
    <w:rsid w:val="00EE46B9"/>
    <w:rsid w:val="00EE4873"/>
    <w:rsid w:val="00EE4941"/>
    <w:rsid w:val="00EE4C51"/>
    <w:rsid w:val="00EE52D3"/>
    <w:rsid w:val="00EE54F9"/>
    <w:rsid w:val="00EE58F6"/>
    <w:rsid w:val="00EE5D9F"/>
    <w:rsid w:val="00EE634B"/>
    <w:rsid w:val="00EE64B2"/>
    <w:rsid w:val="00EE6669"/>
    <w:rsid w:val="00EE67D2"/>
    <w:rsid w:val="00EE6EBF"/>
    <w:rsid w:val="00EE7241"/>
    <w:rsid w:val="00EE72CE"/>
    <w:rsid w:val="00EE7397"/>
    <w:rsid w:val="00EE76E2"/>
    <w:rsid w:val="00EE78F5"/>
    <w:rsid w:val="00EE7A10"/>
    <w:rsid w:val="00EE7AC4"/>
    <w:rsid w:val="00EF01EA"/>
    <w:rsid w:val="00EF088C"/>
    <w:rsid w:val="00EF0AFB"/>
    <w:rsid w:val="00EF1023"/>
    <w:rsid w:val="00EF1497"/>
    <w:rsid w:val="00EF194A"/>
    <w:rsid w:val="00EF19E7"/>
    <w:rsid w:val="00EF1E0C"/>
    <w:rsid w:val="00EF21BE"/>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18FF"/>
    <w:rsid w:val="00F023AA"/>
    <w:rsid w:val="00F024D1"/>
    <w:rsid w:val="00F0263B"/>
    <w:rsid w:val="00F02A76"/>
    <w:rsid w:val="00F02C8E"/>
    <w:rsid w:val="00F03002"/>
    <w:rsid w:val="00F0323D"/>
    <w:rsid w:val="00F0323E"/>
    <w:rsid w:val="00F033FD"/>
    <w:rsid w:val="00F03600"/>
    <w:rsid w:val="00F0369C"/>
    <w:rsid w:val="00F036A2"/>
    <w:rsid w:val="00F037E2"/>
    <w:rsid w:val="00F03D5F"/>
    <w:rsid w:val="00F04305"/>
    <w:rsid w:val="00F045A9"/>
    <w:rsid w:val="00F04681"/>
    <w:rsid w:val="00F04715"/>
    <w:rsid w:val="00F04CE3"/>
    <w:rsid w:val="00F05371"/>
    <w:rsid w:val="00F05844"/>
    <w:rsid w:val="00F05BB6"/>
    <w:rsid w:val="00F05FAE"/>
    <w:rsid w:val="00F0764D"/>
    <w:rsid w:val="00F07FF0"/>
    <w:rsid w:val="00F10070"/>
    <w:rsid w:val="00F103FE"/>
    <w:rsid w:val="00F10520"/>
    <w:rsid w:val="00F106A6"/>
    <w:rsid w:val="00F1098A"/>
    <w:rsid w:val="00F10AC0"/>
    <w:rsid w:val="00F10BED"/>
    <w:rsid w:val="00F117E0"/>
    <w:rsid w:val="00F11B82"/>
    <w:rsid w:val="00F121AF"/>
    <w:rsid w:val="00F1281D"/>
    <w:rsid w:val="00F1291A"/>
    <w:rsid w:val="00F1344E"/>
    <w:rsid w:val="00F138E5"/>
    <w:rsid w:val="00F13C55"/>
    <w:rsid w:val="00F13DB1"/>
    <w:rsid w:val="00F14014"/>
    <w:rsid w:val="00F1409F"/>
    <w:rsid w:val="00F14283"/>
    <w:rsid w:val="00F14E7C"/>
    <w:rsid w:val="00F1504E"/>
    <w:rsid w:val="00F15257"/>
    <w:rsid w:val="00F15CFF"/>
    <w:rsid w:val="00F163C5"/>
    <w:rsid w:val="00F16609"/>
    <w:rsid w:val="00F16913"/>
    <w:rsid w:val="00F2079F"/>
    <w:rsid w:val="00F20868"/>
    <w:rsid w:val="00F20FBC"/>
    <w:rsid w:val="00F212A6"/>
    <w:rsid w:val="00F2196B"/>
    <w:rsid w:val="00F21AB9"/>
    <w:rsid w:val="00F21B09"/>
    <w:rsid w:val="00F22972"/>
    <w:rsid w:val="00F22ADA"/>
    <w:rsid w:val="00F23085"/>
    <w:rsid w:val="00F23225"/>
    <w:rsid w:val="00F2325C"/>
    <w:rsid w:val="00F239F3"/>
    <w:rsid w:val="00F23B7B"/>
    <w:rsid w:val="00F23BD1"/>
    <w:rsid w:val="00F23E2C"/>
    <w:rsid w:val="00F24119"/>
    <w:rsid w:val="00F247E7"/>
    <w:rsid w:val="00F24C26"/>
    <w:rsid w:val="00F24D4B"/>
    <w:rsid w:val="00F24D8F"/>
    <w:rsid w:val="00F252FF"/>
    <w:rsid w:val="00F2542F"/>
    <w:rsid w:val="00F26273"/>
    <w:rsid w:val="00F268D1"/>
    <w:rsid w:val="00F27B45"/>
    <w:rsid w:val="00F27C12"/>
    <w:rsid w:val="00F27CC3"/>
    <w:rsid w:val="00F30306"/>
    <w:rsid w:val="00F30530"/>
    <w:rsid w:val="00F305D0"/>
    <w:rsid w:val="00F30DFE"/>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383"/>
    <w:rsid w:val="00F425DD"/>
    <w:rsid w:val="00F426F9"/>
    <w:rsid w:val="00F42986"/>
    <w:rsid w:val="00F42A31"/>
    <w:rsid w:val="00F43710"/>
    <w:rsid w:val="00F43974"/>
    <w:rsid w:val="00F43C2F"/>
    <w:rsid w:val="00F43F9F"/>
    <w:rsid w:val="00F44F3F"/>
    <w:rsid w:val="00F458AD"/>
    <w:rsid w:val="00F45CD3"/>
    <w:rsid w:val="00F45D6B"/>
    <w:rsid w:val="00F45D8C"/>
    <w:rsid w:val="00F45DDF"/>
    <w:rsid w:val="00F46064"/>
    <w:rsid w:val="00F46298"/>
    <w:rsid w:val="00F4687E"/>
    <w:rsid w:val="00F46A10"/>
    <w:rsid w:val="00F46CCE"/>
    <w:rsid w:val="00F46F12"/>
    <w:rsid w:val="00F4737E"/>
    <w:rsid w:val="00F474BF"/>
    <w:rsid w:val="00F475CB"/>
    <w:rsid w:val="00F47804"/>
    <w:rsid w:val="00F47D70"/>
    <w:rsid w:val="00F50118"/>
    <w:rsid w:val="00F50237"/>
    <w:rsid w:val="00F505E1"/>
    <w:rsid w:val="00F50815"/>
    <w:rsid w:val="00F509D6"/>
    <w:rsid w:val="00F51583"/>
    <w:rsid w:val="00F52434"/>
    <w:rsid w:val="00F52627"/>
    <w:rsid w:val="00F53264"/>
    <w:rsid w:val="00F537F0"/>
    <w:rsid w:val="00F53E32"/>
    <w:rsid w:val="00F53FC5"/>
    <w:rsid w:val="00F54384"/>
    <w:rsid w:val="00F552F6"/>
    <w:rsid w:val="00F55702"/>
    <w:rsid w:val="00F55CCA"/>
    <w:rsid w:val="00F55DC6"/>
    <w:rsid w:val="00F561CE"/>
    <w:rsid w:val="00F56409"/>
    <w:rsid w:val="00F56D92"/>
    <w:rsid w:val="00F573DA"/>
    <w:rsid w:val="00F578EC"/>
    <w:rsid w:val="00F57AAE"/>
    <w:rsid w:val="00F57AFF"/>
    <w:rsid w:val="00F57D1E"/>
    <w:rsid w:val="00F57DD8"/>
    <w:rsid w:val="00F57E1E"/>
    <w:rsid w:val="00F57EEC"/>
    <w:rsid w:val="00F60084"/>
    <w:rsid w:val="00F600B2"/>
    <w:rsid w:val="00F6044F"/>
    <w:rsid w:val="00F605F1"/>
    <w:rsid w:val="00F614E1"/>
    <w:rsid w:val="00F617DC"/>
    <w:rsid w:val="00F618EF"/>
    <w:rsid w:val="00F61CE9"/>
    <w:rsid w:val="00F62512"/>
    <w:rsid w:val="00F626EF"/>
    <w:rsid w:val="00F62733"/>
    <w:rsid w:val="00F62E27"/>
    <w:rsid w:val="00F62F6B"/>
    <w:rsid w:val="00F63126"/>
    <w:rsid w:val="00F6317F"/>
    <w:rsid w:val="00F6378B"/>
    <w:rsid w:val="00F63A93"/>
    <w:rsid w:val="00F63C3F"/>
    <w:rsid w:val="00F645BB"/>
    <w:rsid w:val="00F64678"/>
    <w:rsid w:val="00F64896"/>
    <w:rsid w:val="00F648C4"/>
    <w:rsid w:val="00F64A17"/>
    <w:rsid w:val="00F65094"/>
    <w:rsid w:val="00F656BA"/>
    <w:rsid w:val="00F65CFA"/>
    <w:rsid w:val="00F66472"/>
    <w:rsid w:val="00F66DCA"/>
    <w:rsid w:val="00F67592"/>
    <w:rsid w:val="00F677FC"/>
    <w:rsid w:val="00F70151"/>
    <w:rsid w:val="00F708A2"/>
    <w:rsid w:val="00F70A35"/>
    <w:rsid w:val="00F70C15"/>
    <w:rsid w:val="00F70D77"/>
    <w:rsid w:val="00F717F6"/>
    <w:rsid w:val="00F71CAE"/>
    <w:rsid w:val="00F720FF"/>
    <w:rsid w:val="00F7285D"/>
    <w:rsid w:val="00F7297A"/>
    <w:rsid w:val="00F72C7B"/>
    <w:rsid w:val="00F72FBB"/>
    <w:rsid w:val="00F73235"/>
    <w:rsid w:val="00F73652"/>
    <w:rsid w:val="00F74495"/>
    <w:rsid w:val="00F74761"/>
    <w:rsid w:val="00F75091"/>
    <w:rsid w:val="00F75232"/>
    <w:rsid w:val="00F758B3"/>
    <w:rsid w:val="00F758FF"/>
    <w:rsid w:val="00F75AEC"/>
    <w:rsid w:val="00F760D2"/>
    <w:rsid w:val="00F76C6A"/>
    <w:rsid w:val="00F76F1A"/>
    <w:rsid w:val="00F77191"/>
    <w:rsid w:val="00F7766E"/>
    <w:rsid w:val="00F77A04"/>
    <w:rsid w:val="00F80001"/>
    <w:rsid w:val="00F80007"/>
    <w:rsid w:val="00F80934"/>
    <w:rsid w:val="00F81000"/>
    <w:rsid w:val="00F81AAB"/>
    <w:rsid w:val="00F820CD"/>
    <w:rsid w:val="00F8249C"/>
    <w:rsid w:val="00F82D7B"/>
    <w:rsid w:val="00F82D84"/>
    <w:rsid w:val="00F82E7D"/>
    <w:rsid w:val="00F83189"/>
    <w:rsid w:val="00F8339F"/>
    <w:rsid w:val="00F835C2"/>
    <w:rsid w:val="00F8381D"/>
    <w:rsid w:val="00F83CEC"/>
    <w:rsid w:val="00F8478B"/>
    <w:rsid w:val="00F84EE6"/>
    <w:rsid w:val="00F854AA"/>
    <w:rsid w:val="00F854AB"/>
    <w:rsid w:val="00F85AB2"/>
    <w:rsid w:val="00F85CCF"/>
    <w:rsid w:val="00F85D4A"/>
    <w:rsid w:val="00F861DF"/>
    <w:rsid w:val="00F8755A"/>
    <w:rsid w:val="00F87B51"/>
    <w:rsid w:val="00F87DAF"/>
    <w:rsid w:val="00F9068C"/>
    <w:rsid w:val="00F90B14"/>
    <w:rsid w:val="00F90C59"/>
    <w:rsid w:val="00F9114C"/>
    <w:rsid w:val="00F91493"/>
    <w:rsid w:val="00F929D8"/>
    <w:rsid w:val="00F92F68"/>
    <w:rsid w:val="00F93780"/>
    <w:rsid w:val="00F93CC6"/>
    <w:rsid w:val="00F948F0"/>
    <w:rsid w:val="00F94F1E"/>
    <w:rsid w:val="00F9519E"/>
    <w:rsid w:val="00F95754"/>
    <w:rsid w:val="00F95AFA"/>
    <w:rsid w:val="00F95D1E"/>
    <w:rsid w:val="00F95EAF"/>
    <w:rsid w:val="00F960C1"/>
    <w:rsid w:val="00F9662D"/>
    <w:rsid w:val="00F96BE7"/>
    <w:rsid w:val="00F96C96"/>
    <w:rsid w:val="00F97193"/>
    <w:rsid w:val="00F979AD"/>
    <w:rsid w:val="00F97E80"/>
    <w:rsid w:val="00FA0374"/>
    <w:rsid w:val="00FA06F7"/>
    <w:rsid w:val="00FA082B"/>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09C"/>
    <w:rsid w:val="00FA73F7"/>
    <w:rsid w:val="00FA7936"/>
    <w:rsid w:val="00FA7AB8"/>
    <w:rsid w:val="00FA7C4F"/>
    <w:rsid w:val="00FB0173"/>
    <w:rsid w:val="00FB03DD"/>
    <w:rsid w:val="00FB076D"/>
    <w:rsid w:val="00FB0A2F"/>
    <w:rsid w:val="00FB0CF0"/>
    <w:rsid w:val="00FB104F"/>
    <w:rsid w:val="00FB1374"/>
    <w:rsid w:val="00FB14B1"/>
    <w:rsid w:val="00FB1EB1"/>
    <w:rsid w:val="00FB1FE9"/>
    <w:rsid w:val="00FB2329"/>
    <w:rsid w:val="00FB2469"/>
    <w:rsid w:val="00FB267E"/>
    <w:rsid w:val="00FB29C6"/>
    <w:rsid w:val="00FB2E1D"/>
    <w:rsid w:val="00FB307B"/>
    <w:rsid w:val="00FB32B7"/>
    <w:rsid w:val="00FB3AB5"/>
    <w:rsid w:val="00FB4063"/>
    <w:rsid w:val="00FB423E"/>
    <w:rsid w:val="00FB4B0E"/>
    <w:rsid w:val="00FB519B"/>
    <w:rsid w:val="00FB54D5"/>
    <w:rsid w:val="00FB593F"/>
    <w:rsid w:val="00FB6927"/>
    <w:rsid w:val="00FB69F1"/>
    <w:rsid w:val="00FB7119"/>
    <w:rsid w:val="00FB74CE"/>
    <w:rsid w:val="00FB7E0E"/>
    <w:rsid w:val="00FC0147"/>
    <w:rsid w:val="00FC0183"/>
    <w:rsid w:val="00FC01C6"/>
    <w:rsid w:val="00FC05CE"/>
    <w:rsid w:val="00FC063B"/>
    <w:rsid w:val="00FC0B60"/>
    <w:rsid w:val="00FC10B6"/>
    <w:rsid w:val="00FC129F"/>
    <w:rsid w:val="00FC140B"/>
    <w:rsid w:val="00FC1C40"/>
    <w:rsid w:val="00FC2505"/>
    <w:rsid w:val="00FC2574"/>
    <w:rsid w:val="00FC2DA5"/>
    <w:rsid w:val="00FC2F62"/>
    <w:rsid w:val="00FC354C"/>
    <w:rsid w:val="00FC42A6"/>
    <w:rsid w:val="00FC4CBF"/>
    <w:rsid w:val="00FC519B"/>
    <w:rsid w:val="00FC5A86"/>
    <w:rsid w:val="00FC5C2E"/>
    <w:rsid w:val="00FC5E0C"/>
    <w:rsid w:val="00FC5ED8"/>
    <w:rsid w:val="00FC642C"/>
    <w:rsid w:val="00FC6CCB"/>
    <w:rsid w:val="00FC7038"/>
    <w:rsid w:val="00FC74E9"/>
    <w:rsid w:val="00FC7904"/>
    <w:rsid w:val="00FC7C4A"/>
    <w:rsid w:val="00FC7F75"/>
    <w:rsid w:val="00FD07A1"/>
    <w:rsid w:val="00FD089D"/>
    <w:rsid w:val="00FD0DCC"/>
    <w:rsid w:val="00FD1173"/>
    <w:rsid w:val="00FD11D7"/>
    <w:rsid w:val="00FD130C"/>
    <w:rsid w:val="00FD1A9A"/>
    <w:rsid w:val="00FD1B39"/>
    <w:rsid w:val="00FD1F7F"/>
    <w:rsid w:val="00FD2581"/>
    <w:rsid w:val="00FD3062"/>
    <w:rsid w:val="00FD31E2"/>
    <w:rsid w:val="00FD35C5"/>
    <w:rsid w:val="00FD379C"/>
    <w:rsid w:val="00FD3B2A"/>
    <w:rsid w:val="00FD3FCF"/>
    <w:rsid w:val="00FD4147"/>
    <w:rsid w:val="00FD4766"/>
    <w:rsid w:val="00FD4C16"/>
    <w:rsid w:val="00FD4F61"/>
    <w:rsid w:val="00FD6031"/>
    <w:rsid w:val="00FD6A13"/>
    <w:rsid w:val="00FD707F"/>
    <w:rsid w:val="00FD756F"/>
    <w:rsid w:val="00FD78F3"/>
    <w:rsid w:val="00FD7996"/>
    <w:rsid w:val="00FD7C39"/>
    <w:rsid w:val="00FD7DCD"/>
    <w:rsid w:val="00FE0B11"/>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04D"/>
    <w:rsid w:val="00FE558E"/>
    <w:rsid w:val="00FE58F7"/>
    <w:rsid w:val="00FE5BE2"/>
    <w:rsid w:val="00FE6277"/>
    <w:rsid w:val="00FE67A0"/>
    <w:rsid w:val="00FE68FE"/>
    <w:rsid w:val="00FE6B78"/>
    <w:rsid w:val="00FE6D0E"/>
    <w:rsid w:val="00FE704E"/>
    <w:rsid w:val="00FE75AF"/>
    <w:rsid w:val="00FE7B8B"/>
    <w:rsid w:val="00FE7F71"/>
    <w:rsid w:val="00FF0044"/>
    <w:rsid w:val="00FF043D"/>
    <w:rsid w:val="00FF0AEF"/>
    <w:rsid w:val="00FF142F"/>
    <w:rsid w:val="00FF14A4"/>
    <w:rsid w:val="00FF14C7"/>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037"/>
    <w:rsid w:val="00FF6852"/>
    <w:rsid w:val="00FF6FFF"/>
    <w:rsid w:val="00FF7059"/>
    <w:rsid w:val="00FF74AD"/>
    <w:rsid w:val="00FF773A"/>
    <w:rsid w:val="00FF7AAB"/>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7D25F676-1F0D-4735-8265-471CCF89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customStyle="1" w:styleId="UnresolvedMention10">
    <w:name w:val="Unresolved Mention10"/>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character" w:customStyle="1" w:styleId="textexposedshow">
    <w:name w:val="text_exposed_show"/>
    <w:basedOn w:val="DefaultParagraphFont"/>
    <w:rsid w:val="008D6BC1"/>
  </w:style>
  <w:style w:type="character" w:customStyle="1" w:styleId="footnote-hovercard-target">
    <w:name w:val="footnote-hovercard-target"/>
    <w:basedOn w:val="DefaultParagraphFont"/>
    <w:rsid w:val="00D4031F"/>
  </w:style>
  <w:style w:type="character" w:customStyle="1" w:styleId="i0">
    <w:name w:val="i0"/>
    <w:basedOn w:val="DefaultParagraphFont"/>
    <w:rsid w:val="00AD5897"/>
  </w:style>
  <w:style w:type="character" w:customStyle="1" w:styleId="smcap">
    <w:name w:val="smcap"/>
    <w:basedOn w:val="DefaultParagraphFont"/>
    <w:rsid w:val="00AD5897"/>
  </w:style>
  <w:style w:type="character" w:customStyle="1" w:styleId="pagenum">
    <w:name w:val="pagenum"/>
    <w:basedOn w:val="DefaultParagraphFont"/>
    <w:rsid w:val="00AD5897"/>
  </w:style>
  <w:style w:type="character" w:customStyle="1" w:styleId="editornotepre-text">
    <w:name w:val="editor_note_pre-text"/>
    <w:basedOn w:val="DefaultParagraphFont"/>
    <w:rsid w:val="00FD1173"/>
  </w:style>
  <w:style w:type="character" w:customStyle="1" w:styleId="UnresolvedMention11">
    <w:name w:val="Unresolved Mention11"/>
    <w:basedOn w:val="DefaultParagraphFont"/>
    <w:uiPriority w:val="99"/>
    <w:semiHidden/>
    <w:unhideWhenUsed/>
    <w:rsid w:val="009C72E9"/>
    <w:rPr>
      <w:color w:val="605E5C"/>
      <w:shd w:val="clear" w:color="auto" w:fill="E1DFDD"/>
    </w:rPr>
  </w:style>
  <w:style w:type="character" w:customStyle="1" w:styleId="UnresolvedMention12">
    <w:name w:val="Unresolved Mention12"/>
    <w:basedOn w:val="DefaultParagraphFont"/>
    <w:uiPriority w:val="99"/>
    <w:semiHidden/>
    <w:unhideWhenUsed/>
    <w:rsid w:val="004E7FE9"/>
    <w:rPr>
      <w:color w:val="605E5C"/>
      <w:shd w:val="clear" w:color="auto" w:fill="E1DFDD"/>
    </w:rPr>
  </w:style>
  <w:style w:type="character" w:customStyle="1" w:styleId="UnresolvedMention13">
    <w:name w:val="Unresolved Mention13"/>
    <w:basedOn w:val="DefaultParagraphFont"/>
    <w:uiPriority w:val="99"/>
    <w:semiHidden/>
    <w:unhideWhenUsed/>
    <w:rsid w:val="00256DE6"/>
    <w:rPr>
      <w:color w:val="605E5C"/>
      <w:shd w:val="clear" w:color="auto" w:fill="E1DFDD"/>
    </w:rPr>
  </w:style>
  <w:style w:type="character" w:customStyle="1" w:styleId="UnresolvedMention14">
    <w:name w:val="Unresolved Mention14"/>
    <w:basedOn w:val="DefaultParagraphFont"/>
    <w:uiPriority w:val="99"/>
    <w:semiHidden/>
    <w:unhideWhenUsed/>
    <w:rsid w:val="00015C65"/>
    <w:rPr>
      <w:color w:val="605E5C"/>
      <w:shd w:val="clear" w:color="auto" w:fill="E1DFDD"/>
    </w:rPr>
  </w:style>
  <w:style w:type="character" w:customStyle="1" w:styleId="UnresolvedMention15">
    <w:name w:val="Unresolved Mention15"/>
    <w:basedOn w:val="DefaultParagraphFont"/>
    <w:uiPriority w:val="99"/>
    <w:semiHidden/>
    <w:unhideWhenUsed/>
    <w:rsid w:val="00F04681"/>
    <w:rPr>
      <w:color w:val="605E5C"/>
      <w:shd w:val="clear" w:color="auto" w:fill="E1DFDD"/>
    </w:rPr>
  </w:style>
  <w:style w:type="character" w:customStyle="1" w:styleId="UnresolvedMention16">
    <w:name w:val="Unresolved Mention16"/>
    <w:basedOn w:val="DefaultParagraphFont"/>
    <w:uiPriority w:val="99"/>
    <w:semiHidden/>
    <w:unhideWhenUsed/>
    <w:rsid w:val="00552BED"/>
    <w:rPr>
      <w:color w:val="605E5C"/>
      <w:shd w:val="clear" w:color="auto" w:fill="E1DFDD"/>
    </w:rPr>
  </w:style>
  <w:style w:type="character" w:styleId="UnresolvedMention">
    <w:name w:val="Unresolved Mention"/>
    <w:basedOn w:val="DefaultParagraphFont"/>
    <w:uiPriority w:val="99"/>
    <w:semiHidden/>
    <w:unhideWhenUsed/>
    <w:rsid w:val="00823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23212717">
      <w:bodyDiv w:val="1"/>
      <w:marLeft w:val="0"/>
      <w:marRight w:val="0"/>
      <w:marTop w:val="0"/>
      <w:marBottom w:val="0"/>
      <w:divBdr>
        <w:top w:val="none" w:sz="0" w:space="0" w:color="auto"/>
        <w:left w:val="none" w:sz="0" w:space="0" w:color="auto"/>
        <w:bottom w:val="none" w:sz="0" w:space="0" w:color="auto"/>
        <w:right w:val="none" w:sz="0" w:space="0" w:color="auto"/>
      </w:divBdr>
      <w:divsChild>
        <w:div w:id="1755786660">
          <w:marLeft w:val="0"/>
          <w:marRight w:val="0"/>
          <w:marTop w:val="0"/>
          <w:marBottom w:val="0"/>
          <w:divBdr>
            <w:top w:val="none" w:sz="0" w:space="0" w:color="auto"/>
            <w:left w:val="none" w:sz="0" w:space="0" w:color="auto"/>
            <w:bottom w:val="none" w:sz="0" w:space="0" w:color="auto"/>
            <w:right w:val="none" w:sz="0" w:space="0" w:color="auto"/>
          </w:divBdr>
          <w:divsChild>
            <w:div w:id="87233513">
              <w:marLeft w:val="0"/>
              <w:marRight w:val="0"/>
              <w:marTop w:val="0"/>
              <w:marBottom w:val="0"/>
              <w:divBdr>
                <w:top w:val="none" w:sz="0" w:space="0" w:color="auto"/>
                <w:left w:val="none" w:sz="0" w:space="0" w:color="auto"/>
                <w:bottom w:val="none" w:sz="0" w:space="0" w:color="auto"/>
                <w:right w:val="none" w:sz="0" w:space="0" w:color="auto"/>
              </w:divBdr>
              <w:divsChild>
                <w:div w:id="17118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48454488">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5862732">
      <w:bodyDiv w:val="1"/>
      <w:marLeft w:val="0"/>
      <w:marRight w:val="0"/>
      <w:marTop w:val="0"/>
      <w:marBottom w:val="0"/>
      <w:divBdr>
        <w:top w:val="none" w:sz="0" w:space="0" w:color="auto"/>
        <w:left w:val="none" w:sz="0" w:space="0" w:color="auto"/>
        <w:bottom w:val="none" w:sz="0" w:space="0" w:color="auto"/>
        <w:right w:val="none" w:sz="0" w:space="0" w:color="auto"/>
      </w:divBdr>
    </w:div>
    <w:div w:id="61800719">
      <w:bodyDiv w:val="1"/>
      <w:marLeft w:val="0"/>
      <w:marRight w:val="0"/>
      <w:marTop w:val="0"/>
      <w:marBottom w:val="0"/>
      <w:divBdr>
        <w:top w:val="none" w:sz="0" w:space="0" w:color="auto"/>
        <w:left w:val="none" w:sz="0" w:space="0" w:color="auto"/>
        <w:bottom w:val="none" w:sz="0" w:space="0" w:color="auto"/>
        <w:right w:val="none" w:sz="0" w:space="0" w:color="auto"/>
      </w:divBdr>
      <w:divsChild>
        <w:div w:id="26952296">
          <w:marLeft w:val="0"/>
          <w:marRight w:val="0"/>
          <w:marTop w:val="0"/>
          <w:marBottom w:val="0"/>
          <w:divBdr>
            <w:top w:val="none" w:sz="0" w:space="0" w:color="auto"/>
            <w:left w:val="none" w:sz="0" w:space="0" w:color="auto"/>
            <w:bottom w:val="none" w:sz="0" w:space="0" w:color="auto"/>
            <w:right w:val="none" w:sz="0" w:space="0" w:color="auto"/>
          </w:divBdr>
          <w:divsChild>
            <w:div w:id="366108558">
              <w:marLeft w:val="0"/>
              <w:marRight w:val="0"/>
              <w:marTop w:val="0"/>
              <w:marBottom w:val="0"/>
              <w:divBdr>
                <w:top w:val="none" w:sz="0" w:space="0" w:color="auto"/>
                <w:left w:val="none" w:sz="0" w:space="0" w:color="auto"/>
                <w:bottom w:val="none" w:sz="0" w:space="0" w:color="auto"/>
                <w:right w:val="none" w:sz="0" w:space="0" w:color="auto"/>
              </w:divBdr>
            </w:div>
          </w:divsChild>
        </w:div>
        <w:div w:id="1044326404">
          <w:marLeft w:val="0"/>
          <w:marRight w:val="0"/>
          <w:marTop w:val="0"/>
          <w:marBottom w:val="0"/>
          <w:divBdr>
            <w:top w:val="none" w:sz="0" w:space="0" w:color="auto"/>
            <w:left w:val="none" w:sz="0" w:space="0" w:color="auto"/>
            <w:bottom w:val="none" w:sz="0" w:space="0" w:color="auto"/>
            <w:right w:val="none" w:sz="0" w:space="0" w:color="auto"/>
          </w:divBdr>
        </w:div>
        <w:div w:id="1299602546">
          <w:marLeft w:val="0"/>
          <w:marRight w:val="0"/>
          <w:marTop w:val="0"/>
          <w:marBottom w:val="0"/>
          <w:divBdr>
            <w:top w:val="none" w:sz="0" w:space="0" w:color="auto"/>
            <w:left w:val="none" w:sz="0" w:space="0" w:color="auto"/>
            <w:bottom w:val="none" w:sz="0" w:space="0" w:color="auto"/>
            <w:right w:val="none" w:sz="0" w:space="0" w:color="auto"/>
          </w:divBdr>
          <w:divsChild>
            <w:div w:id="1589998946">
              <w:marLeft w:val="0"/>
              <w:marRight w:val="0"/>
              <w:marTop w:val="0"/>
              <w:marBottom w:val="0"/>
              <w:divBdr>
                <w:top w:val="none" w:sz="0" w:space="0" w:color="auto"/>
                <w:left w:val="none" w:sz="0" w:space="0" w:color="auto"/>
                <w:bottom w:val="none" w:sz="0" w:space="0" w:color="auto"/>
                <w:right w:val="none" w:sz="0" w:space="0" w:color="auto"/>
              </w:divBdr>
              <w:divsChild>
                <w:div w:id="125898572">
                  <w:marLeft w:val="0"/>
                  <w:marRight w:val="0"/>
                  <w:marTop w:val="0"/>
                  <w:marBottom w:val="0"/>
                  <w:divBdr>
                    <w:top w:val="none" w:sz="0" w:space="0" w:color="auto"/>
                    <w:left w:val="none" w:sz="0" w:space="0" w:color="auto"/>
                    <w:bottom w:val="none" w:sz="0" w:space="0" w:color="auto"/>
                    <w:right w:val="none" w:sz="0" w:space="0" w:color="auto"/>
                  </w:divBdr>
                  <w:divsChild>
                    <w:div w:id="6152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09568">
          <w:marLeft w:val="0"/>
          <w:marRight w:val="0"/>
          <w:marTop w:val="0"/>
          <w:marBottom w:val="0"/>
          <w:divBdr>
            <w:top w:val="none" w:sz="0" w:space="0" w:color="auto"/>
            <w:left w:val="none" w:sz="0" w:space="0" w:color="auto"/>
            <w:bottom w:val="none" w:sz="0" w:space="0" w:color="auto"/>
            <w:right w:val="none" w:sz="0" w:space="0" w:color="auto"/>
          </w:divBdr>
        </w:div>
        <w:div w:id="1460953925">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86461268">
      <w:bodyDiv w:val="1"/>
      <w:marLeft w:val="0"/>
      <w:marRight w:val="0"/>
      <w:marTop w:val="0"/>
      <w:marBottom w:val="0"/>
      <w:divBdr>
        <w:top w:val="none" w:sz="0" w:space="0" w:color="auto"/>
        <w:left w:val="none" w:sz="0" w:space="0" w:color="auto"/>
        <w:bottom w:val="none" w:sz="0" w:space="0" w:color="auto"/>
        <w:right w:val="none" w:sz="0" w:space="0" w:color="auto"/>
      </w:divBdr>
      <w:divsChild>
        <w:div w:id="1273513045">
          <w:marLeft w:val="0"/>
          <w:marRight w:val="0"/>
          <w:marTop w:val="0"/>
          <w:marBottom w:val="0"/>
          <w:divBdr>
            <w:top w:val="none" w:sz="0" w:space="0" w:color="auto"/>
            <w:left w:val="none" w:sz="0" w:space="0" w:color="auto"/>
            <w:bottom w:val="none" w:sz="0" w:space="0" w:color="auto"/>
            <w:right w:val="none" w:sz="0" w:space="0" w:color="auto"/>
          </w:divBdr>
          <w:divsChild>
            <w:div w:id="1599556428">
              <w:marLeft w:val="0"/>
              <w:marRight w:val="0"/>
              <w:marTop w:val="0"/>
              <w:marBottom w:val="0"/>
              <w:divBdr>
                <w:top w:val="none" w:sz="0" w:space="0" w:color="auto"/>
                <w:left w:val="none" w:sz="0" w:space="0" w:color="auto"/>
                <w:bottom w:val="none" w:sz="0" w:space="0" w:color="auto"/>
                <w:right w:val="none" w:sz="0" w:space="0" w:color="auto"/>
              </w:divBdr>
              <w:divsChild>
                <w:div w:id="159470337">
                  <w:marLeft w:val="0"/>
                  <w:marRight w:val="0"/>
                  <w:marTop w:val="0"/>
                  <w:marBottom w:val="0"/>
                  <w:divBdr>
                    <w:top w:val="none" w:sz="0" w:space="0" w:color="auto"/>
                    <w:left w:val="none" w:sz="0" w:space="0" w:color="auto"/>
                    <w:bottom w:val="none" w:sz="0" w:space="0" w:color="auto"/>
                    <w:right w:val="none" w:sz="0" w:space="0" w:color="auto"/>
                  </w:divBdr>
                  <w:divsChild>
                    <w:div w:id="2061437491">
                      <w:marLeft w:val="0"/>
                      <w:marRight w:val="0"/>
                      <w:marTop w:val="0"/>
                      <w:marBottom w:val="0"/>
                      <w:divBdr>
                        <w:top w:val="none" w:sz="0" w:space="0" w:color="auto"/>
                        <w:left w:val="none" w:sz="0" w:space="0" w:color="auto"/>
                        <w:bottom w:val="none" w:sz="0" w:space="0" w:color="auto"/>
                        <w:right w:val="none" w:sz="0" w:space="0" w:color="auto"/>
                      </w:divBdr>
                      <w:divsChild>
                        <w:div w:id="1512797025">
                          <w:marLeft w:val="0"/>
                          <w:marRight w:val="0"/>
                          <w:marTop w:val="0"/>
                          <w:marBottom w:val="150"/>
                          <w:divBdr>
                            <w:top w:val="none" w:sz="0" w:space="0" w:color="auto"/>
                            <w:left w:val="none" w:sz="0" w:space="0" w:color="auto"/>
                            <w:bottom w:val="none" w:sz="0" w:space="0" w:color="auto"/>
                            <w:right w:val="none" w:sz="0" w:space="0" w:color="auto"/>
                          </w:divBdr>
                          <w:divsChild>
                            <w:div w:id="446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532">
                      <w:marLeft w:val="0"/>
                      <w:marRight w:val="0"/>
                      <w:marTop w:val="0"/>
                      <w:marBottom w:val="0"/>
                      <w:divBdr>
                        <w:top w:val="none" w:sz="0" w:space="0" w:color="auto"/>
                        <w:left w:val="none" w:sz="0" w:space="0" w:color="auto"/>
                        <w:bottom w:val="none" w:sz="0" w:space="0" w:color="auto"/>
                        <w:right w:val="none" w:sz="0" w:space="0" w:color="auto"/>
                      </w:divBdr>
                      <w:divsChild>
                        <w:div w:id="1440568429">
                          <w:marLeft w:val="0"/>
                          <w:marRight w:val="0"/>
                          <w:marTop w:val="0"/>
                          <w:marBottom w:val="150"/>
                          <w:divBdr>
                            <w:top w:val="none" w:sz="0" w:space="0" w:color="auto"/>
                            <w:left w:val="none" w:sz="0" w:space="0" w:color="auto"/>
                            <w:bottom w:val="none" w:sz="0" w:space="0" w:color="auto"/>
                            <w:right w:val="none" w:sz="0" w:space="0" w:color="auto"/>
                          </w:divBdr>
                          <w:divsChild>
                            <w:div w:id="11459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95835319">
      <w:bodyDiv w:val="1"/>
      <w:marLeft w:val="0"/>
      <w:marRight w:val="0"/>
      <w:marTop w:val="0"/>
      <w:marBottom w:val="0"/>
      <w:divBdr>
        <w:top w:val="none" w:sz="0" w:space="0" w:color="auto"/>
        <w:left w:val="none" w:sz="0" w:space="0" w:color="auto"/>
        <w:bottom w:val="none" w:sz="0" w:space="0" w:color="auto"/>
        <w:right w:val="none" w:sz="0" w:space="0" w:color="auto"/>
      </w:divBdr>
      <w:divsChild>
        <w:div w:id="323362779">
          <w:marLeft w:val="0"/>
          <w:marRight w:val="0"/>
          <w:marTop w:val="0"/>
          <w:marBottom w:val="0"/>
          <w:divBdr>
            <w:top w:val="none" w:sz="0" w:space="0" w:color="auto"/>
            <w:left w:val="none" w:sz="0" w:space="0" w:color="auto"/>
            <w:bottom w:val="none" w:sz="0" w:space="0" w:color="auto"/>
            <w:right w:val="none" w:sz="0" w:space="0" w:color="auto"/>
          </w:divBdr>
        </w:div>
        <w:div w:id="362900244">
          <w:marLeft w:val="0"/>
          <w:marRight w:val="0"/>
          <w:marTop w:val="0"/>
          <w:marBottom w:val="0"/>
          <w:divBdr>
            <w:top w:val="none" w:sz="0" w:space="0" w:color="auto"/>
            <w:left w:val="none" w:sz="0" w:space="0" w:color="auto"/>
            <w:bottom w:val="none" w:sz="0" w:space="0" w:color="auto"/>
            <w:right w:val="none" w:sz="0" w:space="0" w:color="auto"/>
          </w:divBdr>
          <w:divsChild>
            <w:div w:id="1382363760">
              <w:marLeft w:val="0"/>
              <w:marRight w:val="0"/>
              <w:marTop w:val="0"/>
              <w:marBottom w:val="0"/>
              <w:divBdr>
                <w:top w:val="none" w:sz="0" w:space="0" w:color="auto"/>
                <w:left w:val="none" w:sz="0" w:space="0" w:color="auto"/>
                <w:bottom w:val="none" w:sz="0" w:space="0" w:color="auto"/>
                <w:right w:val="none" w:sz="0" w:space="0" w:color="auto"/>
              </w:divBdr>
              <w:divsChild>
                <w:div w:id="665208856">
                  <w:marLeft w:val="0"/>
                  <w:marRight w:val="0"/>
                  <w:marTop w:val="0"/>
                  <w:marBottom w:val="0"/>
                  <w:divBdr>
                    <w:top w:val="none" w:sz="0" w:space="0" w:color="auto"/>
                    <w:left w:val="none" w:sz="0" w:space="0" w:color="auto"/>
                    <w:bottom w:val="none" w:sz="0" w:space="0" w:color="auto"/>
                    <w:right w:val="none" w:sz="0" w:space="0" w:color="auto"/>
                  </w:divBdr>
                  <w:divsChild>
                    <w:div w:id="667438761">
                      <w:marLeft w:val="0"/>
                      <w:marRight w:val="0"/>
                      <w:marTop w:val="0"/>
                      <w:marBottom w:val="0"/>
                      <w:divBdr>
                        <w:top w:val="none" w:sz="0" w:space="0" w:color="auto"/>
                        <w:left w:val="none" w:sz="0" w:space="0" w:color="auto"/>
                        <w:bottom w:val="none" w:sz="0" w:space="0" w:color="auto"/>
                        <w:right w:val="none" w:sz="0" w:space="0" w:color="auto"/>
                      </w:divBdr>
                    </w:div>
                    <w:div w:id="10934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114">
      <w:bodyDiv w:val="1"/>
      <w:marLeft w:val="0"/>
      <w:marRight w:val="0"/>
      <w:marTop w:val="0"/>
      <w:marBottom w:val="0"/>
      <w:divBdr>
        <w:top w:val="none" w:sz="0" w:space="0" w:color="auto"/>
        <w:left w:val="none" w:sz="0" w:space="0" w:color="auto"/>
        <w:bottom w:val="none" w:sz="0" w:space="0" w:color="auto"/>
        <w:right w:val="none" w:sz="0" w:space="0" w:color="auto"/>
      </w:divBdr>
      <w:divsChild>
        <w:div w:id="597107472">
          <w:marLeft w:val="0"/>
          <w:marRight w:val="0"/>
          <w:marTop w:val="0"/>
          <w:marBottom w:val="0"/>
          <w:divBdr>
            <w:top w:val="none" w:sz="0" w:space="0" w:color="auto"/>
            <w:left w:val="none" w:sz="0" w:space="0" w:color="auto"/>
            <w:bottom w:val="none" w:sz="0" w:space="0" w:color="auto"/>
            <w:right w:val="none" w:sz="0" w:space="0" w:color="auto"/>
          </w:divBdr>
          <w:divsChild>
            <w:div w:id="1997103284">
              <w:marLeft w:val="0"/>
              <w:marRight w:val="0"/>
              <w:marTop w:val="0"/>
              <w:marBottom w:val="0"/>
              <w:divBdr>
                <w:top w:val="none" w:sz="0" w:space="0" w:color="auto"/>
                <w:left w:val="none" w:sz="0" w:space="0" w:color="auto"/>
                <w:bottom w:val="none" w:sz="0" w:space="0" w:color="auto"/>
                <w:right w:val="none" w:sz="0" w:space="0" w:color="auto"/>
              </w:divBdr>
            </w:div>
            <w:div w:id="8222259">
              <w:marLeft w:val="0"/>
              <w:marRight w:val="0"/>
              <w:marTop w:val="0"/>
              <w:marBottom w:val="0"/>
              <w:divBdr>
                <w:top w:val="none" w:sz="0" w:space="0" w:color="auto"/>
                <w:left w:val="none" w:sz="0" w:space="0" w:color="auto"/>
                <w:bottom w:val="none" w:sz="0" w:space="0" w:color="auto"/>
                <w:right w:val="none" w:sz="0" w:space="0" w:color="auto"/>
              </w:divBdr>
              <w:divsChild>
                <w:div w:id="430904438">
                  <w:marLeft w:val="0"/>
                  <w:marRight w:val="0"/>
                  <w:marTop w:val="0"/>
                  <w:marBottom w:val="0"/>
                  <w:divBdr>
                    <w:top w:val="none" w:sz="0" w:space="0" w:color="auto"/>
                    <w:left w:val="none" w:sz="0" w:space="0" w:color="auto"/>
                    <w:bottom w:val="none" w:sz="0" w:space="0" w:color="auto"/>
                    <w:right w:val="none" w:sz="0" w:space="0" w:color="auto"/>
                  </w:divBdr>
                  <w:divsChild>
                    <w:div w:id="2395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81364">
          <w:marLeft w:val="0"/>
          <w:marRight w:val="0"/>
          <w:marTop w:val="0"/>
          <w:marBottom w:val="0"/>
          <w:divBdr>
            <w:top w:val="none" w:sz="0" w:space="0" w:color="auto"/>
            <w:left w:val="none" w:sz="0" w:space="0" w:color="auto"/>
            <w:bottom w:val="none" w:sz="0" w:space="0" w:color="auto"/>
            <w:right w:val="none" w:sz="0" w:space="0" w:color="auto"/>
          </w:divBdr>
          <w:divsChild>
            <w:div w:id="1084570343">
              <w:marLeft w:val="0"/>
              <w:marRight w:val="0"/>
              <w:marTop w:val="0"/>
              <w:marBottom w:val="0"/>
              <w:divBdr>
                <w:top w:val="none" w:sz="0" w:space="0" w:color="auto"/>
                <w:left w:val="none" w:sz="0" w:space="0" w:color="auto"/>
                <w:bottom w:val="none" w:sz="0" w:space="0" w:color="auto"/>
                <w:right w:val="none" w:sz="0" w:space="0" w:color="auto"/>
              </w:divBdr>
              <w:divsChild>
                <w:div w:id="1537084181">
                  <w:marLeft w:val="0"/>
                  <w:marRight w:val="0"/>
                  <w:marTop w:val="0"/>
                  <w:marBottom w:val="0"/>
                  <w:divBdr>
                    <w:top w:val="none" w:sz="0" w:space="0" w:color="auto"/>
                    <w:left w:val="none" w:sz="0" w:space="0" w:color="auto"/>
                    <w:bottom w:val="none" w:sz="0" w:space="0" w:color="auto"/>
                    <w:right w:val="none" w:sz="0" w:space="0" w:color="auto"/>
                  </w:divBdr>
                  <w:divsChild>
                    <w:div w:id="1824010199">
                      <w:marLeft w:val="0"/>
                      <w:marRight w:val="0"/>
                      <w:marTop w:val="0"/>
                      <w:marBottom w:val="0"/>
                      <w:divBdr>
                        <w:top w:val="none" w:sz="0" w:space="0" w:color="auto"/>
                        <w:left w:val="none" w:sz="0" w:space="0" w:color="auto"/>
                        <w:bottom w:val="none" w:sz="0" w:space="0" w:color="auto"/>
                        <w:right w:val="none" w:sz="0" w:space="0" w:color="auto"/>
                      </w:divBdr>
                      <w:divsChild>
                        <w:div w:id="1263534176">
                          <w:marLeft w:val="0"/>
                          <w:marRight w:val="0"/>
                          <w:marTop w:val="0"/>
                          <w:marBottom w:val="0"/>
                          <w:divBdr>
                            <w:top w:val="none" w:sz="0" w:space="0" w:color="auto"/>
                            <w:left w:val="none" w:sz="0" w:space="0" w:color="auto"/>
                            <w:bottom w:val="none" w:sz="0" w:space="0" w:color="auto"/>
                            <w:right w:val="none" w:sz="0" w:space="0" w:color="auto"/>
                          </w:divBdr>
                          <w:divsChild>
                            <w:div w:id="1236476729">
                              <w:marLeft w:val="0"/>
                              <w:marRight w:val="0"/>
                              <w:marTop w:val="0"/>
                              <w:marBottom w:val="0"/>
                              <w:divBdr>
                                <w:top w:val="none" w:sz="0" w:space="0" w:color="auto"/>
                                <w:left w:val="none" w:sz="0" w:space="0" w:color="auto"/>
                                <w:bottom w:val="none" w:sz="0" w:space="0" w:color="auto"/>
                                <w:right w:val="none" w:sz="0" w:space="0" w:color="auto"/>
                              </w:divBdr>
                              <w:divsChild>
                                <w:div w:id="202332024">
                                  <w:marLeft w:val="0"/>
                                  <w:marRight w:val="0"/>
                                  <w:marTop w:val="0"/>
                                  <w:marBottom w:val="0"/>
                                  <w:divBdr>
                                    <w:top w:val="none" w:sz="0" w:space="0" w:color="auto"/>
                                    <w:left w:val="none" w:sz="0" w:space="0" w:color="auto"/>
                                    <w:bottom w:val="none" w:sz="0" w:space="0" w:color="auto"/>
                                    <w:right w:val="none" w:sz="0" w:space="0" w:color="auto"/>
                                  </w:divBdr>
                                  <w:divsChild>
                                    <w:div w:id="1886871005">
                                      <w:marLeft w:val="0"/>
                                      <w:marRight w:val="0"/>
                                      <w:marTop w:val="0"/>
                                      <w:marBottom w:val="0"/>
                                      <w:divBdr>
                                        <w:top w:val="none" w:sz="0" w:space="0" w:color="auto"/>
                                        <w:left w:val="none" w:sz="0" w:space="0" w:color="auto"/>
                                        <w:bottom w:val="none" w:sz="0" w:space="0" w:color="auto"/>
                                        <w:right w:val="none" w:sz="0" w:space="0" w:color="auto"/>
                                      </w:divBdr>
                                      <w:divsChild>
                                        <w:div w:id="1761101255">
                                          <w:marLeft w:val="0"/>
                                          <w:marRight w:val="0"/>
                                          <w:marTop w:val="0"/>
                                          <w:marBottom w:val="0"/>
                                          <w:divBdr>
                                            <w:top w:val="none" w:sz="0" w:space="0" w:color="auto"/>
                                            <w:left w:val="none" w:sz="0" w:space="0" w:color="auto"/>
                                            <w:bottom w:val="none" w:sz="0" w:space="0" w:color="auto"/>
                                            <w:right w:val="none" w:sz="0" w:space="0" w:color="auto"/>
                                          </w:divBdr>
                                          <w:divsChild>
                                            <w:div w:id="895313142">
                                              <w:marLeft w:val="0"/>
                                              <w:marRight w:val="0"/>
                                              <w:marTop w:val="0"/>
                                              <w:marBottom w:val="0"/>
                                              <w:divBdr>
                                                <w:top w:val="none" w:sz="0" w:space="0" w:color="auto"/>
                                                <w:left w:val="none" w:sz="0" w:space="0" w:color="auto"/>
                                                <w:bottom w:val="none" w:sz="0" w:space="0" w:color="auto"/>
                                                <w:right w:val="none" w:sz="0" w:space="0" w:color="auto"/>
                                              </w:divBdr>
                                            </w:div>
                                          </w:divsChild>
                                        </w:div>
                                        <w:div w:id="624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3505">
                              <w:marLeft w:val="0"/>
                              <w:marRight w:val="0"/>
                              <w:marTop w:val="0"/>
                              <w:marBottom w:val="0"/>
                              <w:divBdr>
                                <w:top w:val="none" w:sz="0" w:space="0" w:color="auto"/>
                                <w:left w:val="none" w:sz="0" w:space="0" w:color="auto"/>
                                <w:bottom w:val="none" w:sz="0" w:space="0" w:color="auto"/>
                                <w:right w:val="none" w:sz="0" w:space="0" w:color="auto"/>
                              </w:divBdr>
                              <w:divsChild>
                                <w:div w:id="867136630">
                                  <w:marLeft w:val="0"/>
                                  <w:marRight w:val="0"/>
                                  <w:marTop w:val="0"/>
                                  <w:marBottom w:val="0"/>
                                  <w:divBdr>
                                    <w:top w:val="none" w:sz="0" w:space="0" w:color="auto"/>
                                    <w:left w:val="none" w:sz="0" w:space="0" w:color="auto"/>
                                    <w:bottom w:val="none" w:sz="0" w:space="0" w:color="auto"/>
                                    <w:right w:val="none" w:sz="0" w:space="0" w:color="auto"/>
                                  </w:divBdr>
                                  <w:divsChild>
                                    <w:div w:id="506361956">
                                      <w:marLeft w:val="0"/>
                                      <w:marRight w:val="0"/>
                                      <w:marTop w:val="0"/>
                                      <w:marBottom w:val="0"/>
                                      <w:divBdr>
                                        <w:top w:val="none" w:sz="0" w:space="0" w:color="auto"/>
                                        <w:left w:val="none" w:sz="0" w:space="0" w:color="auto"/>
                                        <w:bottom w:val="none" w:sz="0" w:space="0" w:color="auto"/>
                                        <w:right w:val="none" w:sz="0" w:space="0" w:color="auto"/>
                                      </w:divBdr>
                                      <w:divsChild>
                                        <w:div w:id="1567497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9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923605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05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735782759">
                                          <w:marLeft w:val="0"/>
                                          <w:marRight w:val="0"/>
                                          <w:marTop w:val="0"/>
                                          <w:marBottom w:val="0"/>
                                          <w:divBdr>
                                            <w:top w:val="none" w:sz="0" w:space="0" w:color="auto"/>
                                            <w:left w:val="none" w:sz="0" w:space="0" w:color="auto"/>
                                            <w:bottom w:val="none" w:sz="0" w:space="0" w:color="auto"/>
                                            <w:right w:val="none" w:sz="0" w:space="0" w:color="auto"/>
                                          </w:divBdr>
                                          <w:divsChild>
                                            <w:div w:id="1912735939">
                                              <w:marLeft w:val="0"/>
                                              <w:marRight w:val="0"/>
                                              <w:marTop w:val="0"/>
                                              <w:marBottom w:val="0"/>
                                              <w:divBdr>
                                                <w:top w:val="none" w:sz="0" w:space="0" w:color="auto"/>
                                                <w:left w:val="none" w:sz="0" w:space="0" w:color="auto"/>
                                                <w:bottom w:val="none" w:sz="0" w:space="0" w:color="auto"/>
                                                <w:right w:val="none" w:sz="0" w:space="0" w:color="auto"/>
                                              </w:divBdr>
                                              <w:divsChild>
                                                <w:div w:id="541671024">
                                                  <w:marLeft w:val="0"/>
                                                  <w:marRight w:val="0"/>
                                                  <w:marTop w:val="0"/>
                                                  <w:marBottom w:val="0"/>
                                                  <w:divBdr>
                                                    <w:top w:val="none" w:sz="0" w:space="0" w:color="auto"/>
                                                    <w:left w:val="none" w:sz="0" w:space="0" w:color="auto"/>
                                                    <w:bottom w:val="none" w:sz="0" w:space="0" w:color="auto"/>
                                                    <w:right w:val="none" w:sz="0" w:space="0" w:color="auto"/>
                                                  </w:divBdr>
                                                  <w:divsChild>
                                                    <w:div w:id="540555943">
                                                      <w:marLeft w:val="0"/>
                                                      <w:marRight w:val="0"/>
                                                      <w:marTop w:val="0"/>
                                                      <w:marBottom w:val="0"/>
                                                      <w:divBdr>
                                                        <w:top w:val="none" w:sz="0" w:space="0" w:color="auto"/>
                                                        <w:left w:val="none" w:sz="0" w:space="0" w:color="auto"/>
                                                        <w:bottom w:val="none" w:sz="0" w:space="0" w:color="auto"/>
                                                        <w:right w:val="none" w:sz="0" w:space="0" w:color="auto"/>
                                                      </w:divBdr>
                                                      <w:divsChild>
                                                        <w:div w:id="1469981506">
                                                          <w:marLeft w:val="0"/>
                                                          <w:marRight w:val="0"/>
                                                          <w:marTop w:val="0"/>
                                                          <w:marBottom w:val="0"/>
                                                          <w:divBdr>
                                                            <w:top w:val="none" w:sz="0" w:space="0" w:color="auto"/>
                                                            <w:left w:val="none" w:sz="0" w:space="0" w:color="auto"/>
                                                            <w:bottom w:val="none" w:sz="0" w:space="0" w:color="auto"/>
                                                            <w:right w:val="none" w:sz="0" w:space="0" w:color="auto"/>
                                                          </w:divBdr>
                                                          <w:divsChild>
                                                            <w:div w:id="283928305">
                                                              <w:marLeft w:val="0"/>
                                                              <w:marRight w:val="0"/>
                                                              <w:marTop w:val="0"/>
                                                              <w:marBottom w:val="0"/>
                                                              <w:divBdr>
                                                                <w:top w:val="none" w:sz="0" w:space="0" w:color="auto"/>
                                                                <w:left w:val="none" w:sz="0" w:space="0" w:color="auto"/>
                                                                <w:bottom w:val="none" w:sz="0" w:space="0" w:color="auto"/>
                                                                <w:right w:val="none" w:sz="0" w:space="0" w:color="auto"/>
                                                              </w:divBdr>
                                                              <w:divsChild>
                                                                <w:div w:id="3490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419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864551">
                                          <w:blockQuote w:val="1"/>
                                          <w:marLeft w:val="720"/>
                                          <w:marRight w:val="720"/>
                                          <w:marTop w:val="100"/>
                                          <w:marBottom w:val="100"/>
                                          <w:divBdr>
                                            <w:top w:val="none" w:sz="0" w:space="0" w:color="auto"/>
                                            <w:left w:val="none" w:sz="0" w:space="0" w:color="auto"/>
                                            <w:bottom w:val="none" w:sz="0" w:space="0" w:color="auto"/>
                                            <w:right w:val="none" w:sz="0" w:space="0" w:color="auto"/>
                                          </w:divBdr>
                                        </w:div>
                                        <w:div w:id="602688661">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83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67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59535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64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06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7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3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480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554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18246844">
                              <w:marLeft w:val="0"/>
                              <w:marRight w:val="0"/>
                              <w:marTop w:val="0"/>
                              <w:marBottom w:val="0"/>
                              <w:divBdr>
                                <w:top w:val="none" w:sz="0" w:space="0" w:color="auto"/>
                                <w:left w:val="none" w:sz="0" w:space="0" w:color="auto"/>
                                <w:bottom w:val="none" w:sz="0" w:space="0" w:color="auto"/>
                                <w:right w:val="none" w:sz="0" w:space="0" w:color="auto"/>
                              </w:divBdr>
                              <w:divsChild>
                                <w:div w:id="1735860309">
                                  <w:marLeft w:val="0"/>
                                  <w:marRight w:val="0"/>
                                  <w:marTop w:val="0"/>
                                  <w:marBottom w:val="0"/>
                                  <w:divBdr>
                                    <w:top w:val="none" w:sz="0" w:space="0" w:color="auto"/>
                                    <w:left w:val="none" w:sz="0" w:space="0" w:color="auto"/>
                                    <w:bottom w:val="none" w:sz="0" w:space="0" w:color="auto"/>
                                    <w:right w:val="none" w:sz="0" w:space="0" w:color="auto"/>
                                  </w:divBdr>
                                </w:div>
                              </w:divsChild>
                            </w:div>
                            <w:div w:id="1802920048">
                              <w:marLeft w:val="0"/>
                              <w:marRight w:val="0"/>
                              <w:marTop w:val="0"/>
                              <w:marBottom w:val="0"/>
                              <w:divBdr>
                                <w:top w:val="none" w:sz="0" w:space="0" w:color="auto"/>
                                <w:left w:val="none" w:sz="0" w:space="0" w:color="auto"/>
                                <w:bottom w:val="none" w:sz="0" w:space="0" w:color="auto"/>
                                <w:right w:val="none" w:sz="0" w:space="0" w:color="auto"/>
                              </w:divBdr>
                              <w:divsChild>
                                <w:div w:id="1229195207">
                                  <w:marLeft w:val="0"/>
                                  <w:marRight w:val="0"/>
                                  <w:marTop w:val="0"/>
                                  <w:marBottom w:val="0"/>
                                  <w:divBdr>
                                    <w:top w:val="none" w:sz="0" w:space="0" w:color="auto"/>
                                    <w:left w:val="none" w:sz="0" w:space="0" w:color="auto"/>
                                    <w:bottom w:val="none" w:sz="0" w:space="0" w:color="auto"/>
                                    <w:right w:val="none" w:sz="0" w:space="0" w:color="auto"/>
                                  </w:divBdr>
                                  <w:divsChild>
                                    <w:div w:id="19148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21728955">
      <w:bodyDiv w:val="1"/>
      <w:marLeft w:val="0"/>
      <w:marRight w:val="0"/>
      <w:marTop w:val="0"/>
      <w:marBottom w:val="0"/>
      <w:divBdr>
        <w:top w:val="none" w:sz="0" w:space="0" w:color="auto"/>
        <w:left w:val="none" w:sz="0" w:space="0" w:color="auto"/>
        <w:bottom w:val="none" w:sz="0" w:space="0" w:color="auto"/>
        <w:right w:val="none" w:sz="0" w:space="0" w:color="auto"/>
      </w:divBdr>
      <w:divsChild>
        <w:div w:id="387074003">
          <w:marLeft w:val="0"/>
          <w:marRight w:val="0"/>
          <w:marTop w:val="0"/>
          <w:marBottom w:val="0"/>
          <w:divBdr>
            <w:top w:val="none" w:sz="0" w:space="0" w:color="auto"/>
            <w:left w:val="none" w:sz="0" w:space="0" w:color="auto"/>
            <w:bottom w:val="none" w:sz="0" w:space="0" w:color="auto"/>
            <w:right w:val="none" w:sz="0" w:space="0" w:color="auto"/>
          </w:divBdr>
          <w:divsChild>
            <w:div w:id="529879877">
              <w:marLeft w:val="0"/>
              <w:marRight w:val="0"/>
              <w:marTop w:val="0"/>
              <w:marBottom w:val="0"/>
              <w:divBdr>
                <w:top w:val="none" w:sz="0" w:space="0" w:color="auto"/>
                <w:left w:val="none" w:sz="0" w:space="0" w:color="auto"/>
                <w:bottom w:val="none" w:sz="0" w:space="0" w:color="auto"/>
                <w:right w:val="none" w:sz="0" w:space="0" w:color="auto"/>
              </w:divBdr>
              <w:divsChild>
                <w:div w:id="399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875">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873">
      <w:bodyDiv w:val="1"/>
      <w:marLeft w:val="0"/>
      <w:marRight w:val="0"/>
      <w:marTop w:val="0"/>
      <w:marBottom w:val="0"/>
      <w:divBdr>
        <w:top w:val="none" w:sz="0" w:space="0" w:color="auto"/>
        <w:left w:val="none" w:sz="0" w:space="0" w:color="auto"/>
        <w:bottom w:val="none" w:sz="0" w:space="0" w:color="auto"/>
        <w:right w:val="none" w:sz="0" w:space="0" w:color="auto"/>
      </w:divBdr>
      <w:divsChild>
        <w:div w:id="493839200">
          <w:marLeft w:val="0"/>
          <w:marRight w:val="0"/>
          <w:marTop w:val="0"/>
          <w:marBottom w:val="0"/>
          <w:divBdr>
            <w:top w:val="none" w:sz="0" w:space="0" w:color="auto"/>
            <w:left w:val="none" w:sz="0" w:space="0" w:color="auto"/>
            <w:bottom w:val="none" w:sz="0" w:space="0" w:color="auto"/>
            <w:right w:val="none" w:sz="0" w:space="0" w:color="auto"/>
          </w:divBdr>
          <w:divsChild>
            <w:div w:id="864171292">
              <w:marLeft w:val="0"/>
              <w:marRight w:val="0"/>
              <w:marTop w:val="0"/>
              <w:marBottom w:val="0"/>
              <w:divBdr>
                <w:top w:val="none" w:sz="0" w:space="0" w:color="auto"/>
                <w:left w:val="none" w:sz="0" w:space="0" w:color="auto"/>
                <w:bottom w:val="none" w:sz="0" w:space="0" w:color="auto"/>
                <w:right w:val="none" w:sz="0" w:space="0" w:color="auto"/>
              </w:divBdr>
              <w:divsChild>
                <w:div w:id="1706447966">
                  <w:marLeft w:val="0"/>
                  <w:marRight w:val="0"/>
                  <w:marTop w:val="0"/>
                  <w:marBottom w:val="0"/>
                  <w:divBdr>
                    <w:top w:val="none" w:sz="0" w:space="0" w:color="auto"/>
                    <w:left w:val="none" w:sz="0" w:space="0" w:color="auto"/>
                    <w:bottom w:val="none" w:sz="0" w:space="0" w:color="auto"/>
                    <w:right w:val="none" w:sz="0" w:space="0" w:color="auto"/>
                  </w:divBdr>
                  <w:divsChild>
                    <w:div w:id="1100494274">
                      <w:marLeft w:val="0"/>
                      <w:marRight w:val="0"/>
                      <w:marTop w:val="0"/>
                      <w:marBottom w:val="0"/>
                      <w:divBdr>
                        <w:top w:val="none" w:sz="0" w:space="0" w:color="auto"/>
                        <w:left w:val="none" w:sz="0" w:space="0" w:color="auto"/>
                        <w:bottom w:val="none" w:sz="0" w:space="0" w:color="auto"/>
                        <w:right w:val="none" w:sz="0" w:space="0" w:color="auto"/>
                      </w:divBdr>
                      <w:divsChild>
                        <w:div w:id="1195650320">
                          <w:marLeft w:val="0"/>
                          <w:marRight w:val="0"/>
                          <w:marTop w:val="0"/>
                          <w:marBottom w:val="0"/>
                          <w:divBdr>
                            <w:top w:val="none" w:sz="0" w:space="0" w:color="auto"/>
                            <w:left w:val="none" w:sz="0" w:space="0" w:color="auto"/>
                            <w:bottom w:val="none" w:sz="0" w:space="0" w:color="auto"/>
                            <w:right w:val="none" w:sz="0" w:space="0" w:color="auto"/>
                          </w:divBdr>
                          <w:divsChild>
                            <w:div w:id="12538430">
                              <w:marLeft w:val="0"/>
                              <w:marRight w:val="0"/>
                              <w:marTop w:val="0"/>
                              <w:marBottom w:val="0"/>
                              <w:divBdr>
                                <w:top w:val="none" w:sz="0" w:space="0" w:color="auto"/>
                                <w:left w:val="none" w:sz="0" w:space="0" w:color="auto"/>
                                <w:bottom w:val="none" w:sz="0" w:space="0" w:color="auto"/>
                                <w:right w:val="none" w:sz="0" w:space="0" w:color="auto"/>
                              </w:divBdr>
                              <w:divsChild>
                                <w:div w:id="482544440">
                                  <w:marLeft w:val="0"/>
                                  <w:marRight w:val="0"/>
                                  <w:marTop w:val="0"/>
                                  <w:marBottom w:val="0"/>
                                  <w:divBdr>
                                    <w:top w:val="none" w:sz="0" w:space="0" w:color="auto"/>
                                    <w:left w:val="none" w:sz="0" w:space="0" w:color="auto"/>
                                    <w:bottom w:val="none" w:sz="0" w:space="0" w:color="auto"/>
                                    <w:right w:val="none" w:sz="0" w:space="0" w:color="auto"/>
                                  </w:divBdr>
                                  <w:divsChild>
                                    <w:div w:id="1626539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193825">
          <w:marLeft w:val="0"/>
          <w:marRight w:val="0"/>
          <w:marTop w:val="0"/>
          <w:marBottom w:val="0"/>
          <w:divBdr>
            <w:top w:val="none" w:sz="0" w:space="0" w:color="auto"/>
            <w:left w:val="none" w:sz="0" w:space="0" w:color="auto"/>
            <w:bottom w:val="none" w:sz="0" w:space="0" w:color="auto"/>
            <w:right w:val="none" w:sz="0" w:space="0" w:color="auto"/>
          </w:divBdr>
          <w:divsChild>
            <w:div w:id="1510750234">
              <w:marLeft w:val="0"/>
              <w:marRight w:val="0"/>
              <w:marTop w:val="0"/>
              <w:marBottom w:val="0"/>
              <w:divBdr>
                <w:top w:val="none" w:sz="0" w:space="0" w:color="auto"/>
                <w:left w:val="none" w:sz="0" w:space="0" w:color="auto"/>
                <w:bottom w:val="none" w:sz="0" w:space="0" w:color="auto"/>
                <w:right w:val="none" w:sz="0" w:space="0" w:color="auto"/>
              </w:divBdr>
              <w:divsChild>
                <w:div w:id="17575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09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28">
          <w:marLeft w:val="0"/>
          <w:marRight w:val="0"/>
          <w:marTop w:val="0"/>
          <w:marBottom w:val="0"/>
          <w:divBdr>
            <w:top w:val="none" w:sz="0" w:space="0" w:color="auto"/>
            <w:left w:val="none" w:sz="0" w:space="0" w:color="auto"/>
            <w:bottom w:val="none" w:sz="0" w:space="0" w:color="auto"/>
            <w:right w:val="none" w:sz="0" w:space="0" w:color="auto"/>
          </w:divBdr>
        </w:div>
        <w:div w:id="1885019972">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1140577">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3567393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636191">
      <w:bodyDiv w:val="1"/>
      <w:marLeft w:val="0"/>
      <w:marRight w:val="0"/>
      <w:marTop w:val="0"/>
      <w:marBottom w:val="0"/>
      <w:divBdr>
        <w:top w:val="none" w:sz="0" w:space="0" w:color="auto"/>
        <w:left w:val="none" w:sz="0" w:space="0" w:color="auto"/>
        <w:bottom w:val="none" w:sz="0" w:space="0" w:color="auto"/>
        <w:right w:val="none" w:sz="0" w:space="0" w:color="auto"/>
      </w:divBdr>
      <w:divsChild>
        <w:div w:id="304362099">
          <w:marLeft w:val="0"/>
          <w:marRight w:val="0"/>
          <w:marTop w:val="0"/>
          <w:marBottom w:val="0"/>
          <w:divBdr>
            <w:top w:val="none" w:sz="0" w:space="0" w:color="auto"/>
            <w:left w:val="none" w:sz="0" w:space="0" w:color="auto"/>
            <w:bottom w:val="none" w:sz="0" w:space="0" w:color="auto"/>
            <w:right w:val="none" w:sz="0" w:space="0" w:color="auto"/>
          </w:divBdr>
          <w:divsChild>
            <w:div w:id="1854220531">
              <w:marLeft w:val="0"/>
              <w:marRight w:val="0"/>
              <w:marTop w:val="0"/>
              <w:marBottom w:val="0"/>
              <w:divBdr>
                <w:top w:val="none" w:sz="0" w:space="0" w:color="auto"/>
                <w:left w:val="none" w:sz="0" w:space="0" w:color="auto"/>
                <w:bottom w:val="none" w:sz="0" w:space="0" w:color="auto"/>
                <w:right w:val="none" w:sz="0" w:space="0" w:color="auto"/>
              </w:divBdr>
              <w:divsChild>
                <w:div w:id="17842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8521">
      <w:bodyDiv w:val="1"/>
      <w:marLeft w:val="0"/>
      <w:marRight w:val="0"/>
      <w:marTop w:val="0"/>
      <w:marBottom w:val="0"/>
      <w:divBdr>
        <w:top w:val="none" w:sz="0" w:space="0" w:color="auto"/>
        <w:left w:val="none" w:sz="0" w:space="0" w:color="auto"/>
        <w:bottom w:val="none" w:sz="0" w:space="0" w:color="auto"/>
        <w:right w:val="none" w:sz="0" w:space="0" w:color="auto"/>
      </w:divBdr>
    </w:div>
    <w:div w:id="280307214">
      <w:bodyDiv w:val="1"/>
      <w:marLeft w:val="0"/>
      <w:marRight w:val="0"/>
      <w:marTop w:val="0"/>
      <w:marBottom w:val="0"/>
      <w:divBdr>
        <w:top w:val="none" w:sz="0" w:space="0" w:color="auto"/>
        <w:left w:val="none" w:sz="0" w:space="0" w:color="auto"/>
        <w:bottom w:val="none" w:sz="0" w:space="0" w:color="auto"/>
        <w:right w:val="none" w:sz="0" w:space="0" w:color="auto"/>
      </w:divBdr>
      <w:divsChild>
        <w:div w:id="152525701">
          <w:marLeft w:val="0"/>
          <w:marRight w:val="0"/>
          <w:marTop w:val="0"/>
          <w:marBottom w:val="0"/>
          <w:divBdr>
            <w:top w:val="none" w:sz="0" w:space="0" w:color="auto"/>
            <w:left w:val="none" w:sz="0" w:space="0" w:color="auto"/>
            <w:bottom w:val="none" w:sz="0" w:space="0" w:color="auto"/>
            <w:right w:val="none" w:sz="0" w:space="0" w:color="auto"/>
          </w:divBdr>
          <w:divsChild>
            <w:div w:id="805780034">
              <w:marLeft w:val="0"/>
              <w:marRight w:val="0"/>
              <w:marTop w:val="0"/>
              <w:marBottom w:val="0"/>
              <w:divBdr>
                <w:top w:val="none" w:sz="0" w:space="0" w:color="auto"/>
                <w:left w:val="none" w:sz="0" w:space="0" w:color="auto"/>
                <w:bottom w:val="none" w:sz="0" w:space="0" w:color="auto"/>
                <w:right w:val="none" w:sz="0" w:space="0" w:color="auto"/>
              </w:divBdr>
              <w:divsChild>
                <w:div w:id="4820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551">
      <w:bodyDiv w:val="1"/>
      <w:marLeft w:val="0"/>
      <w:marRight w:val="0"/>
      <w:marTop w:val="0"/>
      <w:marBottom w:val="0"/>
      <w:divBdr>
        <w:top w:val="none" w:sz="0" w:space="0" w:color="auto"/>
        <w:left w:val="none" w:sz="0" w:space="0" w:color="auto"/>
        <w:bottom w:val="none" w:sz="0" w:space="0" w:color="auto"/>
        <w:right w:val="none" w:sz="0" w:space="0" w:color="auto"/>
      </w:divBdr>
      <w:divsChild>
        <w:div w:id="257954014">
          <w:marLeft w:val="0"/>
          <w:marRight w:val="0"/>
          <w:marTop w:val="0"/>
          <w:marBottom w:val="0"/>
          <w:divBdr>
            <w:top w:val="none" w:sz="0" w:space="0" w:color="auto"/>
            <w:left w:val="none" w:sz="0" w:space="0" w:color="auto"/>
            <w:bottom w:val="none" w:sz="0" w:space="0" w:color="auto"/>
            <w:right w:val="none" w:sz="0" w:space="0" w:color="auto"/>
          </w:divBdr>
          <w:divsChild>
            <w:div w:id="1502624812">
              <w:marLeft w:val="0"/>
              <w:marRight w:val="0"/>
              <w:marTop w:val="0"/>
              <w:marBottom w:val="0"/>
              <w:divBdr>
                <w:top w:val="none" w:sz="0" w:space="0" w:color="auto"/>
                <w:left w:val="none" w:sz="0" w:space="0" w:color="auto"/>
                <w:bottom w:val="none" w:sz="0" w:space="0" w:color="auto"/>
                <w:right w:val="none" w:sz="0" w:space="0" w:color="auto"/>
              </w:divBdr>
              <w:divsChild>
                <w:div w:id="449590186">
                  <w:marLeft w:val="0"/>
                  <w:marRight w:val="0"/>
                  <w:marTop w:val="0"/>
                  <w:marBottom w:val="0"/>
                  <w:divBdr>
                    <w:top w:val="none" w:sz="0" w:space="0" w:color="auto"/>
                    <w:left w:val="none" w:sz="0" w:space="0" w:color="auto"/>
                    <w:bottom w:val="none" w:sz="0" w:space="0" w:color="auto"/>
                    <w:right w:val="none" w:sz="0" w:space="0" w:color="auto"/>
                  </w:divBdr>
                  <w:divsChild>
                    <w:div w:id="810712640">
                      <w:marLeft w:val="0"/>
                      <w:marRight w:val="0"/>
                      <w:marTop w:val="0"/>
                      <w:marBottom w:val="0"/>
                      <w:divBdr>
                        <w:top w:val="none" w:sz="0" w:space="0" w:color="auto"/>
                        <w:left w:val="none" w:sz="0" w:space="0" w:color="auto"/>
                        <w:bottom w:val="none" w:sz="0" w:space="0" w:color="auto"/>
                        <w:right w:val="none" w:sz="0" w:space="0" w:color="auto"/>
                      </w:divBdr>
                      <w:divsChild>
                        <w:div w:id="1740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068">
                  <w:marLeft w:val="0"/>
                  <w:marRight w:val="0"/>
                  <w:marTop w:val="0"/>
                  <w:marBottom w:val="0"/>
                  <w:divBdr>
                    <w:top w:val="none" w:sz="0" w:space="0" w:color="auto"/>
                    <w:left w:val="none" w:sz="0" w:space="0" w:color="auto"/>
                    <w:bottom w:val="none" w:sz="0" w:space="0" w:color="auto"/>
                    <w:right w:val="none" w:sz="0" w:space="0" w:color="auto"/>
                  </w:divBdr>
                  <w:divsChild>
                    <w:div w:id="101147446">
                      <w:marLeft w:val="0"/>
                      <w:marRight w:val="0"/>
                      <w:marTop w:val="0"/>
                      <w:marBottom w:val="0"/>
                      <w:divBdr>
                        <w:top w:val="none" w:sz="0" w:space="0" w:color="auto"/>
                        <w:left w:val="none" w:sz="0" w:space="0" w:color="auto"/>
                        <w:bottom w:val="none" w:sz="0" w:space="0" w:color="auto"/>
                        <w:right w:val="none" w:sz="0" w:space="0" w:color="auto"/>
                      </w:divBdr>
                      <w:divsChild>
                        <w:div w:id="11282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9925">
                  <w:marLeft w:val="0"/>
                  <w:marRight w:val="0"/>
                  <w:marTop w:val="0"/>
                  <w:marBottom w:val="0"/>
                  <w:divBdr>
                    <w:top w:val="none" w:sz="0" w:space="0" w:color="auto"/>
                    <w:left w:val="none" w:sz="0" w:space="0" w:color="auto"/>
                    <w:bottom w:val="none" w:sz="0" w:space="0" w:color="auto"/>
                    <w:right w:val="none" w:sz="0" w:space="0" w:color="auto"/>
                  </w:divBdr>
                  <w:divsChild>
                    <w:div w:id="1432120150">
                      <w:marLeft w:val="0"/>
                      <w:marRight w:val="0"/>
                      <w:marTop w:val="0"/>
                      <w:marBottom w:val="0"/>
                      <w:divBdr>
                        <w:top w:val="none" w:sz="0" w:space="0" w:color="auto"/>
                        <w:left w:val="none" w:sz="0" w:space="0" w:color="auto"/>
                        <w:bottom w:val="none" w:sz="0" w:space="0" w:color="auto"/>
                        <w:right w:val="none" w:sz="0" w:space="0" w:color="auto"/>
                      </w:divBdr>
                      <w:divsChild>
                        <w:div w:id="569343334">
                          <w:marLeft w:val="0"/>
                          <w:marRight w:val="0"/>
                          <w:marTop w:val="0"/>
                          <w:marBottom w:val="0"/>
                          <w:divBdr>
                            <w:top w:val="none" w:sz="0" w:space="0" w:color="auto"/>
                            <w:left w:val="none" w:sz="0" w:space="0" w:color="auto"/>
                            <w:bottom w:val="none" w:sz="0" w:space="0" w:color="auto"/>
                            <w:right w:val="none" w:sz="0" w:space="0" w:color="auto"/>
                          </w:divBdr>
                          <w:divsChild>
                            <w:div w:id="1868564862">
                              <w:marLeft w:val="0"/>
                              <w:marRight w:val="0"/>
                              <w:marTop w:val="0"/>
                              <w:marBottom w:val="0"/>
                              <w:divBdr>
                                <w:top w:val="none" w:sz="0" w:space="0" w:color="auto"/>
                                <w:left w:val="none" w:sz="0" w:space="0" w:color="auto"/>
                                <w:bottom w:val="none" w:sz="0" w:space="0" w:color="auto"/>
                                <w:right w:val="none" w:sz="0" w:space="0" w:color="auto"/>
                              </w:divBdr>
                              <w:divsChild>
                                <w:div w:id="2131777538">
                                  <w:marLeft w:val="0"/>
                                  <w:marRight w:val="0"/>
                                  <w:marTop w:val="0"/>
                                  <w:marBottom w:val="0"/>
                                  <w:divBdr>
                                    <w:top w:val="none" w:sz="0" w:space="0" w:color="auto"/>
                                    <w:left w:val="none" w:sz="0" w:space="0" w:color="auto"/>
                                    <w:bottom w:val="none" w:sz="0" w:space="0" w:color="auto"/>
                                    <w:right w:val="none" w:sz="0" w:space="0" w:color="auto"/>
                                  </w:divBdr>
                                  <w:divsChild>
                                    <w:div w:id="140124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6392141">
                  <w:marLeft w:val="0"/>
                  <w:marRight w:val="0"/>
                  <w:marTop w:val="0"/>
                  <w:marBottom w:val="0"/>
                  <w:divBdr>
                    <w:top w:val="none" w:sz="0" w:space="0" w:color="auto"/>
                    <w:left w:val="none" w:sz="0" w:space="0" w:color="auto"/>
                    <w:bottom w:val="none" w:sz="0" w:space="0" w:color="auto"/>
                    <w:right w:val="none" w:sz="0" w:space="0" w:color="auto"/>
                  </w:divBdr>
                  <w:divsChild>
                    <w:div w:id="250554974">
                      <w:marLeft w:val="0"/>
                      <w:marRight w:val="0"/>
                      <w:marTop w:val="0"/>
                      <w:marBottom w:val="0"/>
                      <w:divBdr>
                        <w:top w:val="none" w:sz="0" w:space="0" w:color="auto"/>
                        <w:left w:val="none" w:sz="0" w:space="0" w:color="auto"/>
                        <w:bottom w:val="none" w:sz="0" w:space="0" w:color="auto"/>
                        <w:right w:val="none" w:sz="0" w:space="0" w:color="auto"/>
                      </w:divBdr>
                      <w:divsChild>
                        <w:div w:id="1977485089">
                          <w:marLeft w:val="0"/>
                          <w:marRight w:val="0"/>
                          <w:marTop w:val="0"/>
                          <w:marBottom w:val="0"/>
                          <w:divBdr>
                            <w:top w:val="none" w:sz="0" w:space="0" w:color="auto"/>
                            <w:left w:val="none" w:sz="0" w:space="0" w:color="auto"/>
                            <w:bottom w:val="none" w:sz="0" w:space="0" w:color="auto"/>
                            <w:right w:val="none" w:sz="0" w:space="0" w:color="auto"/>
                          </w:divBdr>
                          <w:divsChild>
                            <w:div w:id="1515150686">
                              <w:marLeft w:val="0"/>
                              <w:marRight w:val="0"/>
                              <w:marTop w:val="0"/>
                              <w:marBottom w:val="0"/>
                              <w:divBdr>
                                <w:top w:val="none" w:sz="0" w:space="0" w:color="auto"/>
                                <w:left w:val="none" w:sz="0" w:space="0" w:color="auto"/>
                                <w:bottom w:val="none" w:sz="0" w:space="0" w:color="auto"/>
                                <w:right w:val="none" w:sz="0" w:space="0" w:color="auto"/>
                              </w:divBdr>
                              <w:divsChild>
                                <w:div w:id="876236995">
                                  <w:marLeft w:val="0"/>
                                  <w:marRight w:val="0"/>
                                  <w:marTop w:val="0"/>
                                  <w:marBottom w:val="0"/>
                                  <w:divBdr>
                                    <w:top w:val="none" w:sz="0" w:space="0" w:color="auto"/>
                                    <w:left w:val="none" w:sz="0" w:space="0" w:color="auto"/>
                                    <w:bottom w:val="none" w:sz="0" w:space="0" w:color="auto"/>
                                    <w:right w:val="none" w:sz="0" w:space="0" w:color="auto"/>
                                  </w:divBdr>
                                  <w:divsChild>
                                    <w:div w:id="2118403635">
                                      <w:marLeft w:val="0"/>
                                      <w:marRight w:val="0"/>
                                      <w:marTop w:val="0"/>
                                      <w:marBottom w:val="0"/>
                                      <w:divBdr>
                                        <w:top w:val="none" w:sz="0" w:space="0" w:color="auto"/>
                                        <w:left w:val="none" w:sz="0" w:space="0" w:color="auto"/>
                                        <w:bottom w:val="none" w:sz="0" w:space="0" w:color="auto"/>
                                        <w:right w:val="none" w:sz="0" w:space="0" w:color="auto"/>
                                      </w:divBdr>
                                      <w:divsChild>
                                        <w:div w:id="641272509">
                                          <w:marLeft w:val="0"/>
                                          <w:marRight w:val="0"/>
                                          <w:marTop w:val="0"/>
                                          <w:marBottom w:val="0"/>
                                          <w:divBdr>
                                            <w:top w:val="none" w:sz="0" w:space="0" w:color="auto"/>
                                            <w:left w:val="none" w:sz="0" w:space="0" w:color="auto"/>
                                            <w:bottom w:val="none" w:sz="0" w:space="0" w:color="auto"/>
                                            <w:right w:val="none" w:sz="0" w:space="0" w:color="auto"/>
                                          </w:divBdr>
                                          <w:divsChild>
                                            <w:div w:id="3383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8876">
      <w:bodyDiv w:val="1"/>
      <w:marLeft w:val="0"/>
      <w:marRight w:val="0"/>
      <w:marTop w:val="0"/>
      <w:marBottom w:val="0"/>
      <w:divBdr>
        <w:top w:val="none" w:sz="0" w:space="0" w:color="auto"/>
        <w:left w:val="none" w:sz="0" w:space="0" w:color="auto"/>
        <w:bottom w:val="none" w:sz="0" w:space="0" w:color="auto"/>
        <w:right w:val="none" w:sz="0" w:space="0" w:color="auto"/>
      </w:divBdr>
    </w:div>
    <w:div w:id="309945561">
      <w:bodyDiv w:val="1"/>
      <w:marLeft w:val="0"/>
      <w:marRight w:val="0"/>
      <w:marTop w:val="0"/>
      <w:marBottom w:val="0"/>
      <w:divBdr>
        <w:top w:val="none" w:sz="0" w:space="0" w:color="auto"/>
        <w:left w:val="none" w:sz="0" w:space="0" w:color="auto"/>
        <w:bottom w:val="none" w:sz="0" w:space="0" w:color="auto"/>
        <w:right w:val="none" w:sz="0" w:space="0" w:color="auto"/>
      </w:divBdr>
      <w:divsChild>
        <w:div w:id="1782919685">
          <w:marLeft w:val="0"/>
          <w:marRight w:val="0"/>
          <w:marTop w:val="0"/>
          <w:marBottom w:val="0"/>
          <w:divBdr>
            <w:top w:val="none" w:sz="0" w:space="0" w:color="auto"/>
            <w:left w:val="none" w:sz="0" w:space="0" w:color="auto"/>
            <w:bottom w:val="none" w:sz="0" w:space="0" w:color="auto"/>
            <w:right w:val="none" w:sz="0" w:space="0" w:color="auto"/>
          </w:divBdr>
          <w:divsChild>
            <w:div w:id="551768379">
              <w:marLeft w:val="0"/>
              <w:marRight w:val="0"/>
              <w:marTop w:val="0"/>
              <w:marBottom w:val="0"/>
              <w:divBdr>
                <w:top w:val="none" w:sz="0" w:space="0" w:color="auto"/>
                <w:left w:val="none" w:sz="0" w:space="0" w:color="auto"/>
                <w:bottom w:val="none" w:sz="0" w:space="0" w:color="auto"/>
                <w:right w:val="none" w:sz="0" w:space="0" w:color="auto"/>
              </w:divBdr>
              <w:divsChild>
                <w:div w:id="1406997336">
                  <w:marLeft w:val="0"/>
                  <w:marRight w:val="0"/>
                  <w:marTop w:val="0"/>
                  <w:marBottom w:val="0"/>
                  <w:divBdr>
                    <w:top w:val="none" w:sz="0" w:space="0" w:color="auto"/>
                    <w:left w:val="none" w:sz="0" w:space="0" w:color="auto"/>
                    <w:bottom w:val="none" w:sz="0" w:space="0" w:color="auto"/>
                    <w:right w:val="none" w:sz="0" w:space="0" w:color="auto"/>
                  </w:divBdr>
                  <w:divsChild>
                    <w:div w:id="455949408">
                      <w:marLeft w:val="0"/>
                      <w:marRight w:val="0"/>
                      <w:marTop w:val="0"/>
                      <w:marBottom w:val="0"/>
                      <w:divBdr>
                        <w:top w:val="none" w:sz="0" w:space="0" w:color="auto"/>
                        <w:left w:val="none" w:sz="0" w:space="0" w:color="auto"/>
                        <w:bottom w:val="none" w:sz="0" w:space="0" w:color="auto"/>
                        <w:right w:val="none" w:sz="0" w:space="0" w:color="auto"/>
                      </w:divBdr>
                      <w:divsChild>
                        <w:div w:id="2045904150">
                          <w:marLeft w:val="0"/>
                          <w:marRight w:val="0"/>
                          <w:marTop w:val="0"/>
                          <w:marBottom w:val="0"/>
                          <w:divBdr>
                            <w:top w:val="none" w:sz="0" w:space="0" w:color="auto"/>
                            <w:left w:val="none" w:sz="0" w:space="0" w:color="auto"/>
                            <w:bottom w:val="none" w:sz="0" w:space="0" w:color="auto"/>
                            <w:right w:val="none" w:sz="0" w:space="0" w:color="auto"/>
                          </w:divBdr>
                          <w:divsChild>
                            <w:div w:id="1446803030">
                              <w:marLeft w:val="0"/>
                              <w:marRight w:val="0"/>
                              <w:marTop w:val="0"/>
                              <w:marBottom w:val="0"/>
                              <w:divBdr>
                                <w:top w:val="none" w:sz="0" w:space="0" w:color="auto"/>
                                <w:left w:val="none" w:sz="0" w:space="0" w:color="auto"/>
                                <w:bottom w:val="none" w:sz="0" w:space="0" w:color="auto"/>
                                <w:right w:val="none" w:sz="0" w:space="0" w:color="auto"/>
                              </w:divBdr>
                              <w:divsChild>
                                <w:div w:id="115149096">
                                  <w:marLeft w:val="0"/>
                                  <w:marRight w:val="0"/>
                                  <w:marTop w:val="0"/>
                                  <w:marBottom w:val="0"/>
                                  <w:divBdr>
                                    <w:top w:val="none" w:sz="0" w:space="0" w:color="auto"/>
                                    <w:left w:val="none" w:sz="0" w:space="0" w:color="auto"/>
                                    <w:bottom w:val="none" w:sz="0" w:space="0" w:color="auto"/>
                                    <w:right w:val="none" w:sz="0" w:space="0" w:color="auto"/>
                                  </w:divBdr>
                                  <w:divsChild>
                                    <w:div w:id="3878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165173">
                      <w:marLeft w:val="0"/>
                      <w:marRight w:val="0"/>
                      <w:marTop w:val="0"/>
                      <w:marBottom w:val="0"/>
                      <w:divBdr>
                        <w:top w:val="none" w:sz="0" w:space="0" w:color="auto"/>
                        <w:left w:val="none" w:sz="0" w:space="0" w:color="auto"/>
                        <w:bottom w:val="none" w:sz="0" w:space="0" w:color="auto"/>
                        <w:right w:val="none" w:sz="0" w:space="0" w:color="auto"/>
                      </w:divBdr>
                      <w:divsChild>
                        <w:div w:id="239217785">
                          <w:marLeft w:val="0"/>
                          <w:marRight w:val="0"/>
                          <w:marTop w:val="0"/>
                          <w:marBottom w:val="0"/>
                          <w:divBdr>
                            <w:top w:val="none" w:sz="0" w:space="0" w:color="auto"/>
                            <w:left w:val="none" w:sz="0" w:space="0" w:color="auto"/>
                            <w:bottom w:val="none" w:sz="0" w:space="0" w:color="auto"/>
                            <w:right w:val="none" w:sz="0" w:space="0" w:color="auto"/>
                          </w:divBdr>
                          <w:divsChild>
                            <w:div w:id="14458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1609993">
      <w:bodyDiv w:val="1"/>
      <w:marLeft w:val="0"/>
      <w:marRight w:val="0"/>
      <w:marTop w:val="0"/>
      <w:marBottom w:val="0"/>
      <w:divBdr>
        <w:top w:val="none" w:sz="0" w:space="0" w:color="auto"/>
        <w:left w:val="none" w:sz="0" w:space="0" w:color="auto"/>
        <w:bottom w:val="none" w:sz="0" w:space="0" w:color="auto"/>
        <w:right w:val="none" w:sz="0" w:space="0" w:color="auto"/>
      </w:divBdr>
      <w:divsChild>
        <w:div w:id="657340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383">
      <w:bodyDiv w:val="1"/>
      <w:marLeft w:val="0"/>
      <w:marRight w:val="0"/>
      <w:marTop w:val="0"/>
      <w:marBottom w:val="0"/>
      <w:divBdr>
        <w:top w:val="none" w:sz="0" w:space="0" w:color="auto"/>
        <w:left w:val="none" w:sz="0" w:space="0" w:color="auto"/>
        <w:bottom w:val="none" w:sz="0" w:space="0" w:color="auto"/>
        <w:right w:val="none" w:sz="0" w:space="0" w:color="auto"/>
      </w:divBdr>
      <w:divsChild>
        <w:div w:id="395015053">
          <w:marLeft w:val="0"/>
          <w:marRight w:val="0"/>
          <w:marTop w:val="0"/>
          <w:marBottom w:val="0"/>
          <w:divBdr>
            <w:top w:val="none" w:sz="0" w:space="0" w:color="auto"/>
            <w:left w:val="none" w:sz="0" w:space="0" w:color="auto"/>
            <w:bottom w:val="none" w:sz="0" w:space="0" w:color="auto"/>
            <w:right w:val="none" w:sz="0" w:space="0" w:color="auto"/>
          </w:divBdr>
          <w:divsChild>
            <w:div w:id="336268359">
              <w:marLeft w:val="0"/>
              <w:marRight w:val="0"/>
              <w:marTop w:val="0"/>
              <w:marBottom w:val="0"/>
              <w:divBdr>
                <w:top w:val="none" w:sz="0" w:space="0" w:color="auto"/>
                <w:left w:val="none" w:sz="0" w:space="0" w:color="auto"/>
                <w:bottom w:val="none" w:sz="0" w:space="0" w:color="auto"/>
                <w:right w:val="none" w:sz="0" w:space="0" w:color="auto"/>
              </w:divBdr>
              <w:divsChild>
                <w:div w:id="414984869">
                  <w:marLeft w:val="0"/>
                  <w:marRight w:val="0"/>
                  <w:marTop w:val="0"/>
                  <w:marBottom w:val="0"/>
                  <w:divBdr>
                    <w:top w:val="none" w:sz="0" w:space="0" w:color="auto"/>
                    <w:left w:val="none" w:sz="0" w:space="0" w:color="auto"/>
                    <w:bottom w:val="none" w:sz="0" w:space="0" w:color="auto"/>
                    <w:right w:val="none" w:sz="0" w:space="0" w:color="auto"/>
                  </w:divBdr>
                  <w:divsChild>
                    <w:div w:id="228541635">
                      <w:marLeft w:val="0"/>
                      <w:marRight w:val="0"/>
                      <w:marTop w:val="0"/>
                      <w:marBottom w:val="0"/>
                      <w:divBdr>
                        <w:top w:val="none" w:sz="0" w:space="0" w:color="auto"/>
                        <w:left w:val="none" w:sz="0" w:space="0" w:color="auto"/>
                        <w:bottom w:val="none" w:sz="0" w:space="0" w:color="auto"/>
                        <w:right w:val="none" w:sz="0" w:space="0" w:color="auto"/>
                      </w:divBdr>
                      <w:divsChild>
                        <w:div w:id="1876191273">
                          <w:marLeft w:val="0"/>
                          <w:marRight w:val="0"/>
                          <w:marTop w:val="0"/>
                          <w:marBottom w:val="0"/>
                          <w:divBdr>
                            <w:top w:val="none" w:sz="0" w:space="0" w:color="auto"/>
                            <w:left w:val="none" w:sz="0" w:space="0" w:color="auto"/>
                            <w:bottom w:val="none" w:sz="0" w:space="0" w:color="auto"/>
                            <w:right w:val="none" w:sz="0" w:space="0" w:color="auto"/>
                          </w:divBdr>
                          <w:divsChild>
                            <w:div w:id="1832216816">
                              <w:marLeft w:val="0"/>
                              <w:marRight w:val="0"/>
                              <w:marTop w:val="0"/>
                              <w:marBottom w:val="0"/>
                              <w:divBdr>
                                <w:top w:val="none" w:sz="0" w:space="0" w:color="auto"/>
                                <w:left w:val="none" w:sz="0" w:space="0" w:color="auto"/>
                                <w:bottom w:val="none" w:sz="0" w:space="0" w:color="auto"/>
                                <w:right w:val="none" w:sz="0" w:space="0" w:color="auto"/>
                              </w:divBdr>
                              <w:divsChild>
                                <w:div w:id="1847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96911">
          <w:marLeft w:val="0"/>
          <w:marRight w:val="0"/>
          <w:marTop w:val="0"/>
          <w:marBottom w:val="0"/>
          <w:divBdr>
            <w:top w:val="none" w:sz="0" w:space="0" w:color="auto"/>
            <w:left w:val="none" w:sz="0" w:space="0" w:color="auto"/>
            <w:bottom w:val="none" w:sz="0" w:space="0" w:color="auto"/>
            <w:right w:val="none" w:sz="0" w:space="0" w:color="auto"/>
          </w:divBdr>
          <w:divsChild>
            <w:div w:id="1664623208">
              <w:marLeft w:val="0"/>
              <w:marRight w:val="0"/>
              <w:marTop w:val="0"/>
              <w:marBottom w:val="0"/>
              <w:divBdr>
                <w:top w:val="none" w:sz="0" w:space="0" w:color="auto"/>
                <w:left w:val="none" w:sz="0" w:space="0" w:color="auto"/>
                <w:bottom w:val="none" w:sz="0" w:space="0" w:color="auto"/>
                <w:right w:val="none" w:sz="0" w:space="0" w:color="auto"/>
              </w:divBdr>
              <w:divsChild>
                <w:div w:id="1094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7398">
      <w:bodyDiv w:val="1"/>
      <w:marLeft w:val="0"/>
      <w:marRight w:val="0"/>
      <w:marTop w:val="0"/>
      <w:marBottom w:val="0"/>
      <w:divBdr>
        <w:top w:val="none" w:sz="0" w:space="0" w:color="auto"/>
        <w:left w:val="none" w:sz="0" w:space="0" w:color="auto"/>
        <w:bottom w:val="none" w:sz="0" w:space="0" w:color="auto"/>
        <w:right w:val="none" w:sz="0" w:space="0" w:color="auto"/>
      </w:divBdr>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20377090">
      <w:bodyDiv w:val="1"/>
      <w:marLeft w:val="0"/>
      <w:marRight w:val="0"/>
      <w:marTop w:val="0"/>
      <w:marBottom w:val="0"/>
      <w:divBdr>
        <w:top w:val="none" w:sz="0" w:space="0" w:color="auto"/>
        <w:left w:val="none" w:sz="0" w:space="0" w:color="auto"/>
        <w:bottom w:val="none" w:sz="0" w:space="0" w:color="auto"/>
        <w:right w:val="none" w:sz="0" w:space="0" w:color="auto"/>
      </w:divBdr>
      <w:divsChild>
        <w:div w:id="143278529">
          <w:marLeft w:val="0"/>
          <w:marRight w:val="0"/>
          <w:marTop w:val="0"/>
          <w:marBottom w:val="0"/>
          <w:divBdr>
            <w:top w:val="none" w:sz="0" w:space="0" w:color="auto"/>
            <w:left w:val="none" w:sz="0" w:space="0" w:color="auto"/>
            <w:bottom w:val="none" w:sz="0" w:space="0" w:color="auto"/>
            <w:right w:val="none" w:sz="0" w:space="0" w:color="auto"/>
          </w:divBdr>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064913">
      <w:bodyDiv w:val="1"/>
      <w:marLeft w:val="0"/>
      <w:marRight w:val="0"/>
      <w:marTop w:val="0"/>
      <w:marBottom w:val="0"/>
      <w:divBdr>
        <w:top w:val="none" w:sz="0" w:space="0" w:color="auto"/>
        <w:left w:val="none" w:sz="0" w:space="0" w:color="auto"/>
        <w:bottom w:val="none" w:sz="0" w:space="0" w:color="auto"/>
        <w:right w:val="none" w:sz="0" w:space="0" w:color="auto"/>
      </w:divBdr>
      <w:divsChild>
        <w:div w:id="383798235">
          <w:marLeft w:val="0"/>
          <w:marRight w:val="0"/>
          <w:marTop w:val="0"/>
          <w:marBottom w:val="0"/>
          <w:divBdr>
            <w:top w:val="none" w:sz="0" w:space="0" w:color="auto"/>
            <w:left w:val="none" w:sz="0" w:space="0" w:color="auto"/>
            <w:bottom w:val="none" w:sz="0" w:space="0" w:color="auto"/>
            <w:right w:val="none" w:sz="0" w:space="0" w:color="auto"/>
          </w:divBdr>
          <w:divsChild>
            <w:div w:id="1874417891">
              <w:marLeft w:val="0"/>
              <w:marRight w:val="0"/>
              <w:marTop w:val="0"/>
              <w:marBottom w:val="0"/>
              <w:divBdr>
                <w:top w:val="none" w:sz="0" w:space="0" w:color="auto"/>
                <w:left w:val="none" w:sz="0" w:space="0" w:color="auto"/>
                <w:bottom w:val="none" w:sz="0" w:space="0" w:color="auto"/>
                <w:right w:val="none" w:sz="0" w:space="0" w:color="auto"/>
              </w:divBdr>
              <w:divsChild>
                <w:div w:id="12266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677">
          <w:marLeft w:val="0"/>
          <w:marRight w:val="0"/>
          <w:marTop w:val="0"/>
          <w:marBottom w:val="0"/>
          <w:divBdr>
            <w:top w:val="none" w:sz="0" w:space="0" w:color="auto"/>
            <w:left w:val="none" w:sz="0" w:space="0" w:color="auto"/>
            <w:bottom w:val="none" w:sz="0" w:space="0" w:color="auto"/>
            <w:right w:val="none" w:sz="0" w:space="0" w:color="auto"/>
          </w:divBdr>
          <w:divsChild>
            <w:div w:id="1241720716">
              <w:marLeft w:val="0"/>
              <w:marRight w:val="0"/>
              <w:marTop w:val="0"/>
              <w:marBottom w:val="0"/>
              <w:divBdr>
                <w:top w:val="none" w:sz="0" w:space="0" w:color="auto"/>
                <w:left w:val="none" w:sz="0" w:space="0" w:color="auto"/>
                <w:bottom w:val="none" w:sz="0" w:space="0" w:color="auto"/>
                <w:right w:val="none" w:sz="0" w:space="0" w:color="auto"/>
              </w:divBdr>
              <w:divsChild>
                <w:div w:id="1354455071">
                  <w:marLeft w:val="0"/>
                  <w:marRight w:val="0"/>
                  <w:marTop w:val="0"/>
                  <w:marBottom w:val="0"/>
                  <w:divBdr>
                    <w:top w:val="none" w:sz="0" w:space="0" w:color="auto"/>
                    <w:left w:val="none" w:sz="0" w:space="0" w:color="auto"/>
                    <w:bottom w:val="none" w:sz="0" w:space="0" w:color="auto"/>
                    <w:right w:val="none" w:sz="0" w:space="0" w:color="auto"/>
                  </w:divBdr>
                  <w:divsChild>
                    <w:div w:id="1286426071">
                      <w:marLeft w:val="0"/>
                      <w:marRight w:val="0"/>
                      <w:marTop w:val="0"/>
                      <w:marBottom w:val="0"/>
                      <w:divBdr>
                        <w:top w:val="none" w:sz="0" w:space="0" w:color="auto"/>
                        <w:left w:val="none" w:sz="0" w:space="0" w:color="auto"/>
                        <w:bottom w:val="none" w:sz="0" w:space="0" w:color="auto"/>
                        <w:right w:val="none" w:sz="0" w:space="0" w:color="auto"/>
                      </w:divBdr>
                      <w:divsChild>
                        <w:div w:id="1840778700">
                          <w:marLeft w:val="0"/>
                          <w:marRight w:val="0"/>
                          <w:marTop w:val="0"/>
                          <w:marBottom w:val="0"/>
                          <w:divBdr>
                            <w:top w:val="none" w:sz="0" w:space="0" w:color="auto"/>
                            <w:left w:val="none" w:sz="0" w:space="0" w:color="auto"/>
                            <w:bottom w:val="none" w:sz="0" w:space="0" w:color="auto"/>
                            <w:right w:val="none" w:sz="0" w:space="0" w:color="auto"/>
                          </w:divBdr>
                          <w:divsChild>
                            <w:div w:id="185603630">
                              <w:marLeft w:val="0"/>
                              <w:marRight w:val="0"/>
                              <w:marTop w:val="0"/>
                              <w:marBottom w:val="0"/>
                              <w:divBdr>
                                <w:top w:val="none" w:sz="0" w:space="0" w:color="auto"/>
                                <w:left w:val="none" w:sz="0" w:space="0" w:color="auto"/>
                                <w:bottom w:val="none" w:sz="0" w:space="0" w:color="auto"/>
                                <w:right w:val="none" w:sz="0" w:space="0" w:color="auto"/>
                              </w:divBdr>
                              <w:divsChild>
                                <w:div w:id="2112427547">
                                  <w:marLeft w:val="0"/>
                                  <w:marRight w:val="0"/>
                                  <w:marTop w:val="0"/>
                                  <w:marBottom w:val="0"/>
                                  <w:divBdr>
                                    <w:top w:val="none" w:sz="0" w:space="0" w:color="auto"/>
                                    <w:left w:val="none" w:sz="0" w:space="0" w:color="auto"/>
                                    <w:bottom w:val="none" w:sz="0" w:space="0" w:color="auto"/>
                                    <w:right w:val="none" w:sz="0" w:space="0" w:color="auto"/>
                                  </w:divBdr>
                                  <w:divsChild>
                                    <w:div w:id="52055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6600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38397861">
      <w:bodyDiv w:val="1"/>
      <w:marLeft w:val="0"/>
      <w:marRight w:val="0"/>
      <w:marTop w:val="0"/>
      <w:marBottom w:val="0"/>
      <w:divBdr>
        <w:top w:val="none" w:sz="0" w:space="0" w:color="auto"/>
        <w:left w:val="none" w:sz="0" w:space="0" w:color="auto"/>
        <w:bottom w:val="none" w:sz="0" w:space="0" w:color="auto"/>
        <w:right w:val="none" w:sz="0" w:space="0" w:color="auto"/>
      </w:divBdr>
      <w:divsChild>
        <w:div w:id="176969741">
          <w:marLeft w:val="0"/>
          <w:marRight w:val="0"/>
          <w:marTop w:val="0"/>
          <w:marBottom w:val="0"/>
          <w:divBdr>
            <w:top w:val="none" w:sz="0" w:space="0" w:color="auto"/>
            <w:left w:val="none" w:sz="0" w:space="0" w:color="auto"/>
            <w:bottom w:val="none" w:sz="0" w:space="0" w:color="auto"/>
            <w:right w:val="none" w:sz="0" w:space="0" w:color="auto"/>
          </w:divBdr>
          <w:divsChild>
            <w:div w:id="262957147">
              <w:marLeft w:val="0"/>
              <w:marRight w:val="0"/>
              <w:marTop w:val="0"/>
              <w:marBottom w:val="0"/>
              <w:divBdr>
                <w:top w:val="none" w:sz="0" w:space="0" w:color="auto"/>
                <w:left w:val="none" w:sz="0" w:space="0" w:color="auto"/>
                <w:bottom w:val="none" w:sz="0" w:space="0" w:color="auto"/>
                <w:right w:val="none" w:sz="0" w:space="0" w:color="auto"/>
              </w:divBdr>
              <w:divsChild>
                <w:div w:id="41864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934750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1280329">
          <w:marLeft w:val="0"/>
          <w:marRight w:val="0"/>
          <w:marTop w:val="0"/>
          <w:marBottom w:val="0"/>
          <w:divBdr>
            <w:top w:val="none" w:sz="0" w:space="0" w:color="auto"/>
            <w:left w:val="none" w:sz="0" w:space="0" w:color="auto"/>
            <w:bottom w:val="none" w:sz="0" w:space="0" w:color="auto"/>
            <w:right w:val="none" w:sz="0" w:space="0" w:color="auto"/>
          </w:divBdr>
        </w:div>
        <w:div w:id="1202132111">
          <w:marLeft w:val="0"/>
          <w:marRight w:val="0"/>
          <w:marTop w:val="0"/>
          <w:marBottom w:val="0"/>
          <w:divBdr>
            <w:top w:val="none" w:sz="0" w:space="0" w:color="auto"/>
            <w:left w:val="none" w:sz="0" w:space="0" w:color="auto"/>
            <w:bottom w:val="none" w:sz="0" w:space="0" w:color="auto"/>
            <w:right w:val="none" w:sz="0" w:space="0" w:color="auto"/>
          </w:divBdr>
          <w:divsChild>
            <w:div w:id="2076010485">
              <w:marLeft w:val="0"/>
              <w:marRight w:val="0"/>
              <w:marTop w:val="0"/>
              <w:marBottom w:val="0"/>
              <w:divBdr>
                <w:top w:val="none" w:sz="0" w:space="0" w:color="auto"/>
                <w:left w:val="none" w:sz="0" w:space="0" w:color="auto"/>
                <w:bottom w:val="none" w:sz="0" w:space="0" w:color="auto"/>
                <w:right w:val="none" w:sz="0" w:space="0" w:color="auto"/>
              </w:divBdr>
              <w:divsChild>
                <w:div w:id="1187980804">
                  <w:marLeft w:val="0"/>
                  <w:marRight w:val="0"/>
                  <w:marTop w:val="0"/>
                  <w:marBottom w:val="0"/>
                  <w:divBdr>
                    <w:top w:val="none" w:sz="0" w:space="0" w:color="auto"/>
                    <w:left w:val="none" w:sz="0" w:space="0" w:color="auto"/>
                    <w:bottom w:val="none" w:sz="0" w:space="0" w:color="auto"/>
                    <w:right w:val="none" w:sz="0" w:space="0" w:color="auto"/>
                  </w:divBdr>
                  <w:divsChild>
                    <w:div w:id="6258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142266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8178">
      <w:bodyDiv w:val="1"/>
      <w:marLeft w:val="0"/>
      <w:marRight w:val="0"/>
      <w:marTop w:val="0"/>
      <w:marBottom w:val="0"/>
      <w:divBdr>
        <w:top w:val="none" w:sz="0" w:space="0" w:color="auto"/>
        <w:left w:val="none" w:sz="0" w:space="0" w:color="auto"/>
        <w:bottom w:val="none" w:sz="0" w:space="0" w:color="auto"/>
        <w:right w:val="none" w:sz="0" w:space="0" w:color="auto"/>
      </w:divBdr>
      <w:divsChild>
        <w:div w:id="1225070722">
          <w:marLeft w:val="0"/>
          <w:marRight w:val="0"/>
          <w:marTop w:val="0"/>
          <w:marBottom w:val="0"/>
          <w:divBdr>
            <w:top w:val="none" w:sz="0" w:space="0" w:color="auto"/>
            <w:left w:val="none" w:sz="0" w:space="0" w:color="auto"/>
            <w:bottom w:val="none" w:sz="0" w:space="0" w:color="auto"/>
            <w:right w:val="none" w:sz="0" w:space="0" w:color="auto"/>
          </w:divBdr>
          <w:divsChild>
            <w:div w:id="980691681">
              <w:marLeft w:val="0"/>
              <w:marRight w:val="0"/>
              <w:marTop w:val="0"/>
              <w:marBottom w:val="0"/>
              <w:divBdr>
                <w:top w:val="none" w:sz="0" w:space="0" w:color="auto"/>
                <w:left w:val="none" w:sz="0" w:space="0" w:color="auto"/>
                <w:bottom w:val="none" w:sz="0" w:space="0" w:color="auto"/>
                <w:right w:val="none" w:sz="0" w:space="0" w:color="auto"/>
              </w:divBdr>
            </w:div>
            <w:div w:id="1739326890">
              <w:marLeft w:val="0"/>
              <w:marRight w:val="0"/>
              <w:marTop w:val="0"/>
              <w:marBottom w:val="0"/>
              <w:divBdr>
                <w:top w:val="none" w:sz="0" w:space="0" w:color="auto"/>
                <w:left w:val="none" w:sz="0" w:space="0" w:color="auto"/>
                <w:bottom w:val="none" w:sz="0" w:space="0" w:color="auto"/>
                <w:right w:val="none" w:sz="0" w:space="0" w:color="auto"/>
              </w:divBdr>
              <w:divsChild>
                <w:div w:id="980500257">
                  <w:marLeft w:val="0"/>
                  <w:marRight w:val="0"/>
                  <w:marTop w:val="0"/>
                  <w:marBottom w:val="0"/>
                  <w:divBdr>
                    <w:top w:val="none" w:sz="0" w:space="0" w:color="auto"/>
                    <w:left w:val="none" w:sz="0" w:space="0" w:color="auto"/>
                    <w:bottom w:val="none" w:sz="0" w:space="0" w:color="auto"/>
                    <w:right w:val="none" w:sz="0" w:space="0" w:color="auto"/>
                  </w:divBdr>
                  <w:divsChild>
                    <w:div w:id="4816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533">
          <w:marLeft w:val="0"/>
          <w:marRight w:val="0"/>
          <w:marTop w:val="0"/>
          <w:marBottom w:val="0"/>
          <w:divBdr>
            <w:top w:val="none" w:sz="0" w:space="0" w:color="auto"/>
            <w:left w:val="none" w:sz="0" w:space="0" w:color="auto"/>
            <w:bottom w:val="none" w:sz="0" w:space="0" w:color="auto"/>
            <w:right w:val="none" w:sz="0" w:space="0" w:color="auto"/>
          </w:divBdr>
          <w:divsChild>
            <w:div w:id="1148126759">
              <w:marLeft w:val="0"/>
              <w:marRight w:val="0"/>
              <w:marTop w:val="0"/>
              <w:marBottom w:val="0"/>
              <w:divBdr>
                <w:top w:val="none" w:sz="0" w:space="0" w:color="auto"/>
                <w:left w:val="none" w:sz="0" w:space="0" w:color="auto"/>
                <w:bottom w:val="none" w:sz="0" w:space="0" w:color="auto"/>
                <w:right w:val="none" w:sz="0" w:space="0" w:color="auto"/>
              </w:divBdr>
              <w:divsChild>
                <w:div w:id="1842743482">
                  <w:marLeft w:val="0"/>
                  <w:marRight w:val="0"/>
                  <w:marTop w:val="0"/>
                  <w:marBottom w:val="0"/>
                  <w:divBdr>
                    <w:top w:val="none" w:sz="0" w:space="0" w:color="auto"/>
                    <w:left w:val="none" w:sz="0" w:space="0" w:color="auto"/>
                    <w:bottom w:val="none" w:sz="0" w:space="0" w:color="auto"/>
                    <w:right w:val="none" w:sz="0" w:space="0" w:color="auto"/>
                  </w:divBdr>
                  <w:divsChild>
                    <w:div w:id="499933874">
                      <w:marLeft w:val="0"/>
                      <w:marRight w:val="0"/>
                      <w:marTop w:val="0"/>
                      <w:marBottom w:val="0"/>
                      <w:divBdr>
                        <w:top w:val="none" w:sz="0" w:space="0" w:color="auto"/>
                        <w:left w:val="none" w:sz="0" w:space="0" w:color="auto"/>
                        <w:bottom w:val="none" w:sz="0" w:space="0" w:color="auto"/>
                        <w:right w:val="none" w:sz="0" w:space="0" w:color="auto"/>
                      </w:divBdr>
                      <w:divsChild>
                        <w:div w:id="1788307704">
                          <w:marLeft w:val="0"/>
                          <w:marRight w:val="0"/>
                          <w:marTop w:val="0"/>
                          <w:marBottom w:val="0"/>
                          <w:divBdr>
                            <w:top w:val="none" w:sz="0" w:space="0" w:color="auto"/>
                            <w:left w:val="none" w:sz="0" w:space="0" w:color="auto"/>
                            <w:bottom w:val="none" w:sz="0" w:space="0" w:color="auto"/>
                            <w:right w:val="none" w:sz="0" w:space="0" w:color="auto"/>
                          </w:divBdr>
                          <w:divsChild>
                            <w:div w:id="367099160">
                              <w:marLeft w:val="0"/>
                              <w:marRight w:val="0"/>
                              <w:marTop w:val="0"/>
                              <w:marBottom w:val="0"/>
                              <w:divBdr>
                                <w:top w:val="none" w:sz="0" w:space="0" w:color="auto"/>
                                <w:left w:val="none" w:sz="0" w:space="0" w:color="auto"/>
                                <w:bottom w:val="none" w:sz="0" w:space="0" w:color="auto"/>
                                <w:right w:val="none" w:sz="0" w:space="0" w:color="auto"/>
                              </w:divBdr>
                              <w:divsChild>
                                <w:div w:id="1710912938">
                                  <w:marLeft w:val="0"/>
                                  <w:marRight w:val="0"/>
                                  <w:marTop w:val="0"/>
                                  <w:marBottom w:val="0"/>
                                  <w:divBdr>
                                    <w:top w:val="none" w:sz="0" w:space="0" w:color="auto"/>
                                    <w:left w:val="none" w:sz="0" w:space="0" w:color="auto"/>
                                    <w:bottom w:val="none" w:sz="0" w:space="0" w:color="auto"/>
                                    <w:right w:val="none" w:sz="0" w:space="0" w:color="auto"/>
                                  </w:divBdr>
                                  <w:divsChild>
                                    <w:div w:id="827986798">
                                      <w:marLeft w:val="0"/>
                                      <w:marRight w:val="0"/>
                                      <w:marTop w:val="0"/>
                                      <w:marBottom w:val="0"/>
                                      <w:divBdr>
                                        <w:top w:val="none" w:sz="0" w:space="0" w:color="auto"/>
                                        <w:left w:val="none" w:sz="0" w:space="0" w:color="auto"/>
                                        <w:bottom w:val="none" w:sz="0" w:space="0" w:color="auto"/>
                                        <w:right w:val="none" w:sz="0" w:space="0" w:color="auto"/>
                                      </w:divBdr>
                                      <w:divsChild>
                                        <w:div w:id="212884211">
                                          <w:marLeft w:val="0"/>
                                          <w:marRight w:val="0"/>
                                          <w:marTop w:val="0"/>
                                          <w:marBottom w:val="0"/>
                                          <w:divBdr>
                                            <w:top w:val="none" w:sz="0" w:space="0" w:color="auto"/>
                                            <w:left w:val="none" w:sz="0" w:space="0" w:color="auto"/>
                                            <w:bottom w:val="none" w:sz="0" w:space="0" w:color="auto"/>
                                            <w:right w:val="none" w:sz="0" w:space="0" w:color="auto"/>
                                          </w:divBdr>
                                          <w:divsChild>
                                            <w:div w:id="1007630770">
                                              <w:marLeft w:val="0"/>
                                              <w:marRight w:val="0"/>
                                              <w:marTop w:val="0"/>
                                              <w:marBottom w:val="0"/>
                                              <w:divBdr>
                                                <w:top w:val="none" w:sz="0" w:space="0" w:color="auto"/>
                                                <w:left w:val="none" w:sz="0" w:space="0" w:color="auto"/>
                                                <w:bottom w:val="none" w:sz="0" w:space="0" w:color="auto"/>
                                                <w:right w:val="none" w:sz="0" w:space="0" w:color="auto"/>
                                              </w:divBdr>
                                            </w:div>
                                          </w:divsChild>
                                        </w:div>
                                        <w:div w:id="10664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4069">
                              <w:marLeft w:val="0"/>
                              <w:marRight w:val="0"/>
                              <w:marTop w:val="0"/>
                              <w:marBottom w:val="0"/>
                              <w:divBdr>
                                <w:top w:val="none" w:sz="0" w:space="0" w:color="auto"/>
                                <w:left w:val="none" w:sz="0" w:space="0" w:color="auto"/>
                                <w:bottom w:val="none" w:sz="0" w:space="0" w:color="auto"/>
                                <w:right w:val="none" w:sz="0" w:space="0" w:color="auto"/>
                              </w:divBdr>
                              <w:divsChild>
                                <w:div w:id="1573202597">
                                  <w:marLeft w:val="0"/>
                                  <w:marRight w:val="0"/>
                                  <w:marTop w:val="0"/>
                                  <w:marBottom w:val="0"/>
                                  <w:divBdr>
                                    <w:top w:val="none" w:sz="0" w:space="0" w:color="auto"/>
                                    <w:left w:val="none" w:sz="0" w:space="0" w:color="auto"/>
                                    <w:bottom w:val="none" w:sz="0" w:space="0" w:color="auto"/>
                                    <w:right w:val="none" w:sz="0" w:space="0" w:color="auto"/>
                                  </w:divBdr>
                                  <w:divsChild>
                                    <w:div w:id="1771121819">
                                      <w:marLeft w:val="0"/>
                                      <w:marRight w:val="0"/>
                                      <w:marTop w:val="0"/>
                                      <w:marBottom w:val="0"/>
                                      <w:divBdr>
                                        <w:top w:val="none" w:sz="0" w:space="0" w:color="auto"/>
                                        <w:left w:val="none" w:sz="0" w:space="0" w:color="auto"/>
                                        <w:bottom w:val="none" w:sz="0" w:space="0" w:color="auto"/>
                                        <w:right w:val="none" w:sz="0" w:space="0" w:color="auto"/>
                                      </w:divBdr>
                                      <w:divsChild>
                                        <w:div w:id="805242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73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28454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2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635255809">
                                          <w:marLeft w:val="0"/>
                                          <w:marRight w:val="0"/>
                                          <w:marTop w:val="0"/>
                                          <w:marBottom w:val="0"/>
                                          <w:divBdr>
                                            <w:top w:val="none" w:sz="0" w:space="0" w:color="auto"/>
                                            <w:left w:val="none" w:sz="0" w:space="0" w:color="auto"/>
                                            <w:bottom w:val="none" w:sz="0" w:space="0" w:color="auto"/>
                                            <w:right w:val="none" w:sz="0" w:space="0" w:color="auto"/>
                                          </w:divBdr>
                                          <w:divsChild>
                                            <w:div w:id="1103840028">
                                              <w:marLeft w:val="0"/>
                                              <w:marRight w:val="0"/>
                                              <w:marTop w:val="0"/>
                                              <w:marBottom w:val="0"/>
                                              <w:divBdr>
                                                <w:top w:val="none" w:sz="0" w:space="0" w:color="auto"/>
                                                <w:left w:val="none" w:sz="0" w:space="0" w:color="auto"/>
                                                <w:bottom w:val="none" w:sz="0" w:space="0" w:color="auto"/>
                                                <w:right w:val="none" w:sz="0" w:space="0" w:color="auto"/>
                                              </w:divBdr>
                                              <w:divsChild>
                                                <w:div w:id="712849530">
                                                  <w:marLeft w:val="0"/>
                                                  <w:marRight w:val="0"/>
                                                  <w:marTop w:val="0"/>
                                                  <w:marBottom w:val="0"/>
                                                  <w:divBdr>
                                                    <w:top w:val="none" w:sz="0" w:space="0" w:color="auto"/>
                                                    <w:left w:val="none" w:sz="0" w:space="0" w:color="auto"/>
                                                    <w:bottom w:val="none" w:sz="0" w:space="0" w:color="auto"/>
                                                    <w:right w:val="none" w:sz="0" w:space="0" w:color="auto"/>
                                                  </w:divBdr>
                                                  <w:divsChild>
                                                    <w:div w:id="1805151371">
                                                      <w:marLeft w:val="0"/>
                                                      <w:marRight w:val="0"/>
                                                      <w:marTop w:val="0"/>
                                                      <w:marBottom w:val="0"/>
                                                      <w:divBdr>
                                                        <w:top w:val="none" w:sz="0" w:space="0" w:color="auto"/>
                                                        <w:left w:val="none" w:sz="0" w:space="0" w:color="auto"/>
                                                        <w:bottom w:val="none" w:sz="0" w:space="0" w:color="auto"/>
                                                        <w:right w:val="none" w:sz="0" w:space="0" w:color="auto"/>
                                                      </w:divBdr>
                                                      <w:divsChild>
                                                        <w:div w:id="492263790">
                                                          <w:marLeft w:val="0"/>
                                                          <w:marRight w:val="0"/>
                                                          <w:marTop w:val="0"/>
                                                          <w:marBottom w:val="0"/>
                                                          <w:divBdr>
                                                            <w:top w:val="none" w:sz="0" w:space="0" w:color="auto"/>
                                                            <w:left w:val="none" w:sz="0" w:space="0" w:color="auto"/>
                                                            <w:bottom w:val="none" w:sz="0" w:space="0" w:color="auto"/>
                                                            <w:right w:val="none" w:sz="0" w:space="0" w:color="auto"/>
                                                          </w:divBdr>
                                                          <w:divsChild>
                                                            <w:div w:id="11037804">
                                                              <w:marLeft w:val="0"/>
                                                              <w:marRight w:val="0"/>
                                                              <w:marTop w:val="0"/>
                                                              <w:marBottom w:val="0"/>
                                                              <w:divBdr>
                                                                <w:top w:val="none" w:sz="0" w:space="0" w:color="auto"/>
                                                                <w:left w:val="none" w:sz="0" w:space="0" w:color="auto"/>
                                                                <w:bottom w:val="none" w:sz="0" w:space="0" w:color="auto"/>
                                                                <w:right w:val="none" w:sz="0" w:space="0" w:color="auto"/>
                                                              </w:divBdr>
                                                              <w:divsChild>
                                                                <w:div w:id="1363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136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192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988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34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447441">
                                          <w:blockQuote w:val="1"/>
                                          <w:marLeft w:val="720"/>
                                          <w:marRight w:val="720"/>
                                          <w:marTop w:val="100"/>
                                          <w:marBottom w:val="100"/>
                                          <w:divBdr>
                                            <w:top w:val="none" w:sz="0" w:space="0" w:color="auto"/>
                                            <w:left w:val="none" w:sz="0" w:space="0" w:color="auto"/>
                                            <w:bottom w:val="none" w:sz="0" w:space="0" w:color="auto"/>
                                            <w:right w:val="none" w:sz="0" w:space="0" w:color="auto"/>
                                          </w:divBdr>
                                        </w:div>
                                        <w:div w:id="33044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333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1287">
                                          <w:blockQuote w:val="1"/>
                                          <w:marLeft w:val="720"/>
                                          <w:marRight w:val="720"/>
                                          <w:marTop w:val="100"/>
                                          <w:marBottom w:val="100"/>
                                          <w:divBdr>
                                            <w:top w:val="none" w:sz="0" w:space="0" w:color="auto"/>
                                            <w:left w:val="none" w:sz="0" w:space="0" w:color="auto"/>
                                            <w:bottom w:val="none" w:sz="0" w:space="0" w:color="auto"/>
                                            <w:right w:val="none" w:sz="0" w:space="0" w:color="auto"/>
                                          </w:divBdr>
                                        </w:div>
                                        <w:div w:id="61486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616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01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04804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769452">
                              <w:marLeft w:val="0"/>
                              <w:marRight w:val="0"/>
                              <w:marTop w:val="0"/>
                              <w:marBottom w:val="0"/>
                              <w:divBdr>
                                <w:top w:val="none" w:sz="0" w:space="0" w:color="auto"/>
                                <w:left w:val="none" w:sz="0" w:space="0" w:color="auto"/>
                                <w:bottom w:val="none" w:sz="0" w:space="0" w:color="auto"/>
                                <w:right w:val="none" w:sz="0" w:space="0" w:color="auto"/>
                              </w:divBdr>
                              <w:divsChild>
                                <w:div w:id="1677533285">
                                  <w:marLeft w:val="0"/>
                                  <w:marRight w:val="0"/>
                                  <w:marTop w:val="0"/>
                                  <w:marBottom w:val="0"/>
                                  <w:divBdr>
                                    <w:top w:val="none" w:sz="0" w:space="0" w:color="auto"/>
                                    <w:left w:val="none" w:sz="0" w:space="0" w:color="auto"/>
                                    <w:bottom w:val="none" w:sz="0" w:space="0" w:color="auto"/>
                                    <w:right w:val="none" w:sz="0" w:space="0" w:color="auto"/>
                                  </w:divBdr>
                                </w:div>
                              </w:divsChild>
                            </w:div>
                            <w:div w:id="1820262753">
                              <w:marLeft w:val="0"/>
                              <w:marRight w:val="0"/>
                              <w:marTop w:val="0"/>
                              <w:marBottom w:val="0"/>
                              <w:divBdr>
                                <w:top w:val="none" w:sz="0" w:space="0" w:color="auto"/>
                                <w:left w:val="none" w:sz="0" w:space="0" w:color="auto"/>
                                <w:bottom w:val="none" w:sz="0" w:space="0" w:color="auto"/>
                                <w:right w:val="none" w:sz="0" w:space="0" w:color="auto"/>
                              </w:divBdr>
                              <w:divsChild>
                                <w:div w:id="219824329">
                                  <w:marLeft w:val="0"/>
                                  <w:marRight w:val="0"/>
                                  <w:marTop w:val="0"/>
                                  <w:marBottom w:val="0"/>
                                  <w:divBdr>
                                    <w:top w:val="none" w:sz="0" w:space="0" w:color="auto"/>
                                    <w:left w:val="none" w:sz="0" w:space="0" w:color="auto"/>
                                    <w:bottom w:val="none" w:sz="0" w:space="0" w:color="auto"/>
                                    <w:right w:val="none" w:sz="0" w:space="0" w:color="auto"/>
                                  </w:divBdr>
                                  <w:divsChild>
                                    <w:div w:id="17880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6966359">
      <w:bodyDiv w:val="1"/>
      <w:marLeft w:val="0"/>
      <w:marRight w:val="0"/>
      <w:marTop w:val="0"/>
      <w:marBottom w:val="0"/>
      <w:divBdr>
        <w:top w:val="none" w:sz="0" w:space="0" w:color="auto"/>
        <w:left w:val="none" w:sz="0" w:space="0" w:color="auto"/>
        <w:bottom w:val="none" w:sz="0" w:space="0" w:color="auto"/>
        <w:right w:val="none" w:sz="0" w:space="0" w:color="auto"/>
      </w:divBdr>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6250">
      <w:bodyDiv w:val="1"/>
      <w:marLeft w:val="0"/>
      <w:marRight w:val="0"/>
      <w:marTop w:val="0"/>
      <w:marBottom w:val="0"/>
      <w:divBdr>
        <w:top w:val="none" w:sz="0" w:space="0" w:color="auto"/>
        <w:left w:val="none" w:sz="0" w:space="0" w:color="auto"/>
        <w:bottom w:val="none" w:sz="0" w:space="0" w:color="auto"/>
        <w:right w:val="none" w:sz="0" w:space="0" w:color="auto"/>
      </w:divBdr>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38651901">
      <w:bodyDiv w:val="1"/>
      <w:marLeft w:val="0"/>
      <w:marRight w:val="0"/>
      <w:marTop w:val="0"/>
      <w:marBottom w:val="0"/>
      <w:divBdr>
        <w:top w:val="none" w:sz="0" w:space="0" w:color="auto"/>
        <w:left w:val="none" w:sz="0" w:space="0" w:color="auto"/>
        <w:bottom w:val="none" w:sz="0" w:space="0" w:color="auto"/>
        <w:right w:val="none" w:sz="0" w:space="0" w:color="auto"/>
      </w:divBdr>
      <w:divsChild>
        <w:div w:id="1882789864">
          <w:marLeft w:val="0"/>
          <w:marRight w:val="0"/>
          <w:marTop w:val="0"/>
          <w:marBottom w:val="0"/>
          <w:divBdr>
            <w:top w:val="none" w:sz="0" w:space="0" w:color="auto"/>
            <w:left w:val="none" w:sz="0" w:space="0" w:color="auto"/>
            <w:bottom w:val="none" w:sz="0" w:space="0" w:color="auto"/>
            <w:right w:val="none" w:sz="0" w:space="0" w:color="auto"/>
          </w:divBdr>
          <w:divsChild>
            <w:div w:id="1911504476">
              <w:marLeft w:val="0"/>
              <w:marRight w:val="0"/>
              <w:marTop w:val="0"/>
              <w:marBottom w:val="0"/>
              <w:divBdr>
                <w:top w:val="none" w:sz="0" w:space="0" w:color="auto"/>
                <w:left w:val="none" w:sz="0" w:space="0" w:color="auto"/>
                <w:bottom w:val="none" w:sz="0" w:space="0" w:color="auto"/>
                <w:right w:val="none" w:sz="0" w:space="0" w:color="auto"/>
              </w:divBdr>
              <w:divsChild>
                <w:div w:id="523329572">
                  <w:marLeft w:val="0"/>
                  <w:marRight w:val="0"/>
                  <w:marTop w:val="0"/>
                  <w:marBottom w:val="0"/>
                  <w:divBdr>
                    <w:top w:val="none" w:sz="0" w:space="0" w:color="auto"/>
                    <w:left w:val="none" w:sz="0" w:space="0" w:color="auto"/>
                    <w:bottom w:val="none" w:sz="0" w:space="0" w:color="auto"/>
                    <w:right w:val="none" w:sz="0" w:space="0" w:color="auto"/>
                  </w:divBdr>
                  <w:divsChild>
                    <w:div w:id="482892414">
                      <w:marLeft w:val="0"/>
                      <w:marRight w:val="0"/>
                      <w:marTop w:val="0"/>
                      <w:marBottom w:val="0"/>
                      <w:divBdr>
                        <w:top w:val="none" w:sz="0" w:space="0" w:color="auto"/>
                        <w:left w:val="none" w:sz="0" w:space="0" w:color="auto"/>
                        <w:bottom w:val="none" w:sz="0" w:space="0" w:color="auto"/>
                        <w:right w:val="none" w:sz="0" w:space="0" w:color="auto"/>
                      </w:divBdr>
                      <w:divsChild>
                        <w:div w:id="1895845057">
                          <w:marLeft w:val="0"/>
                          <w:marRight w:val="0"/>
                          <w:marTop w:val="0"/>
                          <w:marBottom w:val="150"/>
                          <w:divBdr>
                            <w:top w:val="none" w:sz="0" w:space="0" w:color="auto"/>
                            <w:left w:val="none" w:sz="0" w:space="0" w:color="auto"/>
                            <w:bottom w:val="none" w:sz="0" w:space="0" w:color="auto"/>
                            <w:right w:val="none" w:sz="0" w:space="0" w:color="auto"/>
                          </w:divBdr>
                          <w:divsChild>
                            <w:div w:id="5622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2274">
                      <w:marLeft w:val="0"/>
                      <w:marRight w:val="0"/>
                      <w:marTop w:val="0"/>
                      <w:marBottom w:val="0"/>
                      <w:divBdr>
                        <w:top w:val="none" w:sz="0" w:space="0" w:color="auto"/>
                        <w:left w:val="none" w:sz="0" w:space="0" w:color="auto"/>
                        <w:bottom w:val="none" w:sz="0" w:space="0" w:color="auto"/>
                        <w:right w:val="none" w:sz="0" w:space="0" w:color="auto"/>
                      </w:divBdr>
                      <w:divsChild>
                        <w:div w:id="1945071663">
                          <w:marLeft w:val="0"/>
                          <w:marRight w:val="0"/>
                          <w:marTop w:val="0"/>
                          <w:marBottom w:val="150"/>
                          <w:divBdr>
                            <w:top w:val="none" w:sz="0" w:space="0" w:color="auto"/>
                            <w:left w:val="none" w:sz="0" w:space="0" w:color="auto"/>
                            <w:bottom w:val="none" w:sz="0" w:space="0" w:color="auto"/>
                            <w:right w:val="none" w:sz="0" w:space="0" w:color="auto"/>
                          </w:divBdr>
                          <w:divsChild>
                            <w:div w:id="106491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251210">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5957104">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80415">
      <w:bodyDiv w:val="1"/>
      <w:marLeft w:val="0"/>
      <w:marRight w:val="0"/>
      <w:marTop w:val="0"/>
      <w:marBottom w:val="0"/>
      <w:divBdr>
        <w:top w:val="none" w:sz="0" w:space="0" w:color="auto"/>
        <w:left w:val="none" w:sz="0" w:space="0" w:color="auto"/>
        <w:bottom w:val="none" w:sz="0" w:space="0" w:color="auto"/>
        <w:right w:val="none" w:sz="0" w:space="0" w:color="auto"/>
      </w:divBdr>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792552835">
      <w:bodyDiv w:val="1"/>
      <w:marLeft w:val="0"/>
      <w:marRight w:val="0"/>
      <w:marTop w:val="0"/>
      <w:marBottom w:val="0"/>
      <w:divBdr>
        <w:top w:val="none" w:sz="0" w:space="0" w:color="auto"/>
        <w:left w:val="none" w:sz="0" w:space="0" w:color="auto"/>
        <w:bottom w:val="none" w:sz="0" w:space="0" w:color="auto"/>
        <w:right w:val="none" w:sz="0" w:space="0" w:color="auto"/>
      </w:divBdr>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16454403">
      <w:bodyDiv w:val="1"/>
      <w:marLeft w:val="0"/>
      <w:marRight w:val="0"/>
      <w:marTop w:val="0"/>
      <w:marBottom w:val="0"/>
      <w:divBdr>
        <w:top w:val="none" w:sz="0" w:space="0" w:color="auto"/>
        <w:left w:val="none" w:sz="0" w:space="0" w:color="auto"/>
        <w:bottom w:val="none" w:sz="0" w:space="0" w:color="auto"/>
        <w:right w:val="none" w:sz="0" w:space="0" w:color="auto"/>
      </w:divBdr>
      <w:divsChild>
        <w:div w:id="1953052123">
          <w:marLeft w:val="0"/>
          <w:marRight w:val="0"/>
          <w:marTop w:val="0"/>
          <w:marBottom w:val="0"/>
          <w:divBdr>
            <w:top w:val="none" w:sz="0" w:space="0" w:color="auto"/>
            <w:left w:val="none" w:sz="0" w:space="0" w:color="auto"/>
            <w:bottom w:val="none" w:sz="0" w:space="0" w:color="auto"/>
            <w:right w:val="none" w:sz="0" w:space="0" w:color="auto"/>
          </w:divBdr>
          <w:divsChild>
            <w:div w:id="750003402">
              <w:marLeft w:val="0"/>
              <w:marRight w:val="0"/>
              <w:marTop w:val="0"/>
              <w:marBottom w:val="0"/>
              <w:divBdr>
                <w:top w:val="none" w:sz="0" w:space="0" w:color="auto"/>
                <w:left w:val="none" w:sz="0" w:space="0" w:color="auto"/>
                <w:bottom w:val="none" w:sz="0" w:space="0" w:color="auto"/>
                <w:right w:val="none" w:sz="0" w:space="0" w:color="auto"/>
              </w:divBdr>
              <w:divsChild>
                <w:div w:id="1568681858">
                  <w:marLeft w:val="0"/>
                  <w:marRight w:val="0"/>
                  <w:marTop w:val="0"/>
                  <w:marBottom w:val="0"/>
                  <w:divBdr>
                    <w:top w:val="none" w:sz="0" w:space="0" w:color="auto"/>
                    <w:left w:val="none" w:sz="0" w:space="0" w:color="auto"/>
                    <w:bottom w:val="none" w:sz="0" w:space="0" w:color="auto"/>
                    <w:right w:val="none" w:sz="0" w:space="0" w:color="auto"/>
                  </w:divBdr>
                  <w:divsChild>
                    <w:div w:id="67044655">
                      <w:marLeft w:val="0"/>
                      <w:marRight w:val="0"/>
                      <w:marTop w:val="0"/>
                      <w:marBottom w:val="0"/>
                      <w:divBdr>
                        <w:top w:val="none" w:sz="0" w:space="0" w:color="auto"/>
                        <w:left w:val="none" w:sz="0" w:space="0" w:color="auto"/>
                        <w:bottom w:val="none" w:sz="0" w:space="0" w:color="auto"/>
                        <w:right w:val="none" w:sz="0" w:space="0" w:color="auto"/>
                      </w:divBdr>
                    </w:div>
                    <w:div w:id="108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9020">
          <w:marLeft w:val="0"/>
          <w:marRight w:val="0"/>
          <w:marTop w:val="0"/>
          <w:marBottom w:val="0"/>
          <w:divBdr>
            <w:top w:val="none" w:sz="0" w:space="0" w:color="auto"/>
            <w:left w:val="none" w:sz="0" w:space="0" w:color="auto"/>
            <w:bottom w:val="none" w:sz="0" w:space="0" w:color="auto"/>
            <w:right w:val="none" w:sz="0" w:space="0" w:color="auto"/>
          </w:divBdr>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6264063">
      <w:bodyDiv w:val="1"/>
      <w:marLeft w:val="0"/>
      <w:marRight w:val="0"/>
      <w:marTop w:val="0"/>
      <w:marBottom w:val="0"/>
      <w:divBdr>
        <w:top w:val="none" w:sz="0" w:space="0" w:color="auto"/>
        <w:left w:val="none" w:sz="0" w:space="0" w:color="auto"/>
        <w:bottom w:val="none" w:sz="0" w:space="0" w:color="auto"/>
        <w:right w:val="none" w:sz="0" w:space="0" w:color="auto"/>
      </w:divBdr>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81687834">
          <w:marLeft w:val="0"/>
          <w:marRight w:val="0"/>
          <w:marTop w:val="0"/>
          <w:marBottom w:val="0"/>
          <w:divBdr>
            <w:top w:val="none" w:sz="0" w:space="0" w:color="auto"/>
            <w:left w:val="none" w:sz="0" w:space="0" w:color="auto"/>
            <w:bottom w:val="none" w:sz="0" w:space="0" w:color="auto"/>
            <w:right w:val="none" w:sz="0" w:space="0" w:color="auto"/>
          </w:divBdr>
        </w:div>
        <w:div w:id="93982035">
          <w:marLeft w:val="0"/>
          <w:marRight w:val="0"/>
          <w:marTop w:val="0"/>
          <w:marBottom w:val="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4367121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9154">
      <w:bodyDiv w:val="1"/>
      <w:marLeft w:val="0"/>
      <w:marRight w:val="0"/>
      <w:marTop w:val="0"/>
      <w:marBottom w:val="0"/>
      <w:divBdr>
        <w:top w:val="none" w:sz="0" w:space="0" w:color="auto"/>
        <w:left w:val="none" w:sz="0" w:space="0" w:color="auto"/>
        <w:bottom w:val="none" w:sz="0" w:space="0" w:color="auto"/>
        <w:right w:val="none" w:sz="0" w:space="0" w:color="auto"/>
      </w:divBdr>
      <w:divsChild>
        <w:div w:id="17702089">
          <w:marLeft w:val="0"/>
          <w:marRight w:val="0"/>
          <w:marTop w:val="0"/>
          <w:marBottom w:val="0"/>
          <w:divBdr>
            <w:top w:val="none" w:sz="0" w:space="0" w:color="auto"/>
            <w:left w:val="none" w:sz="0" w:space="0" w:color="auto"/>
            <w:bottom w:val="none" w:sz="0" w:space="0" w:color="auto"/>
            <w:right w:val="none" w:sz="0" w:space="0" w:color="auto"/>
          </w:divBdr>
          <w:divsChild>
            <w:div w:id="957642290">
              <w:marLeft w:val="0"/>
              <w:marRight w:val="0"/>
              <w:marTop w:val="0"/>
              <w:marBottom w:val="0"/>
              <w:divBdr>
                <w:top w:val="none" w:sz="0" w:space="0" w:color="auto"/>
                <w:left w:val="none" w:sz="0" w:space="0" w:color="auto"/>
                <w:bottom w:val="none" w:sz="0" w:space="0" w:color="auto"/>
                <w:right w:val="none" w:sz="0" w:space="0" w:color="auto"/>
              </w:divBdr>
              <w:divsChild>
                <w:div w:id="809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31">
          <w:marLeft w:val="0"/>
          <w:marRight w:val="0"/>
          <w:marTop w:val="0"/>
          <w:marBottom w:val="0"/>
          <w:divBdr>
            <w:top w:val="none" w:sz="0" w:space="0" w:color="auto"/>
            <w:left w:val="none" w:sz="0" w:space="0" w:color="auto"/>
            <w:bottom w:val="none" w:sz="0" w:space="0" w:color="auto"/>
            <w:right w:val="none" w:sz="0" w:space="0" w:color="auto"/>
          </w:divBdr>
          <w:divsChild>
            <w:div w:id="1508590967">
              <w:marLeft w:val="0"/>
              <w:marRight w:val="0"/>
              <w:marTop w:val="0"/>
              <w:marBottom w:val="0"/>
              <w:divBdr>
                <w:top w:val="none" w:sz="0" w:space="0" w:color="auto"/>
                <w:left w:val="none" w:sz="0" w:space="0" w:color="auto"/>
                <w:bottom w:val="none" w:sz="0" w:space="0" w:color="auto"/>
                <w:right w:val="none" w:sz="0" w:space="0" w:color="auto"/>
              </w:divBdr>
              <w:divsChild>
                <w:div w:id="1577863205">
                  <w:marLeft w:val="0"/>
                  <w:marRight w:val="0"/>
                  <w:marTop w:val="0"/>
                  <w:marBottom w:val="0"/>
                  <w:divBdr>
                    <w:top w:val="none" w:sz="0" w:space="0" w:color="auto"/>
                    <w:left w:val="none" w:sz="0" w:space="0" w:color="auto"/>
                    <w:bottom w:val="none" w:sz="0" w:space="0" w:color="auto"/>
                    <w:right w:val="none" w:sz="0" w:space="0" w:color="auto"/>
                  </w:divBdr>
                  <w:divsChild>
                    <w:div w:id="1422987571">
                      <w:marLeft w:val="0"/>
                      <w:marRight w:val="0"/>
                      <w:marTop w:val="0"/>
                      <w:marBottom w:val="0"/>
                      <w:divBdr>
                        <w:top w:val="none" w:sz="0" w:space="0" w:color="auto"/>
                        <w:left w:val="none" w:sz="0" w:space="0" w:color="auto"/>
                        <w:bottom w:val="none" w:sz="0" w:space="0" w:color="auto"/>
                        <w:right w:val="none" w:sz="0" w:space="0" w:color="auto"/>
                      </w:divBdr>
                      <w:divsChild>
                        <w:div w:id="622539058">
                          <w:marLeft w:val="0"/>
                          <w:marRight w:val="0"/>
                          <w:marTop w:val="0"/>
                          <w:marBottom w:val="0"/>
                          <w:divBdr>
                            <w:top w:val="none" w:sz="0" w:space="0" w:color="auto"/>
                            <w:left w:val="none" w:sz="0" w:space="0" w:color="auto"/>
                            <w:bottom w:val="none" w:sz="0" w:space="0" w:color="auto"/>
                            <w:right w:val="none" w:sz="0" w:space="0" w:color="auto"/>
                          </w:divBdr>
                          <w:divsChild>
                            <w:div w:id="124398069">
                              <w:marLeft w:val="0"/>
                              <w:marRight w:val="0"/>
                              <w:marTop w:val="0"/>
                              <w:marBottom w:val="0"/>
                              <w:divBdr>
                                <w:top w:val="none" w:sz="0" w:space="0" w:color="auto"/>
                                <w:left w:val="none" w:sz="0" w:space="0" w:color="auto"/>
                                <w:bottom w:val="none" w:sz="0" w:space="0" w:color="auto"/>
                                <w:right w:val="none" w:sz="0" w:space="0" w:color="auto"/>
                              </w:divBdr>
                              <w:divsChild>
                                <w:div w:id="16687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436667">
      <w:bodyDiv w:val="1"/>
      <w:marLeft w:val="0"/>
      <w:marRight w:val="0"/>
      <w:marTop w:val="0"/>
      <w:marBottom w:val="0"/>
      <w:divBdr>
        <w:top w:val="none" w:sz="0" w:space="0" w:color="auto"/>
        <w:left w:val="none" w:sz="0" w:space="0" w:color="auto"/>
        <w:bottom w:val="none" w:sz="0" w:space="0" w:color="auto"/>
        <w:right w:val="none" w:sz="0" w:space="0" w:color="auto"/>
      </w:divBdr>
      <w:divsChild>
        <w:div w:id="750082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647898222">
                              <w:marLeft w:val="0"/>
                              <w:marRight w:val="0"/>
                              <w:marTop w:val="0"/>
                              <w:marBottom w:val="0"/>
                              <w:divBdr>
                                <w:top w:val="none" w:sz="0" w:space="0" w:color="auto"/>
                                <w:left w:val="none" w:sz="0" w:space="0" w:color="auto"/>
                                <w:bottom w:val="none" w:sz="0" w:space="0" w:color="auto"/>
                                <w:right w:val="none" w:sz="0" w:space="0" w:color="auto"/>
                              </w:divBdr>
                              <w:divsChild>
                                <w:div w:id="690228784">
                                  <w:marLeft w:val="0"/>
                                  <w:marRight w:val="0"/>
                                  <w:marTop w:val="0"/>
                                  <w:marBottom w:val="0"/>
                                  <w:divBdr>
                                    <w:top w:val="none" w:sz="0" w:space="0" w:color="auto"/>
                                    <w:left w:val="none" w:sz="0" w:space="0" w:color="auto"/>
                                    <w:bottom w:val="none" w:sz="0" w:space="0" w:color="auto"/>
                                    <w:right w:val="none" w:sz="0" w:space="0" w:color="auto"/>
                                  </w:divBdr>
                                </w:div>
                                <w:div w:id="1025326125">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 w:id="1929657356">
                                  <w:marLeft w:val="0"/>
                                  <w:marRight w:val="0"/>
                                  <w:marTop w:val="0"/>
                                  <w:marBottom w:val="0"/>
                                  <w:divBdr>
                                    <w:top w:val="none" w:sz="0" w:space="0" w:color="auto"/>
                                    <w:left w:val="none" w:sz="0" w:space="0" w:color="auto"/>
                                    <w:bottom w:val="none" w:sz="0" w:space="0" w:color="auto"/>
                                    <w:right w:val="none" w:sz="0" w:space="0" w:color="auto"/>
                                  </w:divBdr>
                                </w:div>
                              </w:divsChild>
                            </w:div>
                            <w:div w:id="1720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1958487431">
                                  <w:marLeft w:val="0"/>
                                  <w:marRight w:val="0"/>
                                  <w:marTop w:val="0"/>
                                  <w:marBottom w:val="0"/>
                                  <w:divBdr>
                                    <w:top w:val="none" w:sz="0" w:space="0" w:color="auto"/>
                                    <w:left w:val="none" w:sz="0" w:space="0" w:color="auto"/>
                                    <w:bottom w:val="none" w:sz="0" w:space="0" w:color="auto"/>
                                    <w:right w:val="none" w:sz="0" w:space="0" w:color="auto"/>
                                  </w:divBdr>
                                </w:div>
                                <w:div w:id="2093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19061">
      <w:bodyDiv w:val="1"/>
      <w:marLeft w:val="0"/>
      <w:marRight w:val="0"/>
      <w:marTop w:val="0"/>
      <w:marBottom w:val="0"/>
      <w:divBdr>
        <w:top w:val="none" w:sz="0" w:space="0" w:color="auto"/>
        <w:left w:val="none" w:sz="0" w:space="0" w:color="auto"/>
        <w:bottom w:val="none" w:sz="0" w:space="0" w:color="auto"/>
        <w:right w:val="none" w:sz="0" w:space="0" w:color="auto"/>
      </w:divBdr>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3820">
      <w:bodyDiv w:val="1"/>
      <w:marLeft w:val="0"/>
      <w:marRight w:val="0"/>
      <w:marTop w:val="0"/>
      <w:marBottom w:val="0"/>
      <w:divBdr>
        <w:top w:val="none" w:sz="0" w:space="0" w:color="auto"/>
        <w:left w:val="none" w:sz="0" w:space="0" w:color="auto"/>
        <w:bottom w:val="none" w:sz="0" w:space="0" w:color="auto"/>
        <w:right w:val="none" w:sz="0" w:space="0" w:color="auto"/>
      </w:divBdr>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2148">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10487504">
          <w:marLeft w:val="0"/>
          <w:marRight w:val="0"/>
          <w:marTop w:val="0"/>
          <w:marBottom w:val="0"/>
          <w:divBdr>
            <w:top w:val="none" w:sz="0" w:space="0" w:color="auto"/>
            <w:left w:val="none" w:sz="0" w:space="0" w:color="auto"/>
            <w:bottom w:val="none" w:sz="0" w:space="0" w:color="auto"/>
            <w:right w:val="none" w:sz="0" w:space="0" w:color="auto"/>
          </w:divBdr>
          <w:divsChild>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91">
          <w:marLeft w:val="0"/>
          <w:marRight w:val="0"/>
          <w:marTop w:val="0"/>
          <w:marBottom w:val="0"/>
          <w:divBdr>
            <w:top w:val="none" w:sz="0" w:space="0" w:color="auto"/>
            <w:left w:val="none" w:sz="0" w:space="0" w:color="auto"/>
            <w:bottom w:val="none" w:sz="0" w:space="0" w:color="auto"/>
            <w:right w:val="none" w:sz="0" w:space="0" w:color="auto"/>
          </w:divBdr>
        </w:div>
      </w:divsChild>
    </w:div>
    <w:div w:id="1015115069">
      <w:bodyDiv w:val="1"/>
      <w:marLeft w:val="0"/>
      <w:marRight w:val="0"/>
      <w:marTop w:val="0"/>
      <w:marBottom w:val="0"/>
      <w:divBdr>
        <w:top w:val="none" w:sz="0" w:space="0" w:color="auto"/>
        <w:left w:val="none" w:sz="0" w:space="0" w:color="auto"/>
        <w:bottom w:val="none" w:sz="0" w:space="0" w:color="auto"/>
        <w:right w:val="none" w:sz="0" w:space="0" w:color="auto"/>
      </w:divBdr>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35692139">
      <w:bodyDiv w:val="1"/>
      <w:marLeft w:val="0"/>
      <w:marRight w:val="0"/>
      <w:marTop w:val="0"/>
      <w:marBottom w:val="0"/>
      <w:divBdr>
        <w:top w:val="none" w:sz="0" w:space="0" w:color="auto"/>
        <w:left w:val="none" w:sz="0" w:space="0" w:color="auto"/>
        <w:bottom w:val="none" w:sz="0" w:space="0" w:color="auto"/>
        <w:right w:val="none" w:sz="0" w:space="0" w:color="auto"/>
      </w:divBdr>
      <w:divsChild>
        <w:div w:id="82772413">
          <w:marLeft w:val="0"/>
          <w:marRight w:val="0"/>
          <w:marTop w:val="0"/>
          <w:marBottom w:val="0"/>
          <w:divBdr>
            <w:top w:val="none" w:sz="0" w:space="0" w:color="auto"/>
            <w:left w:val="none" w:sz="0" w:space="0" w:color="auto"/>
            <w:bottom w:val="none" w:sz="0" w:space="0" w:color="auto"/>
            <w:right w:val="none" w:sz="0" w:space="0" w:color="auto"/>
          </w:divBdr>
          <w:divsChild>
            <w:div w:id="1298990057">
              <w:blockQuote w:val="1"/>
              <w:marLeft w:val="720"/>
              <w:marRight w:val="720"/>
              <w:marTop w:val="100"/>
              <w:marBottom w:val="100"/>
              <w:divBdr>
                <w:top w:val="none" w:sz="0" w:space="0" w:color="auto"/>
                <w:left w:val="none" w:sz="0" w:space="0" w:color="auto"/>
                <w:bottom w:val="none" w:sz="0" w:space="0" w:color="auto"/>
                <w:right w:val="none" w:sz="0" w:space="0" w:color="auto"/>
              </w:divBdr>
            </w:div>
            <w:div w:id="486015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53772913">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073621244">
      <w:bodyDiv w:val="1"/>
      <w:marLeft w:val="0"/>
      <w:marRight w:val="0"/>
      <w:marTop w:val="0"/>
      <w:marBottom w:val="0"/>
      <w:divBdr>
        <w:top w:val="none" w:sz="0" w:space="0" w:color="auto"/>
        <w:left w:val="none" w:sz="0" w:space="0" w:color="auto"/>
        <w:bottom w:val="none" w:sz="0" w:space="0" w:color="auto"/>
        <w:right w:val="none" w:sz="0" w:space="0" w:color="auto"/>
      </w:divBdr>
      <w:divsChild>
        <w:div w:id="982780691">
          <w:marLeft w:val="0"/>
          <w:marRight w:val="0"/>
          <w:marTop w:val="0"/>
          <w:marBottom w:val="0"/>
          <w:divBdr>
            <w:top w:val="none" w:sz="0" w:space="0" w:color="auto"/>
            <w:left w:val="none" w:sz="0" w:space="0" w:color="auto"/>
            <w:bottom w:val="none" w:sz="0" w:space="0" w:color="auto"/>
            <w:right w:val="none" w:sz="0" w:space="0" w:color="auto"/>
          </w:divBdr>
        </w:div>
        <w:div w:id="1505047430">
          <w:marLeft w:val="0"/>
          <w:marRight w:val="0"/>
          <w:marTop w:val="0"/>
          <w:marBottom w:val="0"/>
          <w:divBdr>
            <w:top w:val="none" w:sz="0" w:space="0" w:color="auto"/>
            <w:left w:val="none" w:sz="0" w:space="0" w:color="auto"/>
            <w:bottom w:val="none" w:sz="0" w:space="0" w:color="auto"/>
            <w:right w:val="none" w:sz="0" w:space="0" w:color="auto"/>
          </w:divBdr>
          <w:divsChild>
            <w:div w:id="18200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3710">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24999104">
      <w:bodyDiv w:val="1"/>
      <w:marLeft w:val="0"/>
      <w:marRight w:val="0"/>
      <w:marTop w:val="0"/>
      <w:marBottom w:val="0"/>
      <w:divBdr>
        <w:top w:val="none" w:sz="0" w:space="0" w:color="auto"/>
        <w:left w:val="none" w:sz="0" w:space="0" w:color="auto"/>
        <w:bottom w:val="none" w:sz="0" w:space="0" w:color="auto"/>
        <w:right w:val="none" w:sz="0" w:space="0" w:color="auto"/>
      </w:divBdr>
    </w:div>
    <w:div w:id="1128085727">
      <w:bodyDiv w:val="1"/>
      <w:marLeft w:val="0"/>
      <w:marRight w:val="0"/>
      <w:marTop w:val="0"/>
      <w:marBottom w:val="0"/>
      <w:divBdr>
        <w:top w:val="none" w:sz="0" w:space="0" w:color="auto"/>
        <w:left w:val="none" w:sz="0" w:space="0" w:color="auto"/>
        <w:bottom w:val="none" w:sz="0" w:space="0" w:color="auto"/>
        <w:right w:val="none" w:sz="0" w:space="0" w:color="auto"/>
      </w:divBdr>
      <w:divsChild>
        <w:div w:id="400295755">
          <w:marLeft w:val="0"/>
          <w:marRight w:val="0"/>
          <w:marTop w:val="0"/>
          <w:marBottom w:val="0"/>
          <w:divBdr>
            <w:top w:val="none" w:sz="0" w:space="0" w:color="auto"/>
            <w:left w:val="none" w:sz="0" w:space="0" w:color="auto"/>
            <w:bottom w:val="none" w:sz="0" w:space="0" w:color="auto"/>
            <w:right w:val="none" w:sz="0" w:space="0" w:color="auto"/>
          </w:divBdr>
          <w:divsChild>
            <w:div w:id="972713368">
              <w:marLeft w:val="0"/>
              <w:marRight w:val="0"/>
              <w:marTop w:val="0"/>
              <w:marBottom w:val="0"/>
              <w:divBdr>
                <w:top w:val="none" w:sz="0" w:space="0" w:color="auto"/>
                <w:left w:val="none" w:sz="0" w:space="0" w:color="auto"/>
                <w:bottom w:val="none" w:sz="0" w:space="0" w:color="auto"/>
                <w:right w:val="none" w:sz="0" w:space="0" w:color="auto"/>
              </w:divBdr>
              <w:divsChild>
                <w:div w:id="1692225903">
                  <w:marLeft w:val="0"/>
                  <w:marRight w:val="0"/>
                  <w:marTop w:val="0"/>
                  <w:marBottom w:val="0"/>
                  <w:divBdr>
                    <w:top w:val="none" w:sz="0" w:space="0" w:color="auto"/>
                    <w:left w:val="none" w:sz="0" w:space="0" w:color="auto"/>
                    <w:bottom w:val="none" w:sz="0" w:space="0" w:color="auto"/>
                    <w:right w:val="none" w:sz="0" w:space="0" w:color="auto"/>
                  </w:divBdr>
                  <w:divsChild>
                    <w:div w:id="2042123915">
                      <w:marLeft w:val="0"/>
                      <w:marRight w:val="0"/>
                      <w:marTop w:val="0"/>
                      <w:marBottom w:val="0"/>
                      <w:divBdr>
                        <w:top w:val="none" w:sz="0" w:space="0" w:color="auto"/>
                        <w:left w:val="none" w:sz="0" w:space="0" w:color="auto"/>
                        <w:bottom w:val="none" w:sz="0" w:space="0" w:color="auto"/>
                        <w:right w:val="none" w:sz="0" w:space="0" w:color="auto"/>
                      </w:divBdr>
                      <w:divsChild>
                        <w:div w:id="1984581087">
                          <w:marLeft w:val="0"/>
                          <w:marRight w:val="0"/>
                          <w:marTop w:val="0"/>
                          <w:marBottom w:val="0"/>
                          <w:divBdr>
                            <w:top w:val="none" w:sz="0" w:space="0" w:color="auto"/>
                            <w:left w:val="none" w:sz="0" w:space="0" w:color="auto"/>
                            <w:bottom w:val="none" w:sz="0" w:space="0" w:color="auto"/>
                            <w:right w:val="none" w:sz="0" w:space="0" w:color="auto"/>
                          </w:divBdr>
                          <w:divsChild>
                            <w:div w:id="550309458">
                              <w:marLeft w:val="0"/>
                              <w:marRight w:val="0"/>
                              <w:marTop w:val="0"/>
                              <w:marBottom w:val="0"/>
                              <w:divBdr>
                                <w:top w:val="none" w:sz="0" w:space="0" w:color="auto"/>
                                <w:left w:val="none" w:sz="0" w:space="0" w:color="auto"/>
                                <w:bottom w:val="none" w:sz="0" w:space="0" w:color="auto"/>
                                <w:right w:val="none" w:sz="0" w:space="0" w:color="auto"/>
                              </w:divBdr>
                              <w:divsChild>
                                <w:div w:id="978456194">
                                  <w:marLeft w:val="0"/>
                                  <w:marRight w:val="0"/>
                                  <w:marTop w:val="0"/>
                                  <w:marBottom w:val="0"/>
                                  <w:divBdr>
                                    <w:top w:val="none" w:sz="0" w:space="0" w:color="auto"/>
                                    <w:left w:val="none" w:sz="0" w:space="0" w:color="auto"/>
                                    <w:bottom w:val="none" w:sz="0" w:space="0" w:color="auto"/>
                                    <w:right w:val="none" w:sz="0" w:space="0" w:color="auto"/>
                                  </w:divBdr>
                                  <w:divsChild>
                                    <w:div w:id="19424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867822">
                      <w:marLeft w:val="0"/>
                      <w:marRight w:val="0"/>
                      <w:marTop w:val="0"/>
                      <w:marBottom w:val="0"/>
                      <w:divBdr>
                        <w:top w:val="none" w:sz="0" w:space="0" w:color="auto"/>
                        <w:left w:val="none" w:sz="0" w:space="0" w:color="auto"/>
                        <w:bottom w:val="none" w:sz="0" w:space="0" w:color="auto"/>
                        <w:right w:val="none" w:sz="0" w:space="0" w:color="auto"/>
                      </w:divBdr>
                      <w:divsChild>
                        <w:div w:id="149369167">
                          <w:marLeft w:val="0"/>
                          <w:marRight w:val="0"/>
                          <w:marTop w:val="0"/>
                          <w:marBottom w:val="0"/>
                          <w:divBdr>
                            <w:top w:val="none" w:sz="0" w:space="0" w:color="auto"/>
                            <w:left w:val="none" w:sz="0" w:space="0" w:color="auto"/>
                            <w:bottom w:val="none" w:sz="0" w:space="0" w:color="auto"/>
                            <w:right w:val="none" w:sz="0" w:space="0" w:color="auto"/>
                          </w:divBdr>
                          <w:divsChild>
                            <w:div w:id="10541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2802">
      <w:bodyDiv w:val="1"/>
      <w:marLeft w:val="0"/>
      <w:marRight w:val="0"/>
      <w:marTop w:val="0"/>
      <w:marBottom w:val="0"/>
      <w:divBdr>
        <w:top w:val="none" w:sz="0" w:space="0" w:color="auto"/>
        <w:left w:val="none" w:sz="0" w:space="0" w:color="auto"/>
        <w:bottom w:val="none" w:sz="0" w:space="0" w:color="auto"/>
        <w:right w:val="none" w:sz="0" w:space="0" w:color="auto"/>
      </w:divBdr>
    </w:div>
    <w:div w:id="1151361046">
      <w:bodyDiv w:val="1"/>
      <w:marLeft w:val="0"/>
      <w:marRight w:val="0"/>
      <w:marTop w:val="0"/>
      <w:marBottom w:val="0"/>
      <w:divBdr>
        <w:top w:val="none" w:sz="0" w:space="0" w:color="auto"/>
        <w:left w:val="none" w:sz="0" w:space="0" w:color="auto"/>
        <w:bottom w:val="none" w:sz="0" w:space="0" w:color="auto"/>
        <w:right w:val="none" w:sz="0" w:space="0" w:color="auto"/>
      </w:divBdr>
      <w:divsChild>
        <w:div w:id="838885707">
          <w:marLeft w:val="0"/>
          <w:marRight w:val="0"/>
          <w:marTop w:val="180"/>
          <w:marBottom w:val="0"/>
          <w:divBdr>
            <w:top w:val="none" w:sz="0" w:space="0" w:color="auto"/>
            <w:left w:val="none" w:sz="0" w:space="0" w:color="auto"/>
            <w:bottom w:val="none" w:sz="0" w:space="0" w:color="auto"/>
            <w:right w:val="none" w:sz="0" w:space="0" w:color="auto"/>
          </w:divBdr>
        </w:div>
      </w:divsChild>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63743419">
      <w:bodyDiv w:val="1"/>
      <w:marLeft w:val="0"/>
      <w:marRight w:val="0"/>
      <w:marTop w:val="0"/>
      <w:marBottom w:val="0"/>
      <w:divBdr>
        <w:top w:val="none" w:sz="0" w:space="0" w:color="auto"/>
        <w:left w:val="none" w:sz="0" w:space="0" w:color="auto"/>
        <w:bottom w:val="none" w:sz="0" w:space="0" w:color="auto"/>
        <w:right w:val="none" w:sz="0" w:space="0" w:color="auto"/>
      </w:divBdr>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196848718">
      <w:bodyDiv w:val="1"/>
      <w:marLeft w:val="0"/>
      <w:marRight w:val="0"/>
      <w:marTop w:val="0"/>
      <w:marBottom w:val="0"/>
      <w:divBdr>
        <w:top w:val="none" w:sz="0" w:space="0" w:color="auto"/>
        <w:left w:val="none" w:sz="0" w:space="0" w:color="auto"/>
        <w:bottom w:val="none" w:sz="0" w:space="0" w:color="auto"/>
        <w:right w:val="none" w:sz="0" w:space="0" w:color="auto"/>
      </w:divBdr>
      <w:divsChild>
        <w:div w:id="519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100725">
      <w:bodyDiv w:val="1"/>
      <w:marLeft w:val="0"/>
      <w:marRight w:val="0"/>
      <w:marTop w:val="0"/>
      <w:marBottom w:val="0"/>
      <w:divBdr>
        <w:top w:val="none" w:sz="0" w:space="0" w:color="auto"/>
        <w:left w:val="none" w:sz="0" w:space="0" w:color="auto"/>
        <w:bottom w:val="none" w:sz="0" w:space="0" w:color="auto"/>
        <w:right w:val="none" w:sz="0" w:space="0" w:color="auto"/>
      </w:divBdr>
      <w:divsChild>
        <w:div w:id="1099721010">
          <w:marLeft w:val="0"/>
          <w:marRight w:val="0"/>
          <w:marTop w:val="0"/>
          <w:marBottom w:val="0"/>
          <w:divBdr>
            <w:top w:val="none" w:sz="0" w:space="0" w:color="auto"/>
            <w:left w:val="none" w:sz="0" w:space="0" w:color="auto"/>
            <w:bottom w:val="none" w:sz="0" w:space="0" w:color="auto"/>
            <w:right w:val="none" w:sz="0" w:space="0" w:color="auto"/>
          </w:divBdr>
          <w:divsChild>
            <w:div w:id="1454590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81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28876214">
      <w:bodyDiv w:val="1"/>
      <w:marLeft w:val="0"/>
      <w:marRight w:val="0"/>
      <w:marTop w:val="0"/>
      <w:marBottom w:val="0"/>
      <w:divBdr>
        <w:top w:val="none" w:sz="0" w:space="0" w:color="auto"/>
        <w:left w:val="none" w:sz="0" w:space="0" w:color="auto"/>
        <w:bottom w:val="none" w:sz="0" w:space="0" w:color="auto"/>
        <w:right w:val="none" w:sz="0" w:space="0" w:color="auto"/>
      </w:divBdr>
      <w:divsChild>
        <w:div w:id="1649674312">
          <w:marLeft w:val="0"/>
          <w:marRight w:val="0"/>
          <w:marTop w:val="0"/>
          <w:marBottom w:val="0"/>
          <w:divBdr>
            <w:top w:val="none" w:sz="0" w:space="0" w:color="auto"/>
            <w:left w:val="none" w:sz="0" w:space="0" w:color="auto"/>
            <w:bottom w:val="none" w:sz="0" w:space="0" w:color="auto"/>
            <w:right w:val="none" w:sz="0" w:space="0" w:color="auto"/>
          </w:divBdr>
          <w:divsChild>
            <w:div w:id="824736242">
              <w:marLeft w:val="0"/>
              <w:marRight w:val="0"/>
              <w:marTop w:val="0"/>
              <w:marBottom w:val="0"/>
              <w:divBdr>
                <w:top w:val="none" w:sz="0" w:space="0" w:color="auto"/>
                <w:left w:val="none" w:sz="0" w:space="0" w:color="auto"/>
                <w:bottom w:val="none" w:sz="0" w:space="0" w:color="auto"/>
                <w:right w:val="none" w:sz="0" w:space="0" w:color="auto"/>
              </w:divBdr>
              <w:divsChild>
                <w:div w:id="1047725391">
                  <w:marLeft w:val="0"/>
                  <w:marRight w:val="0"/>
                  <w:marTop w:val="0"/>
                  <w:marBottom w:val="0"/>
                  <w:divBdr>
                    <w:top w:val="none" w:sz="0" w:space="0" w:color="auto"/>
                    <w:left w:val="none" w:sz="0" w:space="0" w:color="auto"/>
                    <w:bottom w:val="none" w:sz="0" w:space="0" w:color="auto"/>
                    <w:right w:val="none" w:sz="0" w:space="0" w:color="auto"/>
                  </w:divBdr>
                  <w:divsChild>
                    <w:div w:id="645747155">
                      <w:marLeft w:val="0"/>
                      <w:marRight w:val="0"/>
                      <w:marTop w:val="0"/>
                      <w:marBottom w:val="0"/>
                      <w:divBdr>
                        <w:top w:val="none" w:sz="0" w:space="0" w:color="auto"/>
                        <w:left w:val="none" w:sz="0" w:space="0" w:color="auto"/>
                        <w:bottom w:val="none" w:sz="0" w:space="0" w:color="auto"/>
                        <w:right w:val="none" w:sz="0" w:space="0" w:color="auto"/>
                      </w:divBdr>
                      <w:divsChild>
                        <w:div w:id="263613559">
                          <w:marLeft w:val="0"/>
                          <w:marRight w:val="0"/>
                          <w:marTop w:val="0"/>
                          <w:marBottom w:val="150"/>
                          <w:divBdr>
                            <w:top w:val="none" w:sz="0" w:space="0" w:color="auto"/>
                            <w:left w:val="none" w:sz="0" w:space="0" w:color="auto"/>
                            <w:bottom w:val="none" w:sz="0" w:space="0" w:color="auto"/>
                            <w:right w:val="none" w:sz="0" w:space="0" w:color="auto"/>
                          </w:divBdr>
                          <w:divsChild>
                            <w:div w:id="3707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467">
                      <w:marLeft w:val="0"/>
                      <w:marRight w:val="0"/>
                      <w:marTop w:val="0"/>
                      <w:marBottom w:val="0"/>
                      <w:divBdr>
                        <w:top w:val="none" w:sz="0" w:space="0" w:color="auto"/>
                        <w:left w:val="none" w:sz="0" w:space="0" w:color="auto"/>
                        <w:bottom w:val="none" w:sz="0" w:space="0" w:color="auto"/>
                        <w:right w:val="none" w:sz="0" w:space="0" w:color="auto"/>
                      </w:divBdr>
                      <w:divsChild>
                        <w:div w:id="209655376">
                          <w:marLeft w:val="0"/>
                          <w:marRight w:val="0"/>
                          <w:marTop w:val="0"/>
                          <w:marBottom w:val="150"/>
                          <w:divBdr>
                            <w:top w:val="none" w:sz="0" w:space="0" w:color="auto"/>
                            <w:left w:val="none" w:sz="0" w:space="0" w:color="auto"/>
                            <w:bottom w:val="none" w:sz="0" w:space="0" w:color="auto"/>
                            <w:right w:val="none" w:sz="0" w:space="0" w:color="auto"/>
                          </w:divBdr>
                          <w:divsChild>
                            <w:div w:id="5518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66409">
      <w:bodyDiv w:val="1"/>
      <w:marLeft w:val="0"/>
      <w:marRight w:val="0"/>
      <w:marTop w:val="0"/>
      <w:marBottom w:val="0"/>
      <w:divBdr>
        <w:top w:val="none" w:sz="0" w:space="0" w:color="auto"/>
        <w:left w:val="none" w:sz="0" w:space="0" w:color="auto"/>
        <w:bottom w:val="none" w:sz="0" w:space="0" w:color="auto"/>
        <w:right w:val="none" w:sz="0" w:space="0" w:color="auto"/>
      </w:divBdr>
      <w:divsChild>
        <w:div w:id="1404254651">
          <w:marLeft w:val="0"/>
          <w:marRight w:val="0"/>
          <w:marTop w:val="0"/>
          <w:marBottom w:val="0"/>
          <w:divBdr>
            <w:top w:val="none" w:sz="0" w:space="0" w:color="auto"/>
            <w:left w:val="none" w:sz="0" w:space="0" w:color="auto"/>
            <w:bottom w:val="none" w:sz="0" w:space="0" w:color="auto"/>
            <w:right w:val="none" w:sz="0" w:space="0" w:color="auto"/>
          </w:divBdr>
          <w:divsChild>
            <w:div w:id="519659135">
              <w:marLeft w:val="0"/>
              <w:marRight w:val="0"/>
              <w:marTop w:val="0"/>
              <w:marBottom w:val="0"/>
              <w:divBdr>
                <w:top w:val="none" w:sz="0" w:space="0" w:color="auto"/>
                <w:left w:val="none" w:sz="0" w:space="0" w:color="auto"/>
                <w:bottom w:val="none" w:sz="0" w:space="0" w:color="auto"/>
                <w:right w:val="none" w:sz="0" w:space="0" w:color="auto"/>
              </w:divBdr>
              <w:divsChild>
                <w:div w:id="1583679803">
                  <w:marLeft w:val="0"/>
                  <w:marRight w:val="0"/>
                  <w:marTop w:val="0"/>
                  <w:marBottom w:val="0"/>
                  <w:divBdr>
                    <w:top w:val="none" w:sz="0" w:space="0" w:color="auto"/>
                    <w:left w:val="none" w:sz="0" w:space="0" w:color="auto"/>
                    <w:bottom w:val="none" w:sz="0" w:space="0" w:color="auto"/>
                    <w:right w:val="none" w:sz="0" w:space="0" w:color="auto"/>
                  </w:divBdr>
                  <w:divsChild>
                    <w:div w:id="1622616620">
                      <w:marLeft w:val="0"/>
                      <w:marRight w:val="0"/>
                      <w:marTop w:val="0"/>
                      <w:marBottom w:val="0"/>
                      <w:divBdr>
                        <w:top w:val="none" w:sz="0" w:space="0" w:color="auto"/>
                        <w:left w:val="none" w:sz="0" w:space="0" w:color="auto"/>
                        <w:bottom w:val="none" w:sz="0" w:space="0" w:color="auto"/>
                        <w:right w:val="none" w:sz="0" w:space="0" w:color="auto"/>
                      </w:divBdr>
                      <w:divsChild>
                        <w:div w:id="1199898673">
                          <w:marLeft w:val="0"/>
                          <w:marRight w:val="0"/>
                          <w:marTop w:val="0"/>
                          <w:marBottom w:val="150"/>
                          <w:divBdr>
                            <w:top w:val="none" w:sz="0" w:space="0" w:color="auto"/>
                            <w:left w:val="none" w:sz="0" w:space="0" w:color="auto"/>
                            <w:bottom w:val="none" w:sz="0" w:space="0" w:color="auto"/>
                            <w:right w:val="none" w:sz="0" w:space="0" w:color="auto"/>
                          </w:divBdr>
                          <w:divsChild>
                            <w:div w:id="6545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876">
                      <w:marLeft w:val="0"/>
                      <w:marRight w:val="0"/>
                      <w:marTop w:val="0"/>
                      <w:marBottom w:val="0"/>
                      <w:divBdr>
                        <w:top w:val="none" w:sz="0" w:space="0" w:color="auto"/>
                        <w:left w:val="none" w:sz="0" w:space="0" w:color="auto"/>
                        <w:bottom w:val="none" w:sz="0" w:space="0" w:color="auto"/>
                        <w:right w:val="none" w:sz="0" w:space="0" w:color="auto"/>
                      </w:divBdr>
                      <w:divsChild>
                        <w:div w:id="248468702">
                          <w:marLeft w:val="0"/>
                          <w:marRight w:val="0"/>
                          <w:marTop w:val="0"/>
                          <w:marBottom w:val="150"/>
                          <w:divBdr>
                            <w:top w:val="none" w:sz="0" w:space="0" w:color="auto"/>
                            <w:left w:val="none" w:sz="0" w:space="0" w:color="auto"/>
                            <w:bottom w:val="none" w:sz="0" w:space="0" w:color="auto"/>
                            <w:right w:val="none" w:sz="0" w:space="0" w:color="auto"/>
                          </w:divBdr>
                          <w:divsChild>
                            <w:div w:id="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268507683">
          <w:marLeft w:val="0"/>
          <w:marRight w:val="0"/>
          <w:marTop w:val="0"/>
          <w:marBottom w:val="0"/>
          <w:divBdr>
            <w:top w:val="none" w:sz="0" w:space="0" w:color="auto"/>
            <w:left w:val="none" w:sz="0" w:space="0" w:color="auto"/>
            <w:bottom w:val="none" w:sz="0" w:space="0" w:color="auto"/>
            <w:right w:val="none" w:sz="0" w:space="0" w:color="auto"/>
          </w:divBdr>
        </w:div>
        <w:div w:id="437722187">
          <w:marLeft w:val="0"/>
          <w:marRight w:val="0"/>
          <w:marTop w:val="0"/>
          <w:marBottom w:val="0"/>
          <w:divBdr>
            <w:top w:val="none" w:sz="0" w:space="0" w:color="auto"/>
            <w:left w:val="none" w:sz="0" w:space="0" w:color="auto"/>
            <w:bottom w:val="none" w:sz="0" w:space="0" w:color="auto"/>
            <w:right w:val="none" w:sz="0" w:space="0" w:color="auto"/>
          </w:divBdr>
          <w:divsChild>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48348">
      <w:bodyDiv w:val="1"/>
      <w:marLeft w:val="0"/>
      <w:marRight w:val="0"/>
      <w:marTop w:val="0"/>
      <w:marBottom w:val="0"/>
      <w:divBdr>
        <w:top w:val="none" w:sz="0" w:space="0" w:color="auto"/>
        <w:left w:val="none" w:sz="0" w:space="0" w:color="auto"/>
        <w:bottom w:val="none" w:sz="0" w:space="0" w:color="auto"/>
        <w:right w:val="none" w:sz="0" w:space="0" w:color="auto"/>
      </w:divBdr>
      <w:divsChild>
        <w:div w:id="1011032869">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23582666">
      <w:bodyDiv w:val="1"/>
      <w:marLeft w:val="0"/>
      <w:marRight w:val="0"/>
      <w:marTop w:val="0"/>
      <w:marBottom w:val="0"/>
      <w:divBdr>
        <w:top w:val="none" w:sz="0" w:space="0" w:color="auto"/>
        <w:left w:val="none" w:sz="0" w:space="0" w:color="auto"/>
        <w:bottom w:val="none" w:sz="0" w:space="0" w:color="auto"/>
        <w:right w:val="none" w:sz="0" w:space="0" w:color="auto"/>
      </w:divBdr>
      <w:divsChild>
        <w:div w:id="245580974">
          <w:marLeft w:val="0"/>
          <w:marRight w:val="0"/>
          <w:marTop w:val="0"/>
          <w:marBottom w:val="0"/>
          <w:divBdr>
            <w:top w:val="none" w:sz="0" w:space="0" w:color="auto"/>
            <w:left w:val="none" w:sz="0" w:space="0" w:color="auto"/>
            <w:bottom w:val="none" w:sz="0" w:space="0" w:color="auto"/>
            <w:right w:val="none" w:sz="0" w:space="0" w:color="auto"/>
          </w:divBdr>
          <w:divsChild>
            <w:div w:id="1205286699">
              <w:marLeft w:val="0"/>
              <w:marRight w:val="0"/>
              <w:marTop w:val="0"/>
              <w:marBottom w:val="0"/>
              <w:divBdr>
                <w:top w:val="none" w:sz="0" w:space="0" w:color="auto"/>
                <w:left w:val="none" w:sz="0" w:space="0" w:color="auto"/>
                <w:bottom w:val="none" w:sz="0" w:space="0" w:color="auto"/>
                <w:right w:val="none" w:sz="0" w:space="0" w:color="auto"/>
              </w:divBdr>
              <w:divsChild>
                <w:div w:id="83962906">
                  <w:marLeft w:val="0"/>
                  <w:marRight w:val="0"/>
                  <w:marTop w:val="0"/>
                  <w:marBottom w:val="0"/>
                  <w:divBdr>
                    <w:top w:val="none" w:sz="0" w:space="0" w:color="auto"/>
                    <w:left w:val="none" w:sz="0" w:space="0" w:color="auto"/>
                    <w:bottom w:val="none" w:sz="0" w:space="0" w:color="auto"/>
                    <w:right w:val="none" w:sz="0" w:space="0" w:color="auto"/>
                  </w:divBdr>
                  <w:divsChild>
                    <w:div w:id="117526977">
                      <w:marLeft w:val="0"/>
                      <w:marRight w:val="0"/>
                      <w:marTop w:val="0"/>
                      <w:marBottom w:val="0"/>
                      <w:divBdr>
                        <w:top w:val="none" w:sz="0" w:space="0" w:color="auto"/>
                        <w:left w:val="none" w:sz="0" w:space="0" w:color="auto"/>
                        <w:bottom w:val="none" w:sz="0" w:space="0" w:color="auto"/>
                        <w:right w:val="none" w:sz="0" w:space="0" w:color="auto"/>
                      </w:divBdr>
                      <w:divsChild>
                        <w:div w:id="16704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3202">
                  <w:marLeft w:val="0"/>
                  <w:marRight w:val="0"/>
                  <w:marTop w:val="0"/>
                  <w:marBottom w:val="0"/>
                  <w:divBdr>
                    <w:top w:val="none" w:sz="0" w:space="0" w:color="auto"/>
                    <w:left w:val="none" w:sz="0" w:space="0" w:color="auto"/>
                    <w:bottom w:val="none" w:sz="0" w:space="0" w:color="auto"/>
                    <w:right w:val="none" w:sz="0" w:space="0" w:color="auto"/>
                  </w:divBdr>
                  <w:divsChild>
                    <w:div w:id="594753551">
                      <w:marLeft w:val="0"/>
                      <w:marRight w:val="0"/>
                      <w:marTop w:val="0"/>
                      <w:marBottom w:val="0"/>
                      <w:divBdr>
                        <w:top w:val="none" w:sz="0" w:space="0" w:color="auto"/>
                        <w:left w:val="none" w:sz="0" w:space="0" w:color="auto"/>
                        <w:bottom w:val="none" w:sz="0" w:space="0" w:color="auto"/>
                        <w:right w:val="none" w:sz="0" w:space="0" w:color="auto"/>
                      </w:divBdr>
                      <w:divsChild>
                        <w:div w:id="648435719">
                          <w:marLeft w:val="0"/>
                          <w:marRight w:val="0"/>
                          <w:marTop w:val="0"/>
                          <w:marBottom w:val="0"/>
                          <w:divBdr>
                            <w:top w:val="none" w:sz="0" w:space="0" w:color="auto"/>
                            <w:left w:val="none" w:sz="0" w:space="0" w:color="auto"/>
                            <w:bottom w:val="none" w:sz="0" w:space="0" w:color="auto"/>
                            <w:right w:val="none" w:sz="0" w:space="0" w:color="auto"/>
                          </w:divBdr>
                          <w:divsChild>
                            <w:div w:id="17406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6633">
                      <w:marLeft w:val="0"/>
                      <w:marRight w:val="0"/>
                      <w:marTop w:val="0"/>
                      <w:marBottom w:val="0"/>
                      <w:divBdr>
                        <w:top w:val="none" w:sz="0" w:space="0" w:color="auto"/>
                        <w:left w:val="none" w:sz="0" w:space="0" w:color="auto"/>
                        <w:bottom w:val="none" w:sz="0" w:space="0" w:color="auto"/>
                        <w:right w:val="none" w:sz="0" w:space="0" w:color="auto"/>
                      </w:divBdr>
                      <w:divsChild>
                        <w:div w:id="1427262430">
                          <w:marLeft w:val="0"/>
                          <w:marRight w:val="0"/>
                          <w:marTop w:val="0"/>
                          <w:marBottom w:val="0"/>
                          <w:divBdr>
                            <w:top w:val="none" w:sz="0" w:space="0" w:color="auto"/>
                            <w:left w:val="none" w:sz="0" w:space="0" w:color="auto"/>
                            <w:bottom w:val="none" w:sz="0" w:space="0" w:color="auto"/>
                            <w:right w:val="none" w:sz="0" w:space="0" w:color="auto"/>
                          </w:divBdr>
                          <w:divsChild>
                            <w:div w:id="648022426">
                              <w:marLeft w:val="0"/>
                              <w:marRight w:val="0"/>
                              <w:marTop w:val="0"/>
                              <w:marBottom w:val="0"/>
                              <w:divBdr>
                                <w:top w:val="none" w:sz="0" w:space="0" w:color="auto"/>
                                <w:left w:val="none" w:sz="0" w:space="0" w:color="auto"/>
                                <w:bottom w:val="none" w:sz="0" w:space="0" w:color="auto"/>
                                <w:right w:val="none" w:sz="0" w:space="0" w:color="auto"/>
                              </w:divBdr>
                            </w:div>
                          </w:divsChild>
                        </w:div>
                        <w:div w:id="1439568227">
                          <w:marLeft w:val="0"/>
                          <w:marRight w:val="0"/>
                          <w:marTop w:val="0"/>
                          <w:marBottom w:val="0"/>
                          <w:divBdr>
                            <w:top w:val="none" w:sz="0" w:space="0" w:color="auto"/>
                            <w:left w:val="none" w:sz="0" w:space="0" w:color="auto"/>
                            <w:bottom w:val="none" w:sz="0" w:space="0" w:color="auto"/>
                            <w:right w:val="none" w:sz="0" w:space="0" w:color="auto"/>
                          </w:divBdr>
                          <w:divsChild>
                            <w:div w:id="547574118">
                              <w:marLeft w:val="0"/>
                              <w:marRight w:val="0"/>
                              <w:marTop w:val="0"/>
                              <w:marBottom w:val="0"/>
                              <w:divBdr>
                                <w:top w:val="none" w:sz="0" w:space="0" w:color="auto"/>
                                <w:left w:val="none" w:sz="0" w:space="0" w:color="auto"/>
                                <w:bottom w:val="none" w:sz="0" w:space="0" w:color="auto"/>
                                <w:right w:val="none" w:sz="0" w:space="0" w:color="auto"/>
                              </w:divBdr>
                            </w:div>
                          </w:divsChild>
                        </w:div>
                        <w:div w:id="1591549748">
                          <w:marLeft w:val="0"/>
                          <w:marRight w:val="0"/>
                          <w:marTop w:val="0"/>
                          <w:marBottom w:val="0"/>
                          <w:divBdr>
                            <w:top w:val="none" w:sz="0" w:space="0" w:color="auto"/>
                            <w:left w:val="none" w:sz="0" w:space="0" w:color="auto"/>
                            <w:bottom w:val="none" w:sz="0" w:space="0" w:color="auto"/>
                            <w:right w:val="none" w:sz="0" w:space="0" w:color="auto"/>
                          </w:divBdr>
                          <w:divsChild>
                            <w:div w:id="1098329133">
                              <w:marLeft w:val="0"/>
                              <w:marRight w:val="0"/>
                              <w:marTop w:val="0"/>
                              <w:marBottom w:val="0"/>
                              <w:divBdr>
                                <w:top w:val="none" w:sz="0" w:space="0" w:color="auto"/>
                                <w:left w:val="none" w:sz="0" w:space="0" w:color="auto"/>
                                <w:bottom w:val="none" w:sz="0" w:space="0" w:color="auto"/>
                                <w:right w:val="none" w:sz="0" w:space="0" w:color="auto"/>
                              </w:divBdr>
                            </w:div>
                          </w:divsChild>
                        </w:div>
                        <w:div w:id="1866825406">
                          <w:marLeft w:val="0"/>
                          <w:marRight w:val="0"/>
                          <w:marTop w:val="0"/>
                          <w:marBottom w:val="0"/>
                          <w:divBdr>
                            <w:top w:val="none" w:sz="0" w:space="0" w:color="auto"/>
                            <w:left w:val="none" w:sz="0" w:space="0" w:color="auto"/>
                            <w:bottom w:val="none" w:sz="0" w:space="0" w:color="auto"/>
                            <w:right w:val="none" w:sz="0" w:space="0" w:color="auto"/>
                          </w:divBdr>
                          <w:divsChild>
                            <w:div w:id="1652519143">
                              <w:marLeft w:val="0"/>
                              <w:marRight w:val="0"/>
                              <w:marTop w:val="0"/>
                              <w:marBottom w:val="0"/>
                              <w:divBdr>
                                <w:top w:val="none" w:sz="0" w:space="0" w:color="auto"/>
                                <w:left w:val="none" w:sz="0" w:space="0" w:color="auto"/>
                                <w:bottom w:val="none" w:sz="0" w:space="0" w:color="auto"/>
                                <w:right w:val="none" w:sz="0" w:space="0" w:color="auto"/>
                              </w:divBdr>
                            </w:div>
                          </w:divsChild>
                        </w:div>
                        <w:div w:id="1868176105">
                          <w:marLeft w:val="0"/>
                          <w:marRight w:val="0"/>
                          <w:marTop w:val="0"/>
                          <w:marBottom w:val="0"/>
                          <w:divBdr>
                            <w:top w:val="none" w:sz="0" w:space="0" w:color="auto"/>
                            <w:left w:val="none" w:sz="0" w:space="0" w:color="auto"/>
                            <w:bottom w:val="none" w:sz="0" w:space="0" w:color="auto"/>
                            <w:right w:val="none" w:sz="0" w:space="0" w:color="auto"/>
                          </w:divBdr>
                          <w:divsChild>
                            <w:div w:id="11768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2937">
                  <w:marLeft w:val="0"/>
                  <w:marRight w:val="0"/>
                  <w:marTop w:val="0"/>
                  <w:marBottom w:val="0"/>
                  <w:divBdr>
                    <w:top w:val="none" w:sz="0" w:space="0" w:color="auto"/>
                    <w:left w:val="none" w:sz="0" w:space="0" w:color="auto"/>
                    <w:bottom w:val="none" w:sz="0" w:space="0" w:color="auto"/>
                    <w:right w:val="none" w:sz="0" w:space="0" w:color="auto"/>
                  </w:divBdr>
                  <w:divsChild>
                    <w:div w:id="170026173">
                      <w:marLeft w:val="0"/>
                      <w:marRight w:val="0"/>
                      <w:marTop w:val="0"/>
                      <w:marBottom w:val="0"/>
                      <w:divBdr>
                        <w:top w:val="none" w:sz="0" w:space="0" w:color="auto"/>
                        <w:left w:val="none" w:sz="0" w:space="0" w:color="auto"/>
                        <w:bottom w:val="none" w:sz="0" w:space="0" w:color="auto"/>
                        <w:right w:val="none" w:sz="0" w:space="0" w:color="auto"/>
                      </w:divBdr>
                      <w:divsChild>
                        <w:div w:id="1071804594">
                          <w:marLeft w:val="0"/>
                          <w:marRight w:val="0"/>
                          <w:marTop w:val="0"/>
                          <w:marBottom w:val="0"/>
                          <w:divBdr>
                            <w:top w:val="none" w:sz="0" w:space="0" w:color="auto"/>
                            <w:left w:val="none" w:sz="0" w:space="0" w:color="auto"/>
                            <w:bottom w:val="none" w:sz="0" w:space="0" w:color="auto"/>
                            <w:right w:val="none" w:sz="0" w:space="0" w:color="auto"/>
                          </w:divBdr>
                        </w:div>
                      </w:divsChild>
                    </w:div>
                    <w:div w:id="347097361">
                      <w:marLeft w:val="0"/>
                      <w:marRight w:val="0"/>
                      <w:marTop w:val="0"/>
                      <w:marBottom w:val="0"/>
                      <w:divBdr>
                        <w:top w:val="none" w:sz="0" w:space="0" w:color="auto"/>
                        <w:left w:val="none" w:sz="0" w:space="0" w:color="auto"/>
                        <w:bottom w:val="none" w:sz="0" w:space="0" w:color="auto"/>
                        <w:right w:val="none" w:sz="0" w:space="0" w:color="auto"/>
                      </w:divBdr>
                      <w:divsChild>
                        <w:div w:id="18095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18156">
          <w:marLeft w:val="0"/>
          <w:marRight w:val="0"/>
          <w:marTop w:val="0"/>
          <w:marBottom w:val="0"/>
          <w:divBdr>
            <w:top w:val="none" w:sz="0" w:space="0" w:color="auto"/>
            <w:left w:val="none" w:sz="0" w:space="0" w:color="auto"/>
            <w:bottom w:val="none" w:sz="0" w:space="0" w:color="auto"/>
            <w:right w:val="none" w:sz="0" w:space="0" w:color="auto"/>
          </w:divBdr>
          <w:divsChild>
            <w:div w:id="2017154140">
              <w:marLeft w:val="0"/>
              <w:marRight w:val="0"/>
              <w:marTop w:val="0"/>
              <w:marBottom w:val="0"/>
              <w:divBdr>
                <w:top w:val="none" w:sz="0" w:space="0" w:color="auto"/>
                <w:left w:val="none" w:sz="0" w:space="0" w:color="auto"/>
                <w:bottom w:val="none" w:sz="0" w:space="0" w:color="auto"/>
                <w:right w:val="none" w:sz="0" w:space="0" w:color="auto"/>
              </w:divBdr>
              <w:divsChild>
                <w:div w:id="62260951">
                  <w:marLeft w:val="0"/>
                  <w:marRight w:val="0"/>
                  <w:marTop w:val="0"/>
                  <w:marBottom w:val="0"/>
                  <w:divBdr>
                    <w:top w:val="none" w:sz="0" w:space="0" w:color="auto"/>
                    <w:left w:val="none" w:sz="0" w:space="0" w:color="auto"/>
                    <w:bottom w:val="none" w:sz="0" w:space="0" w:color="auto"/>
                    <w:right w:val="none" w:sz="0" w:space="0" w:color="auto"/>
                  </w:divBdr>
                  <w:divsChild>
                    <w:div w:id="2117630174">
                      <w:marLeft w:val="0"/>
                      <w:marRight w:val="0"/>
                      <w:marTop w:val="0"/>
                      <w:marBottom w:val="0"/>
                      <w:divBdr>
                        <w:top w:val="none" w:sz="0" w:space="0" w:color="auto"/>
                        <w:left w:val="none" w:sz="0" w:space="0" w:color="auto"/>
                        <w:bottom w:val="none" w:sz="0" w:space="0" w:color="auto"/>
                        <w:right w:val="none" w:sz="0" w:space="0" w:color="auto"/>
                      </w:divBdr>
                      <w:divsChild>
                        <w:div w:id="1596984036">
                          <w:marLeft w:val="0"/>
                          <w:marRight w:val="0"/>
                          <w:marTop w:val="0"/>
                          <w:marBottom w:val="0"/>
                          <w:divBdr>
                            <w:top w:val="none" w:sz="0" w:space="0" w:color="auto"/>
                            <w:left w:val="none" w:sz="0" w:space="0" w:color="auto"/>
                            <w:bottom w:val="none" w:sz="0" w:space="0" w:color="auto"/>
                            <w:right w:val="none" w:sz="0" w:space="0" w:color="auto"/>
                          </w:divBdr>
                          <w:divsChild>
                            <w:div w:id="1549337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08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941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5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73529996">
      <w:bodyDiv w:val="1"/>
      <w:marLeft w:val="0"/>
      <w:marRight w:val="0"/>
      <w:marTop w:val="0"/>
      <w:marBottom w:val="0"/>
      <w:divBdr>
        <w:top w:val="none" w:sz="0" w:space="0" w:color="auto"/>
        <w:left w:val="none" w:sz="0" w:space="0" w:color="auto"/>
        <w:bottom w:val="none" w:sz="0" w:space="0" w:color="auto"/>
        <w:right w:val="none" w:sz="0" w:space="0" w:color="auto"/>
      </w:divBdr>
    </w:div>
    <w:div w:id="1379696251">
      <w:bodyDiv w:val="1"/>
      <w:marLeft w:val="0"/>
      <w:marRight w:val="0"/>
      <w:marTop w:val="0"/>
      <w:marBottom w:val="0"/>
      <w:divBdr>
        <w:top w:val="none" w:sz="0" w:space="0" w:color="auto"/>
        <w:left w:val="none" w:sz="0" w:space="0" w:color="auto"/>
        <w:bottom w:val="none" w:sz="0" w:space="0" w:color="auto"/>
        <w:right w:val="none" w:sz="0" w:space="0" w:color="auto"/>
      </w:divBdr>
      <w:divsChild>
        <w:div w:id="247233714">
          <w:marLeft w:val="0"/>
          <w:marRight w:val="0"/>
          <w:marTop w:val="0"/>
          <w:marBottom w:val="0"/>
          <w:divBdr>
            <w:top w:val="none" w:sz="0" w:space="0" w:color="auto"/>
            <w:left w:val="none" w:sz="0" w:space="0" w:color="auto"/>
            <w:bottom w:val="none" w:sz="0" w:space="0" w:color="auto"/>
            <w:right w:val="none" w:sz="0" w:space="0" w:color="auto"/>
          </w:divBdr>
        </w:div>
        <w:div w:id="93282246">
          <w:marLeft w:val="0"/>
          <w:marRight w:val="0"/>
          <w:marTop w:val="0"/>
          <w:marBottom w:val="0"/>
          <w:divBdr>
            <w:top w:val="none" w:sz="0" w:space="0" w:color="auto"/>
            <w:left w:val="none" w:sz="0" w:space="0" w:color="auto"/>
            <w:bottom w:val="none" w:sz="0" w:space="0" w:color="auto"/>
            <w:right w:val="none" w:sz="0" w:space="0" w:color="auto"/>
          </w:divBdr>
          <w:divsChild>
            <w:div w:id="15129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67944">
      <w:bodyDiv w:val="1"/>
      <w:marLeft w:val="0"/>
      <w:marRight w:val="0"/>
      <w:marTop w:val="0"/>
      <w:marBottom w:val="0"/>
      <w:divBdr>
        <w:top w:val="none" w:sz="0" w:space="0" w:color="auto"/>
        <w:left w:val="none" w:sz="0" w:space="0" w:color="auto"/>
        <w:bottom w:val="none" w:sz="0" w:space="0" w:color="auto"/>
        <w:right w:val="none" w:sz="0" w:space="0" w:color="auto"/>
      </w:divBdr>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787432374">
                      <w:marLeft w:val="0"/>
                      <w:marRight w:val="0"/>
                      <w:marTop w:val="0"/>
                      <w:marBottom w:val="0"/>
                      <w:divBdr>
                        <w:top w:val="none" w:sz="0" w:space="0" w:color="auto"/>
                        <w:left w:val="none" w:sz="0" w:space="0" w:color="auto"/>
                        <w:bottom w:val="none" w:sz="0" w:space="0" w:color="auto"/>
                        <w:right w:val="none" w:sz="0" w:space="0" w:color="auto"/>
                      </w:divBdr>
                    </w:div>
                    <w:div w:id="1886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0998516">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06286978">
      <w:bodyDiv w:val="1"/>
      <w:marLeft w:val="0"/>
      <w:marRight w:val="0"/>
      <w:marTop w:val="0"/>
      <w:marBottom w:val="0"/>
      <w:divBdr>
        <w:top w:val="none" w:sz="0" w:space="0" w:color="auto"/>
        <w:left w:val="none" w:sz="0" w:space="0" w:color="auto"/>
        <w:bottom w:val="none" w:sz="0" w:space="0" w:color="auto"/>
        <w:right w:val="none" w:sz="0" w:space="0" w:color="auto"/>
      </w:divBdr>
      <w:divsChild>
        <w:div w:id="94637867">
          <w:marLeft w:val="0"/>
          <w:marRight w:val="0"/>
          <w:marTop w:val="0"/>
          <w:marBottom w:val="0"/>
          <w:divBdr>
            <w:top w:val="none" w:sz="0" w:space="0" w:color="auto"/>
            <w:left w:val="none" w:sz="0" w:space="0" w:color="auto"/>
            <w:bottom w:val="none" w:sz="0" w:space="0" w:color="auto"/>
            <w:right w:val="none" w:sz="0" w:space="0" w:color="auto"/>
          </w:divBdr>
          <w:divsChild>
            <w:div w:id="1465537328">
              <w:marLeft w:val="0"/>
              <w:marRight w:val="0"/>
              <w:marTop w:val="0"/>
              <w:marBottom w:val="0"/>
              <w:divBdr>
                <w:top w:val="none" w:sz="0" w:space="0" w:color="auto"/>
                <w:left w:val="none" w:sz="0" w:space="0" w:color="auto"/>
                <w:bottom w:val="none" w:sz="0" w:space="0" w:color="auto"/>
                <w:right w:val="none" w:sz="0" w:space="0" w:color="auto"/>
              </w:divBdr>
              <w:divsChild>
                <w:div w:id="862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553">
          <w:marLeft w:val="0"/>
          <w:marRight w:val="0"/>
          <w:marTop w:val="0"/>
          <w:marBottom w:val="0"/>
          <w:divBdr>
            <w:top w:val="none" w:sz="0" w:space="0" w:color="auto"/>
            <w:left w:val="none" w:sz="0" w:space="0" w:color="auto"/>
            <w:bottom w:val="none" w:sz="0" w:space="0" w:color="auto"/>
            <w:right w:val="none" w:sz="0" w:space="0" w:color="auto"/>
          </w:divBdr>
          <w:divsChild>
            <w:div w:id="147405064">
              <w:marLeft w:val="0"/>
              <w:marRight w:val="0"/>
              <w:marTop w:val="0"/>
              <w:marBottom w:val="0"/>
              <w:divBdr>
                <w:top w:val="none" w:sz="0" w:space="0" w:color="auto"/>
                <w:left w:val="none" w:sz="0" w:space="0" w:color="auto"/>
                <w:bottom w:val="none" w:sz="0" w:space="0" w:color="auto"/>
                <w:right w:val="none" w:sz="0" w:space="0" w:color="auto"/>
              </w:divBdr>
              <w:divsChild>
                <w:div w:id="1843423339">
                  <w:marLeft w:val="0"/>
                  <w:marRight w:val="0"/>
                  <w:marTop w:val="0"/>
                  <w:marBottom w:val="0"/>
                  <w:divBdr>
                    <w:top w:val="none" w:sz="0" w:space="0" w:color="auto"/>
                    <w:left w:val="none" w:sz="0" w:space="0" w:color="auto"/>
                    <w:bottom w:val="none" w:sz="0" w:space="0" w:color="auto"/>
                    <w:right w:val="none" w:sz="0" w:space="0" w:color="auto"/>
                  </w:divBdr>
                  <w:divsChild>
                    <w:div w:id="1417479625">
                      <w:marLeft w:val="0"/>
                      <w:marRight w:val="0"/>
                      <w:marTop w:val="0"/>
                      <w:marBottom w:val="0"/>
                      <w:divBdr>
                        <w:top w:val="none" w:sz="0" w:space="0" w:color="auto"/>
                        <w:left w:val="none" w:sz="0" w:space="0" w:color="auto"/>
                        <w:bottom w:val="none" w:sz="0" w:space="0" w:color="auto"/>
                        <w:right w:val="none" w:sz="0" w:space="0" w:color="auto"/>
                      </w:divBdr>
                      <w:divsChild>
                        <w:div w:id="124592593">
                          <w:marLeft w:val="0"/>
                          <w:marRight w:val="0"/>
                          <w:marTop w:val="0"/>
                          <w:marBottom w:val="0"/>
                          <w:divBdr>
                            <w:top w:val="none" w:sz="0" w:space="0" w:color="auto"/>
                            <w:left w:val="none" w:sz="0" w:space="0" w:color="auto"/>
                            <w:bottom w:val="none" w:sz="0" w:space="0" w:color="auto"/>
                            <w:right w:val="none" w:sz="0" w:space="0" w:color="auto"/>
                          </w:divBdr>
                          <w:divsChild>
                            <w:div w:id="726338884">
                              <w:marLeft w:val="0"/>
                              <w:marRight w:val="0"/>
                              <w:marTop w:val="0"/>
                              <w:marBottom w:val="0"/>
                              <w:divBdr>
                                <w:top w:val="none" w:sz="0" w:space="0" w:color="auto"/>
                                <w:left w:val="none" w:sz="0" w:space="0" w:color="auto"/>
                                <w:bottom w:val="none" w:sz="0" w:space="0" w:color="auto"/>
                                <w:right w:val="none" w:sz="0" w:space="0" w:color="auto"/>
                              </w:divBdr>
                              <w:divsChild>
                                <w:div w:id="20380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9279">
      <w:bodyDiv w:val="1"/>
      <w:marLeft w:val="0"/>
      <w:marRight w:val="0"/>
      <w:marTop w:val="0"/>
      <w:marBottom w:val="0"/>
      <w:divBdr>
        <w:top w:val="none" w:sz="0" w:space="0" w:color="auto"/>
        <w:left w:val="none" w:sz="0" w:space="0" w:color="auto"/>
        <w:bottom w:val="none" w:sz="0" w:space="0" w:color="auto"/>
        <w:right w:val="none" w:sz="0" w:space="0" w:color="auto"/>
      </w:divBdr>
      <w:divsChild>
        <w:div w:id="302467323">
          <w:marLeft w:val="0"/>
          <w:marRight w:val="0"/>
          <w:marTop w:val="0"/>
          <w:marBottom w:val="0"/>
          <w:divBdr>
            <w:top w:val="none" w:sz="0" w:space="0" w:color="auto"/>
            <w:left w:val="none" w:sz="0" w:space="0" w:color="auto"/>
            <w:bottom w:val="none" w:sz="0" w:space="0" w:color="auto"/>
            <w:right w:val="none" w:sz="0" w:space="0" w:color="auto"/>
          </w:divBdr>
        </w:div>
        <w:div w:id="1568414575">
          <w:marLeft w:val="0"/>
          <w:marRight w:val="0"/>
          <w:marTop w:val="0"/>
          <w:marBottom w:val="0"/>
          <w:divBdr>
            <w:top w:val="none" w:sz="0" w:space="0" w:color="auto"/>
            <w:left w:val="none" w:sz="0" w:space="0" w:color="auto"/>
            <w:bottom w:val="none" w:sz="0" w:space="0" w:color="auto"/>
            <w:right w:val="none" w:sz="0" w:space="0" w:color="auto"/>
          </w:divBdr>
        </w:div>
        <w:div w:id="1885025589">
          <w:marLeft w:val="0"/>
          <w:marRight w:val="0"/>
          <w:marTop w:val="0"/>
          <w:marBottom w:val="0"/>
          <w:divBdr>
            <w:top w:val="none" w:sz="0" w:space="0" w:color="auto"/>
            <w:left w:val="none" w:sz="0" w:space="0" w:color="auto"/>
            <w:bottom w:val="none" w:sz="0" w:space="0" w:color="auto"/>
            <w:right w:val="none" w:sz="0" w:space="0" w:color="auto"/>
          </w:divBdr>
        </w:div>
      </w:divsChild>
    </w:div>
    <w:div w:id="1540360391">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30397">
      <w:bodyDiv w:val="1"/>
      <w:marLeft w:val="0"/>
      <w:marRight w:val="0"/>
      <w:marTop w:val="0"/>
      <w:marBottom w:val="0"/>
      <w:divBdr>
        <w:top w:val="none" w:sz="0" w:space="0" w:color="auto"/>
        <w:left w:val="none" w:sz="0" w:space="0" w:color="auto"/>
        <w:bottom w:val="none" w:sz="0" w:space="0" w:color="auto"/>
        <w:right w:val="none" w:sz="0" w:space="0" w:color="auto"/>
      </w:divBdr>
    </w:div>
    <w:div w:id="1565488633">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4679874">
      <w:bodyDiv w:val="1"/>
      <w:marLeft w:val="0"/>
      <w:marRight w:val="0"/>
      <w:marTop w:val="0"/>
      <w:marBottom w:val="0"/>
      <w:divBdr>
        <w:top w:val="none" w:sz="0" w:space="0" w:color="auto"/>
        <w:left w:val="none" w:sz="0" w:space="0" w:color="auto"/>
        <w:bottom w:val="none" w:sz="0" w:space="0" w:color="auto"/>
        <w:right w:val="none" w:sz="0" w:space="0" w:color="auto"/>
      </w:divBdr>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9024">
      <w:bodyDiv w:val="1"/>
      <w:marLeft w:val="0"/>
      <w:marRight w:val="0"/>
      <w:marTop w:val="0"/>
      <w:marBottom w:val="0"/>
      <w:divBdr>
        <w:top w:val="none" w:sz="0" w:space="0" w:color="auto"/>
        <w:left w:val="none" w:sz="0" w:space="0" w:color="auto"/>
        <w:bottom w:val="none" w:sz="0" w:space="0" w:color="auto"/>
        <w:right w:val="none" w:sz="0" w:space="0" w:color="auto"/>
      </w:divBdr>
      <w:divsChild>
        <w:div w:id="1806195727">
          <w:marLeft w:val="0"/>
          <w:marRight w:val="0"/>
          <w:marTop w:val="0"/>
          <w:marBottom w:val="0"/>
          <w:divBdr>
            <w:top w:val="none" w:sz="0" w:space="0" w:color="auto"/>
            <w:left w:val="none" w:sz="0" w:space="0" w:color="auto"/>
            <w:bottom w:val="none" w:sz="0" w:space="0" w:color="auto"/>
            <w:right w:val="none" w:sz="0" w:space="0" w:color="auto"/>
          </w:divBdr>
          <w:divsChild>
            <w:div w:id="552690354">
              <w:marLeft w:val="0"/>
              <w:marRight w:val="0"/>
              <w:marTop w:val="0"/>
              <w:marBottom w:val="0"/>
              <w:divBdr>
                <w:top w:val="none" w:sz="0" w:space="0" w:color="auto"/>
                <w:left w:val="none" w:sz="0" w:space="0" w:color="auto"/>
                <w:bottom w:val="none" w:sz="0" w:space="0" w:color="auto"/>
                <w:right w:val="none" w:sz="0" w:space="0" w:color="auto"/>
              </w:divBdr>
              <w:divsChild>
                <w:div w:id="85275706">
                  <w:marLeft w:val="0"/>
                  <w:marRight w:val="0"/>
                  <w:marTop w:val="0"/>
                  <w:marBottom w:val="0"/>
                  <w:divBdr>
                    <w:top w:val="none" w:sz="0" w:space="0" w:color="auto"/>
                    <w:left w:val="none" w:sz="0" w:space="0" w:color="auto"/>
                    <w:bottom w:val="none" w:sz="0" w:space="0" w:color="auto"/>
                    <w:right w:val="none" w:sz="0" w:space="0" w:color="auto"/>
                  </w:divBdr>
                  <w:divsChild>
                    <w:div w:id="1538859480">
                      <w:marLeft w:val="0"/>
                      <w:marRight w:val="0"/>
                      <w:marTop w:val="0"/>
                      <w:marBottom w:val="0"/>
                      <w:divBdr>
                        <w:top w:val="none" w:sz="0" w:space="0" w:color="auto"/>
                        <w:left w:val="none" w:sz="0" w:space="0" w:color="auto"/>
                        <w:bottom w:val="none" w:sz="0" w:space="0" w:color="auto"/>
                        <w:right w:val="none" w:sz="0" w:space="0" w:color="auto"/>
                      </w:divBdr>
                    </w:div>
                    <w:div w:id="1650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3795">
          <w:marLeft w:val="0"/>
          <w:marRight w:val="0"/>
          <w:marTop w:val="0"/>
          <w:marBottom w:val="0"/>
          <w:divBdr>
            <w:top w:val="none" w:sz="0" w:space="0" w:color="auto"/>
            <w:left w:val="none" w:sz="0" w:space="0" w:color="auto"/>
            <w:bottom w:val="none" w:sz="0" w:space="0" w:color="auto"/>
            <w:right w:val="none" w:sz="0" w:space="0" w:color="auto"/>
          </w:divBdr>
        </w:div>
      </w:divsChild>
    </w:div>
    <w:div w:id="1592005702">
      <w:bodyDiv w:val="1"/>
      <w:marLeft w:val="0"/>
      <w:marRight w:val="0"/>
      <w:marTop w:val="0"/>
      <w:marBottom w:val="0"/>
      <w:divBdr>
        <w:top w:val="none" w:sz="0" w:space="0" w:color="auto"/>
        <w:left w:val="none" w:sz="0" w:space="0" w:color="auto"/>
        <w:bottom w:val="none" w:sz="0" w:space="0" w:color="auto"/>
        <w:right w:val="none" w:sz="0" w:space="0" w:color="auto"/>
      </w:divBdr>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4751">
      <w:bodyDiv w:val="1"/>
      <w:marLeft w:val="0"/>
      <w:marRight w:val="0"/>
      <w:marTop w:val="0"/>
      <w:marBottom w:val="0"/>
      <w:divBdr>
        <w:top w:val="none" w:sz="0" w:space="0" w:color="auto"/>
        <w:left w:val="none" w:sz="0" w:space="0" w:color="auto"/>
        <w:bottom w:val="none" w:sz="0" w:space="0" w:color="auto"/>
        <w:right w:val="none" w:sz="0" w:space="0" w:color="auto"/>
      </w:divBdr>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37634">
      <w:bodyDiv w:val="1"/>
      <w:marLeft w:val="0"/>
      <w:marRight w:val="0"/>
      <w:marTop w:val="0"/>
      <w:marBottom w:val="0"/>
      <w:divBdr>
        <w:top w:val="none" w:sz="0" w:space="0" w:color="auto"/>
        <w:left w:val="none" w:sz="0" w:space="0" w:color="auto"/>
        <w:bottom w:val="none" w:sz="0" w:space="0" w:color="auto"/>
        <w:right w:val="none" w:sz="0" w:space="0" w:color="auto"/>
      </w:divBdr>
      <w:divsChild>
        <w:div w:id="361170572">
          <w:marLeft w:val="0"/>
          <w:marRight w:val="0"/>
          <w:marTop w:val="0"/>
          <w:marBottom w:val="0"/>
          <w:divBdr>
            <w:top w:val="none" w:sz="0" w:space="0" w:color="auto"/>
            <w:left w:val="none" w:sz="0" w:space="0" w:color="auto"/>
            <w:bottom w:val="none" w:sz="0" w:space="0" w:color="auto"/>
            <w:right w:val="none" w:sz="0" w:space="0" w:color="auto"/>
          </w:divBdr>
          <w:divsChild>
            <w:div w:id="1097677148">
              <w:marLeft w:val="0"/>
              <w:marRight w:val="0"/>
              <w:marTop w:val="0"/>
              <w:marBottom w:val="0"/>
              <w:divBdr>
                <w:top w:val="none" w:sz="0" w:space="0" w:color="auto"/>
                <w:left w:val="none" w:sz="0" w:space="0" w:color="auto"/>
                <w:bottom w:val="none" w:sz="0" w:space="0" w:color="auto"/>
                <w:right w:val="none" w:sz="0" w:space="0" w:color="auto"/>
              </w:divBdr>
              <w:divsChild>
                <w:div w:id="511188786">
                  <w:marLeft w:val="0"/>
                  <w:marRight w:val="0"/>
                  <w:marTop w:val="0"/>
                  <w:marBottom w:val="0"/>
                  <w:divBdr>
                    <w:top w:val="none" w:sz="0" w:space="0" w:color="auto"/>
                    <w:left w:val="none" w:sz="0" w:space="0" w:color="auto"/>
                    <w:bottom w:val="none" w:sz="0" w:space="0" w:color="auto"/>
                    <w:right w:val="none" w:sz="0" w:space="0" w:color="auto"/>
                  </w:divBdr>
                  <w:divsChild>
                    <w:div w:id="165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3795">
          <w:marLeft w:val="0"/>
          <w:marRight w:val="0"/>
          <w:marTop w:val="0"/>
          <w:marBottom w:val="0"/>
          <w:divBdr>
            <w:top w:val="none" w:sz="0" w:space="0" w:color="auto"/>
            <w:left w:val="none" w:sz="0" w:space="0" w:color="auto"/>
            <w:bottom w:val="none" w:sz="0" w:space="0" w:color="auto"/>
            <w:right w:val="none" w:sz="0" w:space="0" w:color="auto"/>
          </w:divBdr>
        </w:div>
        <w:div w:id="1219704415">
          <w:marLeft w:val="0"/>
          <w:marRight w:val="0"/>
          <w:marTop w:val="0"/>
          <w:marBottom w:val="0"/>
          <w:divBdr>
            <w:top w:val="none" w:sz="0" w:space="0" w:color="auto"/>
            <w:left w:val="none" w:sz="0" w:space="0" w:color="auto"/>
            <w:bottom w:val="none" w:sz="0" w:space="0" w:color="auto"/>
            <w:right w:val="none" w:sz="0" w:space="0" w:color="auto"/>
          </w:divBdr>
          <w:divsChild>
            <w:div w:id="1261915263">
              <w:marLeft w:val="0"/>
              <w:marRight w:val="0"/>
              <w:marTop w:val="0"/>
              <w:marBottom w:val="0"/>
              <w:divBdr>
                <w:top w:val="none" w:sz="0" w:space="0" w:color="auto"/>
                <w:left w:val="none" w:sz="0" w:space="0" w:color="auto"/>
                <w:bottom w:val="none" w:sz="0" w:space="0" w:color="auto"/>
                <w:right w:val="none" w:sz="0" w:space="0" w:color="auto"/>
              </w:divBdr>
              <w:divsChild>
                <w:div w:id="68748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640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644">
      <w:bodyDiv w:val="1"/>
      <w:marLeft w:val="0"/>
      <w:marRight w:val="0"/>
      <w:marTop w:val="0"/>
      <w:marBottom w:val="0"/>
      <w:divBdr>
        <w:top w:val="none" w:sz="0" w:space="0" w:color="auto"/>
        <w:left w:val="none" w:sz="0" w:space="0" w:color="auto"/>
        <w:bottom w:val="none" w:sz="0" w:space="0" w:color="auto"/>
        <w:right w:val="none" w:sz="0" w:space="0" w:color="auto"/>
      </w:divBdr>
      <w:divsChild>
        <w:div w:id="343559569">
          <w:marLeft w:val="0"/>
          <w:marRight w:val="0"/>
          <w:marTop w:val="0"/>
          <w:marBottom w:val="0"/>
          <w:divBdr>
            <w:top w:val="none" w:sz="0" w:space="0" w:color="auto"/>
            <w:left w:val="none" w:sz="0" w:space="0" w:color="auto"/>
            <w:bottom w:val="none" w:sz="0" w:space="0" w:color="auto"/>
            <w:right w:val="none" w:sz="0" w:space="0" w:color="auto"/>
          </w:divBdr>
          <w:divsChild>
            <w:div w:id="1363675430">
              <w:marLeft w:val="0"/>
              <w:marRight w:val="0"/>
              <w:marTop w:val="0"/>
              <w:marBottom w:val="0"/>
              <w:divBdr>
                <w:top w:val="none" w:sz="0" w:space="0" w:color="auto"/>
                <w:left w:val="none" w:sz="0" w:space="0" w:color="auto"/>
                <w:bottom w:val="none" w:sz="0" w:space="0" w:color="auto"/>
                <w:right w:val="none" w:sz="0" w:space="0" w:color="auto"/>
              </w:divBdr>
              <w:divsChild>
                <w:div w:id="126044774">
                  <w:marLeft w:val="0"/>
                  <w:marRight w:val="0"/>
                  <w:marTop w:val="0"/>
                  <w:marBottom w:val="0"/>
                  <w:divBdr>
                    <w:top w:val="none" w:sz="0" w:space="0" w:color="auto"/>
                    <w:left w:val="none" w:sz="0" w:space="0" w:color="auto"/>
                    <w:bottom w:val="none" w:sz="0" w:space="0" w:color="auto"/>
                    <w:right w:val="none" w:sz="0" w:space="0" w:color="auto"/>
                  </w:divBdr>
                  <w:divsChild>
                    <w:div w:id="1728842593">
                      <w:marLeft w:val="0"/>
                      <w:marRight w:val="0"/>
                      <w:marTop w:val="0"/>
                      <w:marBottom w:val="0"/>
                      <w:divBdr>
                        <w:top w:val="none" w:sz="0" w:space="0" w:color="auto"/>
                        <w:left w:val="none" w:sz="0" w:space="0" w:color="auto"/>
                        <w:bottom w:val="none" w:sz="0" w:space="0" w:color="auto"/>
                        <w:right w:val="none" w:sz="0" w:space="0" w:color="auto"/>
                      </w:divBdr>
                    </w:div>
                    <w:div w:id="20859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4831">
          <w:marLeft w:val="0"/>
          <w:marRight w:val="0"/>
          <w:marTop w:val="0"/>
          <w:marBottom w:val="0"/>
          <w:divBdr>
            <w:top w:val="none" w:sz="0" w:space="0" w:color="auto"/>
            <w:left w:val="none" w:sz="0" w:space="0" w:color="auto"/>
            <w:bottom w:val="none" w:sz="0" w:space="0" w:color="auto"/>
            <w:right w:val="none" w:sz="0" w:space="0" w:color="auto"/>
          </w:divBdr>
        </w:div>
      </w:divsChild>
    </w:div>
    <w:div w:id="1644120245">
      <w:bodyDiv w:val="1"/>
      <w:marLeft w:val="0"/>
      <w:marRight w:val="0"/>
      <w:marTop w:val="0"/>
      <w:marBottom w:val="0"/>
      <w:divBdr>
        <w:top w:val="none" w:sz="0" w:space="0" w:color="auto"/>
        <w:left w:val="none" w:sz="0" w:space="0" w:color="auto"/>
        <w:bottom w:val="none" w:sz="0" w:space="0" w:color="auto"/>
        <w:right w:val="none" w:sz="0" w:space="0" w:color="auto"/>
      </w:divBdr>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57565195">
      <w:bodyDiv w:val="1"/>
      <w:marLeft w:val="0"/>
      <w:marRight w:val="0"/>
      <w:marTop w:val="0"/>
      <w:marBottom w:val="0"/>
      <w:divBdr>
        <w:top w:val="none" w:sz="0" w:space="0" w:color="auto"/>
        <w:left w:val="none" w:sz="0" w:space="0" w:color="auto"/>
        <w:bottom w:val="none" w:sz="0" w:space="0" w:color="auto"/>
        <w:right w:val="none" w:sz="0" w:space="0" w:color="auto"/>
      </w:divBdr>
    </w:div>
    <w:div w:id="1663435528">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 w:id="1719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6394">
      <w:bodyDiv w:val="1"/>
      <w:marLeft w:val="0"/>
      <w:marRight w:val="0"/>
      <w:marTop w:val="0"/>
      <w:marBottom w:val="0"/>
      <w:divBdr>
        <w:top w:val="none" w:sz="0" w:space="0" w:color="auto"/>
        <w:left w:val="none" w:sz="0" w:space="0" w:color="auto"/>
        <w:bottom w:val="none" w:sz="0" w:space="0" w:color="auto"/>
        <w:right w:val="none" w:sz="0" w:space="0" w:color="auto"/>
      </w:divBdr>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206">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2458459">
      <w:bodyDiv w:val="1"/>
      <w:marLeft w:val="0"/>
      <w:marRight w:val="0"/>
      <w:marTop w:val="0"/>
      <w:marBottom w:val="0"/>
      <w:divBdr>
        <w:top w:val="none" w:sz="0" w:space="0" w:color="auto"/>
        <w:left w:val="none" w:sz="0" w:space="0" w:color="auto"/>
        <w:bottom w:val="none" w:sz="0" w:space="0" w:color="auto"/>
        <w:right w:val="none" w:sz="0" w:space="0" w:color="auto"/>
      </w:divBdr>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93282390">
                  <w:marLeft w:val="0"/>
                  <w:marRight w:val="0"/>
                  <w:marTop w:val="0"/>
                  <w:marBottom w:val="0"/>
                  <w:divBdr>
                    <w:top w:val="none" w:sz="0" w:space="0" w:color="auto"/>
                    <w:left w:val="none" w:sz="0" w:space="0" w:color="auto"/>
                    <w:bottom w:val="none" w:sz="0" w:space="0" w:color="auto"/>
                    <w:right w:val="none" w:sz="0" w:space="0" w:color="auto"/>
                  </w:divBdr>
                </w:div>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8937818">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1535108">
      <w:bodyDiv w:val="1"/>
      <w:marLeft w:val="0"/>
      <w:marRight w:val="0"/>
      <w:marTop w:val="0"/>
      <w:marBottom w:val="0"/>
      <w:divBdr>
        <w:top w:val="none" w:sz="0" w:space="0" w:color="auto"/>
        <w:left w:val="none" w:sz="0" w:space="0" w:color="auto"/>
        <w:bottom w:val="none" w:sz="0" w:space="0" w:color="auto"/>
        <w:right w:val="none" w:sz="0" w:space="0" w:color="auto"/>
      </w:divBdr>
      <w:divsChild>
        <w:div w:id="1494108201">
          <w:marLeft w:val="0"/>
          <w:marRight w:val="0"/>
          <w:marTop w:val="0"/>
          <w:marBottom w:val="0"/>
          <w:divBdr>
            <w:top w:val="none" w:sz="0" w:space="0" w:color="auto"/>
            <w:left w:val="none" w:sz="0" w:space="0" w:color="auto"/>
            <w:bottom w:val="none" w:sz="0" w:space="0" w:color="auto"/>
            <w:right w:val="none" w:sz="0" w:space="0" w:color="auto"/>
          </w:divBdr>
          <w:divsChild>
            <w:div w:id="563415066">
              <w:marLeft w:val="0"/>
              <w:marRight w:val="0"/>
              <w:marTop w:val="0"/>
              <w:marBottom w:val="0"/>
              <w:divBdr>
                <w:top w:val="none" w:sz="0" w:space="0" w:color="auto"/>
                <w:left w:val="none" w:sz="0" w:space="0" w:color="auto"/>
                <w:bottom w:val="none" w:sz="0" w:space="0" w:color="auto"/>
                <w:right w:val="none" w:sz="0" w:space="0" w:color="auto"/>
              </w:divBdr>
              <w:divsChild>
                <w:div w:id="1412700202">
                  <w:marLeft w:val="0"/>
                  <w:marRight w:val="0"/>
                  <w:marTop w:val="0"/>
                  <w:marBottom w:val="0"/>
                  <w:divBdr>
                    <w:top w:val="none" w:sz="0" w:space="0" w:color="auto"/>
                    <w:left w:val="none" w:sz="0" w:space="0" w:color="auto"/>
                    <w:bottom w:val="none" w:sz="0" w:space="0" w:color="auto"/>
                    <w:right w:val="none" w:sz="0" w:space="0" w:color="auto"/>
                  </w:divBdr>
                  <w:divsChild>
                    <w:div w:id="170414800">
                      <w:marLeft w:val="0"/>
                      <w:marRight w:val="0"/>
                      <w:marTop w:val="0"/>
                      <w:marBottom w:val="0"/>
                      <w:divBdr>
                        <w:top w:val="none" w:sz="0" w:space="0" w:color="auto"/>
                        <w:left w:val="none" w:sz="0" w:space="0" w:color="auto"/>
                        <w:bottom w:val="none" w:sz="0" w:space="0" w:color="auto"/>
                        <w:right w:val="none" w:sz="0" w:space="0" w:color="auto"/>
                      </w:divBdr>
                      <w:divsChild>
                        <w:div w:id="1076633372">
                          <w:marLeft w:val="0"/>
                          <w:marRight w:val="0"/>
                          <w:marTop w:val="0"/>
                          <w:marBottom w:val="0"/>
                          <w:divBdr>
                            <w:top w:val="none" w:sz="0" w:space="0" w:color="auto"/>
                            <w:left w:val="none" w:sz="0" w:space="0" w:color="auto"/>
                            <w:bottom w:val="none" w:sz="0" w:space="0" w:color="auto"/>
                            <w:right w:val="none" w:sz="0" w:space="0" w:color="auto"/>
                          </w:divBdr>
                          <w:divsChild>
                            <w:div w:id="2119713241">
                              <w:marLeft w:val="0"/>
                              <w:marRight w:val="0"/>
                              <w:marTop w:val="0"/>
                              <w:marBottom w:val="0"/>
                              <w:divBdr>
                                <w:top w:val="none" w:sz="0" w:space="0" w:color="auto"/>
                                <w:left w:val="none" w:sz="0" w:space="0" w:color="auto"/>
                                <w:bottom w:val="none" w:sz="0" w:space="0" w:color="auto"/>
                                <w:right w:val="none" w:sz="0" w:space="0" w:color="auto"/>
                              </w:divBdr>
                              <w:divsChild>
                                <w:div w:id="1898586851">
                                  <w:marLeft w:val="0"/>
                                  <w:marRight w:val="0"/>
                                  <w:marTop w:val="0"/>
                                  <w:marBottom w:val="0"/>
                                  <w:divBdr>
                                    <w:top w:val="none" w:sz="0" w:space="0" w:color="auto"/>
                                    <w:left w:val="none" w:sz="0" w:space="0" w:color="auto"/>
                                    <w:bottom w:val="none" w:sz="0" w:space="0" w:color="auto"/>
                                    <w:right w:val="none" w:sz="0" w:space="0" w:color="auto"/>
                                  </w:divBdr>
                                  <w:divsChild>
                                    <w:div w:id="849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07507">
                      <w:marLeft w:val="0"/>
                      <w:marRight w:val="0"/>
                      <w:marTop w:val="0"/>
                      <w:marBottom w:val="0"/>
                      <w:divBdr>
                        <w:top w:val="none" w:sz="0" w:space="0" w:color="auto"/>
                        <w:left w:val="none" w:sz="0" w:space="0" w:color="auto"/>
                        <w:bottom w:val="none" w:sz="0" w:space="0" w:color="auto"/>
                        <w:right w:val="none" w:sz="0" w:space="0" w:color="auto"/>
                      </w:divBdr>
                      <w:divsChild>
                        <w:div w:id="974725264">
                          <w:marLeft w:val="0"/>
                          <w:marRight w:val="0"/>
                          <w:marTop w:val="0"/>
                          <w:marBottom w:val="0"/>
                          <w:divBdr>
                            <w:top w:val="none" w:sz="0" w:space="0" w:color="auto"/>
                            <w:left w:val="none" w:sz="0" w:space="0" w:color="auto"/>
                            <w:bottom w:val="none" w:sz="0" w:space="0" w:color="auto"/>
                            <w:right w:val="none" w:sz="0" w:space="0" w:color="auto"/>
                          </w:divBdr>
                          <w:divsChild>
                            <w:div w:id="4643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6845640">
      <w:bodyDiv w:val="1"/>
      <w:marLeft w:val="0"/>
      <w:marRight w:val="0"/>
      <w:marTop w:val="0"/>
      <w:marBottom w:val="0"/>
      <w:divBdr>
        <w:top w:val="none" w:sz="0" w:space="0" w:color="auto"/>
        <w:left w:val="none" w:sz="0" w:space="0" w:color="auto"/>
        <w:bottom w:val="none" w:sz="0" w:space="0" w:color="auto"/>
        <w:right w:val="none" w:sz="0" w:space="0" w:color="auto"/>
      </w:divBdr>
    </w:div>
    <w:div w:id="1842621808">
      <w:bodyDiv w:val="1"/>
      <w:marLeft w:val="0"/>
      <w:marRight w:val="0"/>
      <w:marTop w:val="0"/>
      <w:marBottom w:val="0"/>
      <w:divBdr>
        <w:top w:val="none" w:sz="0" w:space="0" w:color="auto"/>
        <w:left w:val="none" w:sz="0" w:space="0" w:color="auto"/>
        <w:bottom w:val="none" w:sz="0" w:space="0" w:color="auto"/>
        <w:right w:val="none" w:sz="0" w:space="0" w:color="auto"/>
      </w:divBdr>
      <w:divsChild>
        <w:div w:id="1172181029">
          <w:marLeft w:val="0"/>
          <w:marRight w:val="0"/>
          <w:marTop w:val="0"/>
          <w:marBottom w:val="0"/>
          <w:divBdr>
            <w:top w:val="none" w:sz="0" w:space="0" w:color="auto"/>
            <w:left w:val="none" w:sz="0" w:space="0" w:color="auto"/>
            <w:bottom w:val="none" w:sz="0" w:space="0" w:color="auto"/>
            <w:right w:val="none" w:sz="0" w:space="0" w:color="auto"/>
          </w:divBdr>
          <w:divsChild>
            <w:div w:id="342438881">
              <w:marLeft w:val="0"/>
              <w:marRight w:val="0"/>
              <w:marTop w:val="0"/>
              <w:marBottom w:val="0"/>
              <w:divBdr>
                <w:top w:val="none" w:sz="0" w:space="0" w:color="auto"/>
                <w:left w:val="none" w:sz="0" w:space="0" w:color="auto"/>
                <w:bottom w:val="none" w:sz="0" w:space="0" w:color="auto"/>
                <w:right w:val="none" w:sz="0" w:space="0" w:color="auto"/>
              </w:divBdr>
              <w:divsChild>
                <w:div w:id="32073766">
                  <w:marLeft w:val="0"/>
                  <w:marRight w:val="0"/>
                  <w:marTop w:val="0"/>
                  <w:marBottom w:val="0"/>
                  <w:divBdr>
                    <w:top w:val="none" w:sz="0" w:space="0" w:color="auto"/>
                    <w:left w:val="none" w:sz="0" w:space="0" w:color="auto"/>
                    <w:bottom w:val="none" w:sz="0" w:space="0" w:color="auto"/>
                    <w:right w:val="none" w:sz="0" w:space="0" w:color="auto"/>
                  </w:divBdr>
                  <w:divsChild>
                    <w:div w:id="830871575">
                      <w:marLeft w:val="0"/>
                      <w:marRight w:val="0"/>
                      <w:marTop w:val="0"/>
                      <w:marBottom w:val="0"/>
                      <w:divBdr>
                        <w:top w:val="none" w:sz="0" w:space="0" w:color="auto"/>
                        <w:left w:val="none" w:sz="0" w:space="0" w:color="auto"/>
                        <w:bottom w:val="none" w:sz="0" w:space="0" w:color="auto"/>
                        <w:right w:val="none" w:sz="0" w:space="0" w:color="auto"/>
                      </w:divBdr>
                      <w:divsChild>
                        <w:div w:id="1390687744">
                          <w:marLeft w:val="0"/>
                          <w:marRight w:val="0"/>
                          <w:marTop w:val="0"/>
                          <w:marBottom w:val="150"/>
                          <w:divBdr>
                            <w:top w:val="none" w:sz="0" w:space="0" w:color="auto"/>
                            <w:left w:val="none" w:sz="0" w:space="0" w:color="auto"/>
                            <w:bottom w:val="none" w:sz="0" w:space="0" w:color="auto"/>
                            <w:right w:val="none" w:sz="0" w:space="0" w:color="auto"/>
                          </w:divBdr>
                          <w:divsChild>
                            <w:div w:id="106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2032">
                      <w:marLeft w:val="0"/>
                      <w:marRight w:val="0"/>
                      <w:marTop w:val="0"/>
                      <w:marBottom w:val="0"/>
                      <w:divBdr>
                        <w:top w:val="none" w:sz="0" w:space="0" w:color="auto"/>
                        <w:left w:val="none" w:sz="0" w:space="0" w:color="auto"/>
                        <w:bottom w:val="none" w:sz="0" w:space="0" w:color="auto"/>
                        <w:right w:val="none" w:sz="0" w:space="0" w:color="auto"/>
                      </w:divBdr>
                      <w:divsChild>
                        <w:div w:id="780732487">
                          <w:marLeft w:val="0"/>
                          <w:marRight w:val="0"/>
                          <w:marTop w:val="0"/>
                          <w:marBottom w:val="150"/>
                          <w:divBdr>
                            <w:top w:val="none" w:sz="0" w:space="0" w:color="auto"/>
                            <w:left w:val="none" w:sz="0" w:space="0" w:color="auto"/>
                            <w:bottom w:val="none" w:sz="0" w:space="0" w:color="auto"/>
                            <w:right w:val="none" w:sz="0" w:space="0" w:color="auto"/>
                          </w:divBdr>
                          <w:divsChild>
                            <w:div w:id="10035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4901">
      <w:bodyDiv w:val="1"/>
      <w:marLeft w:val="0"/>
      <w:marRight w:val="0"/>
      <w:marTop w:val="0"/>
      <w:marBottom w:val="0"/>
      <w:divBdr>
        <w:top w:val="none" w:sz="0" w:space="0" w:color="auto"/>
        <w:left w:val="none" w:sz="0" w:space="0" w:color="auto"/>
        <w:bottom w:val="none" w:sz="0" w:space="0" w:color="auto"/>
        <w:right w:val="none" w:sz="0" w:space="0" w:color="auto"/>
      </w:divBdr>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407191">
      <w:bodyDiv w:val="1"/>
      <w:marLeft w:val="0"/>
      <w:marRight w:val="0"/>
      <w:marTop w:val="0"/>
      <w:marBottom w:val="0"/>
      <w:divBdr>
        <w:top w:val="none" w:sz="0" w:space="0" w:color="auto"/>
        <w:left w:val="none" w:sz="0" w:space="0" w:color="auto"/>
        <w:bottom w:val="none" w:sz="0" w:space="0" w:color="auto"/>
        <w:right w:val="none" w:sz="0" w:space="0" w:color="auto"/>
      </w:divBdr>
      <w:divsChild>
        <w:div w:id="1685933134">
          <w:marLeft w:val="0"/>
          <w:marRight w:val="0"/>
          <w:marTop w:val="0"/>
          <w:marBottom w:val="0"/>
          <w:divBdr>
            <w:top w:val="none" w:sz="0" w:space="0" w:color="auto"/>
            <w:left w:val="none" w:sz="0" w:space="0" w:color="auto"/>
            <w:bottom w:val="none" w:sz="0" w:space="0" w:color="auto"/>
            <w:right w:val="none" w:sz="0" w:space="0" w:color="auto"/>
          </w:divBdr>
        </w:div>
        <w:div w:id="1423260692">
          <w:marLeft w:val="0"/>
          <w:marRight w:val="0"/>
          <w:marTop w:val="0"/>
          <w:marBottom w:val="0"/>
          <w:divBdr>
            <w:top w:val="none" w:sz="0" w:space="0" w:color="auto"/>
            <w:left w:val="none" w:sz="0" w:space="0" w:color="auto"/>
            <w:bottom w:val="none" w:sz="0" w:space="0" w:color="auto"/>
            <w:right w:val="none" w:sz="0" w:space="0" w:color="auto"/>
          </w:divBdr>
          <w:divsChild>
            <w:div w:id="1172991876">
              <w:marLeft w:val="0"/>
              <w:marRight w:val="0"/>
              <w:marTop w:val="0"/>
              <w:marBottom w:val="0"/>
              <w:divBdr>
                <w:top w:val="none" w:sz="0" w:space="0" w:color="auto"/>
                <w:left w:val="none" w:sz="0" w:space="0" w:color="auto"/>
                <w:bottom w:val="none" w:sz="0" w:space="0" w:color="auto"/>
                <w:right w:val="none" w:sz="0" w:space="0" w:color="auto"/>
              </w:divBdr>
              <w:divsChild>
                <w:div w:id="65304383">
                  <w:marLeft w:val="0"/>
                  <w:marRight w:val="0"/>
                  <w:marTop w:val="0"/>
                  <w:marBottom w:val="0"/>
                  <w:divBdr>
                    <w:top w:val="none" w:sz="0" w:space="0" w:color="auto"/>
                    <w:left w:val="none" w:sz="0" w:space="0" w:color="auto"/>
                    <w:bottom w:val="none" w:sz="0" w:space="0" w:color="auto"/>
                    <w:right w:val="none" w:sz="0" w:space="0" w:color="auto"/>
                  </w:divBdr>
                  <w:divsChild>
                    <w:div w:id="19619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74740">
          <w:marLeft w:val="0"/>
          <w:marRight w:val="0"/>
          <w:marTop w:val="0"/>
          <w:marBottom w:val="0"/>
          <w:divBdr>
            <w:top w:val="none" w:sz="0" w:space="0" w:color="auto"/>
            <w:left w:val="none" w:sz="0" w:space="0" w:color="auto"/>
            <w:bottom w:val="none" w:sz="0" w:space="0" w:color="auto"/>
            <w:right w:val="none" w:sz="0" w:space="0" w:color="auto"/>
          </w:divBdr>
          <w:divsChild>
            <w:div w:id="18446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68589">
      <w:bodyDiv w:val="1"/>
      <w:marLeft w:val="0"/>
      <w:marRight w:val="0"/>
      <w:marTop w:val="0"/>
      <w:marBottom w:val="0"/>
      <w:divBdr>
        <w:top w:val="none" w:sz="0" w:space="0" w:color="auto"/>
        <w:left w:val="none" w:sz="0" w:space="0" w:color="auto"/>
        <w:bottom w:val="none" w:sz="0" w:space="0" w:color="auto"/>
        <w:right w:val="none" w:sz="0" w:space="0" w:color="auto"/>
      </w:divBdr>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39069008">
                              <w:marLeft w:val="0"/>
                              <w:marRight w:val="0"/>
                              <w:marTop w:val="0"/>
                              <w:marBottom w:val="0"/>
                              <w:divBdr>
                                <w:top w:val="none" w:sz="0" w:space="0" w:color="auto"/>
                                <w:left w:val="none" w:sz="0" w:space="0" w:color="auto"/>
                                <w:bottom w:val="none" w:sz="0" w:space="0" w:color="auto"/>
                                <w:right w:val="none" w:sz="0" w:space="0" w:color="auto"/>
                              </w:divBdr>
                            </w:div>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87663">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8">
      <w:bodyDiv w:val="1"/>
      <w:marLeft w:val="0"/>
      <w:marRight w:val="0"/>
      <w:marTop w:val="0"/>
      <w:marBottom w:val="0"/>
      <w:divBdr>
        <w:top w:val="none" w:sz="0" w:space="0" w:color="auto"/>
        <w:left w:val="none" w:sz="0" w:space="0" w:color="auto"/>
        <w:bottom w:val="none" w:sz="0" w:space="0" w:color="auto"/>
        <w:right w:val="none" w:sz="0" w:space="0" w:color="auto"/>
      </w:divBdr>
      <w:divsChild>
        <w:div w:id="963924919">
          <w:marLeft w:val="0"/>
          <w:marRight w:val="0"/>
          <w:marTop w:val="180"/>
          <w:marBottom w:val="0"/>
          <w:divBdr>
            <w:top w:val="none" w:sz="0" w:space="0" w:color="auto"/>
            <w:left w:val="none" w:sz="0" w:space="0" w:color="auto"/>
            <w:bottom w:val="none" w:sz="0" w:space="0" w:color="auto"/>
            <w:right w:val="none" w:sz="0" w:space="0" w:color="auto"/>
          </w:divBdr>
        </w:div>
      </w:divsChild>
    </w:div>
    <w:div w:id="1902517703">
      <w:bodyDiv w:val="1"/>
      <w:marLeft w:val="0"/>
      <w:marRight w:val="0"/>
      <w:marTop w:val="0"/>
      <w:marBottom w:val="0"/>
      <w:divBdr>
        <w:top w:val="none" w:sz="0" w:space="0" w:color="auto"/>
        <w:left w:val="none" w:sz="0" w:space="0" w:color="auto"/>
        <w:bottom w:val="none" w:sz="0" w:space="0" w:color="auto"/>
        <w:right w:val="none" w:sz="0" w:space="0" w:color="auto"/>
      </w:divBdr>
      <w:divsChild>
        <w:div w:id="1161388322">
          <w:marLeft w:val="0"/>
          <w:marRight w:val="0"/>
          <w:marTop w:val="0"/>
          <w:marBottom w:val="0"/>
          <w:divBdr>
            <w:top w:val="none" w:sz="0" w:space="0" w:color="auto"/>
            <w:left w:val="none" w:sz="0" w:space="0" w:color="auto"/>
            <w:bottom w:val="none" w:sz="0" w:space="0" w:color="auto"/>
            <w:right w:val="none" w:sz="0" w:space="0" w:color="auto"/>
          </w:divBdr>
        </w:div>
        <w:div w:id="1769038548">
          <w:marLeft w:val="0"/>
          <w:marRight w:val="0"/>
          <w:marTop w:val="0"/>
          <w:marBottom w:val="0"/>
          <w:divBdr>
            <w:top w:val="none" w:sz="0" w:space="0" w:color="auto"/>
            <w:left w:val="none" w:sz="0" w:space="0" w:color="auto"/>
            <w:bottom w:val="none" w:sz="0" w:space="0" w:color="auto"/>
            <w:right w:val="none" w:sz="0" w:space="0" w:color="auto"/>
          </w:divBdr>
          <w:divsChild>
            <w:div w:id="1593201596">
              <w:marLeft w:val="0"/>
              <w:marRight w:val="0"/>
              <w:marTop w:val="0"/>
              <w:marBottom w:val="0"/>
              <w:divBdr>
                <w:top w:val="none" w:sz="0" w:space="0" w:color="auto"/>
                <w:left w:val="none" w:sz="0" w:space="0" w:color="auto"/>
                <w:bottom w:val="none" w:sz="0" w:space="0" w:color="auto"/>
                <w:right w:val="none" w:sz="0" w:space="0" w:color="auto"/>
              </w:divBdr>
              <w:divsChild>
                <w:div w:id="1901742564">
                  <w:marLeft w:val="0"/>
                  <w:marRight w:val="0"/>
                  <w:marTop w:val="0"/>
                  <w:marBottom w:val="0"/>
                  <w:divBdr>
                    <w:top w:val="none" w:sz="0" w:space="0" w:color="auto"/>
                    <w:left w:val="none" w:sz="0" w:space="0" w:color="auto"/>
                    <w:bottom w:val="none" w:sz="0" w:space="0" w:color="auto"/>
                    <w:right w:val="none" w:sz="0" w:space="0" w:color="auto"/>
                  </w:divBdr>
                  <w:divsChild>
                    <w:div w:id="1758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3064">
          <w:marLeft w:val="0"/>
          <w:marRight w:val="0"/>
          <w:marTop w:val="0"/>
          <w:marBottom w:val="0"/>
          <w:divBdr>
            <w:top w:val="none" w:sz="0" w:space="0" w:color="auto"/>
            <w:left w:val="none" w:sz="0" w:space="0" w:color="auto"/>
            <w:bottom w:val="none" w:sz="0" w:space="0" w:color="auto"/>
            <w:right w:val="none" w:sz="0" w:space="0" w:color="auto"/>
          </w:divBdr>
          <w:divsChild>
            <w:div w:id="19743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6233">
      <w:bodyDiv w:val="1"/>
      <w:marLeft w:val="0"/>
      <w:marRight w:val="0"/>
      <w:marTop w:val="0"/>
      <w:marBottom w:val="0"/>
      <w:divBdr>
        <w:top w:val="none" w:sz="0" w:space="0" w:color="auto"/>
        <w:left w:val="none" w:sz="0" w:space="0" w:color="auto"/>
        <w:bottom w:val="none" w:sz="0" w:space="0" w:color="auto"/>
        <w:right w:val="none" w:sz="0" w:space="0" w:color="auto"/>
      </w:divBdr>
    </w:div>
    <w:div w:id="1924145974">
      <w:bodyDiv w:val="1"/>
      <w:marLeft w:val="0"/>
      <w:marRight w:val="0"/>
      <w:marTop w:val="0"/>
      <w:marBottom w:val="0"/>
      <w:divBdr>
        <w:top w:val="none" w:sz="0" w:space="0" w:color="auto"/>
        <w:left w:val="none" w:sz="0" w:space="0" w:color="auto"/>
        <w:bottom w:val="none" w:sz="0" w:space="0" w:color="auto"/>
        <w:right w:val="none" w:sz="0" w:space="0" w:color="auto"/>
      </w:divBdr>
    </w:div>
    <w:div w:id="1925334072">
      <w:bodyDiv w:val="1"/>
      <w:marLeft w:val="0"/>
      <w:marRight w:val="0"/>
      <w:marTop w:val="0"/>
      <w:marBottom w:val="0"/>
      <w:divBdr>
        <w:top w:val="none" w:sz="0" w:space="0" w:color="auto"/>
        <w:left w:val="none" w:sz="0" w:space="0" w:color="auto"/>
        <w:bottom w:val="none" w:sz="0" w:space="0" w:color="auto"/>
        <w:right w:val="none" w:sz="0" w:space="0" w:color="auto"/>
      </w:divBdr>
    </w:div>
    <w:div w:id="1927808729">
      <w:bodyDiv w:val="1"/>
      <w:marLeft w:val="0"/>
      <w:marRight w:val="0"/>
      <w:marTop w:val="0"/>
      <w:marBottom w:val="0"/>
      <w:divBdr>
        <w:top w:val="none" w:sz="0" w:space="0" w:color="auto"/>
        <w:left w:val="none" w:sz="0" w:space="0" w:color="auto"/>
        <w:bottom w:val="none" w:sz="0" w:space="0" w:color="auto"/>
        <w:right w:val="none" w:sz="0" w:space="0" w:color="auto"/>
      </w:divBdr>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2106304">
      <w:bodyDiv w:val="1"/>
      <w:marLeft w:val="0"/>
      <w:marRight w:val="0"/>
      <w:marTop w:val="0"/>
      <w:marBottom w:val="0"/>
      <w:divBdr>
        <w:top w:val="none" w:sz="0" w:space="0" w:color="auto"/>
        <w:left w:val="none" w:sz="0" w:space="0" w:color="auto"/>
        <w:bottom w:val="none" w:sz="0" w:space="0" w:color="auto"/>
        <w:right w:val="none" w:sz="0" w:space="0" w:color="auto"/>
      </w:divBdr>
      <w:divsChild>
        <w:div w:id="1554274620">
          <w:marLeft w:val="0"/>
          <w:marRight w:val="0"/>
          <w:marTop w:val="0"/>
          <w:marBottom w:val="0"/>
          <w:divBdr>
            <w:top w:val="none" w:sz="0" w:space="0" w:color="auto"/>
            <w:left w:val="none" w:sz="0" w:space="0" w:color="auto"/>
            <w:bottom w:val="none" w:sz="0" w:space="0" w:color="auto"/>
            <w:right w:val="none" w:sz="0" w:space="0" w:color="auto"/>
          </w:divBdr>
          <w:divsChild>
            <w:div w:id="1413818627">
              <w:marLeft w:val="0"/>
              <w:marRight w:val="0"/>
              <w:marTop w:val="0"/>
              <w:marBottom w:val="0"/>
              <w:divBdr>
                <w:top w:val="none" w:sz="0" w:space="0" w:color="auto"/>
                <w:left w:val="none" w:sz="0" w:space="0" w:color="auto"/>
                <w:bottom w:val="none" w:sz="0" w:space="0" w:color="auto"/>
                <w:right w:val="none" w:sz="0" w:space="0" w:color="auto"/>
              </w:divBdr>
            </w:div>
          </w:divsChild>
        </w:div>
        <w:div w:id="1708532347">
          <w:marLeft w:val="0"/>
          <w:marRight w:val="0"/>
          <w:marTop w:val="0"/>
          <w:marBottom w:val="0"/>
          <w:divBdr>
            <w:top w:val="none" w:sz="0" w:space="0" w:color="auto"/>
            <w:left w:val="none" w:sz="0" w:space="0" w:color="auto"/>
            <w:bottom w:val="none" w:sz="0" w:space="0" w:color="auto"/>
            <w:right w:val="none" w:sz="0" w:space="0" w:color="auto"/>
          </w:divBdr>
          <w:divsChild>
            <w:div w:id="442499211">
              <w:marLeft w:val="0"/>
              <w:marRight w:val="0"/>
              <w:marTop w:val="0"/>
              <w:marBottom w:val="0"/>
              <w:divBdr>
                <w:top w:val="none" w:sz="0" w:space="0" w:color="auto"/>
                <w:left w:val="none" w:sz="0" w:space="0" w:color="auto"/>
                <w:bottom w:val="none" w:sz="0" w:space="0" w:color="auto"/>
                <w:right w:val="none" w:sz="0" w:space="0" w:color="auto"/>
              </w:divBdr>
              <w:divsChild>
                <w:div w:id="2140947975">
                  <w:marLeft w:val="0"/>
                  <w:marRight w:val="0"/>
                  <w:marTop w:val="0"/>
                  <w:marBottom w:val="0"/>
                  <w:divBdr>
                    <w:top w:val="none" w:sz="0" w:space="0" w:color="auto"/>
                    <w:left w:val="none" w:sz="0" w:space="0" w:color="auto"/>
                    <w:bottom w:val="none" w:sz="0" w:space="0" w:color="auto"/>
                    <w:right w:val="none" w:sz="0" w:space="0" w:color="auto"/>
                  </w:divBdr>
                  <w:divsChild>
                    <w:div w:id="351418856">
                      <w:marLeft w:val="0"/>
                      <w:marRight w:val="0"/>
                      <w:marTop w:val="0"/>
                      <w:marBottom w:val="0"/>
                      <w:divBdr>
                        <w:top w:val="none" w:sz="0" w:space="0" w:color="auto"/>
                        <w:left w:val="none" w:sz="0" w:space="0" w:color="auto"/>
                        <w:bottom w:val="none" w:sz="0" w:space="0" w:color="auto"/>
                        <w:right w:val="none" w:sz="0" w:space="0" w:color="auto"/>
                      </w:divBdr>
                      <w:divsChild>
                        <w:div w:id="76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2316">
          <w:marLeft w:val="0"/>
          <w:marRight w:val="0"/>
          <w:marTop w:val="0"/>
          <w:marBottom w:val="0"/>
          <w:divBdr>
            <w:top w:val="none" w:sz="0" w:space="0" w:color="auto"/>
            <w:left w:val="none" w:sz="0" w:space="0" w:color="auto"/>
            <w:bottom w:val="none" w:sz="0" w:space="0" w:color="auto"/>
            <w:right w:val="none" w:sz="0" w:space="0" w:color="auto"/>
          </w:divBdr>
          <w:divsChild>
            <w:div w:id="826363525">
              <w:marLeft w:val="0"/>
              <w:marRight w:val="0"/>
              <w:marTop w:val="0"/>
              <w:marBottom w:val="0"/>
              <w:divBdr>
                <w:top w:val="none" w:sz="0" w:space="0" w:color="auto"/>
                <w:left w:val="none" w:sz="0" w:space="0" w:color="auto"/>
                <w:bottom w:val="none" w:sz="0" w:space="0" w:color="auto"/>
                <w:right w:val="none" w:sz="0" w:space="0" w:color="auto"/>
              </w:divBdr>
              <w:divsChild>
                <w:div w:id="1968848054">
                  <w:marLeft w:val="0"/>
                  <w:marRight w:val="0"/>
                  <w:marTop w:val="0"/>
                  <w:marBottom w:val="0"/>
                  <w:divBdr>
                    <w:top w:val="none" w:sz="0" w:space="0" w:color="auto"/>
                    <w:left w:val="none" w:sz="0" w:space="0" w:color="auto"/>
                    <w:bottom w:val="none" w:sz="0" w:space="0" w:color="auto"/>
                    <w:right w:val="none" w:sz="0" w:space="0" w:color="auto"/>
                  </w:divBdr>
                  <w:divsChild>
                    <w:div w:id="839390446">
                      <w:marLeft w:val="0"/>
                      <w:marRight w:val="0"/>
                      <w:marTop w:val="0"/>
                      <w:marBottom w:val="0"/>
                      <w:divBdr>
                        <w:top w:val="none" w:sz="0" w:space="0" w:color="auto"/>
                        <w:left w:val="none" w:sz="0" w:space="0" w:color="auto"/>
                        <w:bottom w:val="none" w:sz="0" w:space="0" w:color="auto"/>
                        <w:right w:val="none" w:sz="0" w:space="0" w:color="auto"/>
                      </w:divBdr>
                      <w:divsChild>
                        <w:div w:id="973603898">
                          <w:marLeft w:val="0"/>
                          <w:marRight w:val="0"/>
                          <w:marTop w:val="0"/>
                          <w:marBottom w:val="0"/>
                          <w:divBdr>
                            <w:top w:val="none" w:sz="0" w:space="0" w:color="auto"/>
                            <w:left w:val="none" w:sz="0" w:space="0" w:color="auto"/>
                            <w:bottom w:val="none" w:sz="0" w:space="0" w:color="auto"/>
                            <w:right w:val="none" w:sz="0" w:space="0" w:color="auto"/>
                          </w:divBdr>
                          <w:divsChild>
                            <w:div w:id="210308295">
                              <w:marLeft w:val="0"/>
                              <w:marRight w:val="0"/>
                              <w:marTop w:val="0"/>
                              <w:marBottom w:val="0"/>
                              <w:divBdr>
                                <w:top w:val="none" w:sz="0" w:space="0" w:color="auto"/>
                                <w:left w:val="none" w:sz="0" w:space="0" w:color="auto"/>
                                <w:bottom w:val="none" w:sz="0" w:space="0" w:color="auto"/>
                                <w:right w:val="none" w:sz="0" w:space="0" w:color="auto"/>
                              </w:divBdr>
                            </w:div>
                          </w:divsChild>
                        </w:div>
                        <w:div w:id="1600137312">
                          <w:marLeft w:val="0"/>
                          <w:marRight w:val="0"/>
                          <w:marTop w:val="0"/>
                          <w:marBottom w:val="0"/>
                          <w:divBdr>
                            <w:top w:val="none" w:sz="0" w:space="0" w:color="auto"/>
                            <w:left w:val="none" w:sz="0" w:space="0" w:color="auto"/>
                            <w:bottom w:val="none" w:sz="0" w:space="0" w:color="auto"/>
                            <w:right w:val="none" w:sz="0" w:space="0" w:color="auto"/>
                          </w:divBdr>
                          <w:divsChild>
                            <w:div w:id="17365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028">
                      <w:marLeft w:val="0"/>
                      <w:marRight w:val="0"/>
                      <w:marTop w:val="0"/>
                      <w:marBottom w:val="0"/>
                      <w:divBdr>
                        <w:top w:val="none" w:sz="0" w:space="0" w:color="auto"/>
                        <w:left w:val="none" w:sz="0" w:space="0" w:color="auto"/>
                        <w:bottom w:val="none" w:sz="0" w:space="0" w:color="auto"/>
                        <w:right w:val="none" w:sz="0" w:space="0" w:color="auto"/>
                      </w:divBdr>
                      <w:divsChild>
                        <w:div w:id="1195194541">
                          <w:marLeft w:val="0"/>
                          <w:marRight w:val="0"/>
                          <w:marTop w:val="0"/>
                          <w:marBottom w:val="0"/>
                          <w:divBdr>
                            <w:top w:val="none" w:sz="0" w:space="0" w:color="auto"/>
                            <w:left w:val="none" w:sz="0" w:space="0" w:color="auto"/>
                            <w:bottom w:val="none" w:sz="0" w:space="0" w:color="auto"/>
                            <w:right w:val="none" w:sz="0" w:space="0" w:color="auto"/>
                          </w:divBdr>
                          <w:divsChild>
                            <w:div w:id="1815294471">
                              <w:marLeft w:val="0"/>
                              <w:marRight w:val="0"/>
                              <w:marTop w:val="0"/>
                              <w:marBottom w:val="0"/>
                              <w:divBdr>
                                <w:top w:val="none" w:sz="0" w:space="0" w:color="auto"/>
                                <w:left w:val="none" w:sz="0" w:space="0" w:color="auto"/>
                                <w:bottom w:val="none" w:sz="0" w:space="0" w:color="auto"/>
                                <w:right w:val="none" w:sz="0" w:space="0" w:color="auto"/>
                              </w:divBdr>
                              <w:divsChild>
                                <w:div w:id="3478015">
                                  <w:marLeft w:val="0"/>
                                  <w:marRight w:val="0"/>
                                  <w:marTop w:val="0"/>
                                  <w:marBottom w:val="0"/>
                                  <w:divBdr>
                                    <w:top w:val="none" w:sz="0" w:space="0" w:color="auto"/>
                                    <w:left w:val="none" w:sz="0" w:space="0" w:color="auto"/>
                                    <w:bottom w:val="none" w:sz="0" w:space="0" w:color="auto"/>
                                    <w:right w:val="none" w:sz="0" w:space="0" w:color="auto"/>
                                  </w:divBdr>
                                  <w:divsChild>
                                    <w:div w:id="2544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911188866">
          <w:marLeft w:val="0"/>
          <w:marRight w:val="0"/>
          <w:marTop w:val="0"/>
          <w:marBottom w:val="0"/>
          <w:divBdr>
            <w:top w:val="none" w:sz="0" w:space="0" w:color="auto"/>
            <w:left w:val="none" w:sz="0" w:space="0" w:color="auto"/>
            <w:bottom w:val="none" w:sz="0" w:space="0" w:color="auto"/>
            <w:right w:val="none" w:sz="0" w:space="0" w:color="auto"/>
          </w:divBdr>
        </w:div>
      </w:divsChild>
    </w:div>
    <w:div w:id="1952546209">
      <w:bodyDiv w:val="1"/>
      <w:marLeft w:val="0"/>
      <w:marRight w:val="0"/>
      <w:marTop w:val="0"/>
      <w:marBottom w:val="0"/>
      <w:divBdr>
        <w:top w:val="none" w:sz="0" w:space="0" w:color="auto"/>
        <w:left w:val="none" w:sz="0" w:space="0" w:color="auto"/>
        <w:bottom w:val="none" w:sz="0" w:space="0" w:color="auto"/>
        <w:right w:val="none" w:sz="0" w:space="0" w:color="auto"/>
      </w:divBdr>
      <w:divsChild>
        <w:div w:id="771240112">
          <w:marLeft w:val="0"/>
          <w:marRight w:val="0"/>
          <w:marTop w:val="0"/>
          <w:marBottom w:val="0"/>
          <w:divBdr>
            <w:top w:val="none" w:sz="0" w:space="0" w:color="auto"/>
            <w:left w:val="none" w:sz="0" w:space="0" w:color="auto"/>
            <w:bottom w:val="none" w:sz="0" w:space="0" w:color="auto"/>
            <w:right w:val="none" w:sz="0" w:space="0" w:color="auto"/>
          </w:divBdr>
          <w:divsChild>
            <w:div w:id="218133213">
              <w:marLeft w:val="0"/>
              <w:marRight w:val="0"/>
              <w:marTop w:val="0"/>
              <w:marBottom w:val="0"/>
              <w:divBdr>
                <w:top w:val="none" w:sz="0" w:space="0" w:color="auto"/>
                <w:left w:val="none" w:sz="0" w:space="0" w:color="auto"/>
                <w:bottom w:val="none" w:sz="0" w:space="0" w:color="auto"/>
                <w:right w:val="none" w:sz="0" w:space="0" w:color="auto"/>
              </w:divBdr>
              <w:divsChild>
                <w:div w:id="345403180">
                  <w:marLeft w:val="0"/>
                  <w:marRight w:val="0"/>
                  <w:marTop w:val="0"/>
                  <w:marBottom w:val="0"/>
                  <w:divBdr>
                    <w:top w:val="none" w:sz="0" w:space="0" w:color="auto"/>
                    <w:left w:val="none" w:sz="0" w:space="0" w:color="auto"/>
                    <w:bottom w:val="none" w:sz="0" w:space="0" w:color="auto"/>
                    <w:right w:val="none" w:sz="0" w:space="0" w:color="auto"/>
                  </w:divBdr>
                  <w:divsChild>
                    <w:div w:id="1519780324">
                      <w:marLeft w:val="0"/>
                      <w:marRight w:val="0"/>
                      <w:marTop w:val="0"/>
                      <w:marBottom w:val="0"/>
                      <w:divBdr>
                        <w:top w:val="none" w:sz="0" w:space="0" w:color="auto"/>
                        <w:left w:val="none" w:sz="0" w:space="0" w:color="auto"/>
                        <w:bottom w:val="none" w:sz="0" w:space="0" w:color="auto"/>
                        <w:right w:val="none" w:sz="0" w:space="0" w:color="auto"/>
                      </w:divBdr>
                      <w:divsChild>
                        <w:div w:id="2008510344">
                          <w:marLeft w:val="0"/>
                          <w:marRight w:val="0"/>
                          <w:marTop w:val="0"/>
                          <w:marBottom w:val="0"/>
                          <w:divBdr>
                            <w:top w:val="none" w:sz="0" w:space="0" w:color="auto"/>
                            <w:left w:val="none" w:sz="0" w:space="0" w:color="auto"/>
                            <w:bottom w:val="none" w:sz="0" w:space="0" w:color="auto"/>
                            <w:right w:val="none" w:sz="0" w:space="0" w:color="auto"/>
                          </w:divBdr>
                          <w:divsChild>
                            <w:div w:id="877354674">
                              <w:marLeft w:val="0"/>
                              <w:marRight w:val="0"/>
                              <w:marTop w:val="0"/>
                              <w:marBottom w:val="0"/>
                              <w:divBdr>
                                <w:top w:val="none" w:sz="0" w:space="0" w:color="auto"/>
                                <w:left w:val="none" w:sz="0" w:space="0" w:color="auto"/>
                                <w:bottom w:val="none" w:sz="0" w:space="0" w:color="auto"/>
                                <w:right w:val="none" w:sz="0" w:space="0" w:color="auto"/>
                              </w:divBdr>
                              <w:divsChild>
                                <w:div w:id="28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985087">
          <w:marLeft w:val="0"/>
          <w:marRight w:val="0"/>
          <w:marTop w:val="0"/>
          <w:marBottom w:val="0"/>
          <w:divBdr>
            <w:top w:val="none" w:sz="0" w:space="0" w:color="auto"/>
            <w:left w:val="none" w:sz="0" w:space="0" w:color="auto"/>
            <w:bottom w:val="none" w:sz="0" w:space="0" w:color="auto"/>
            <w:right w:val="none" w:sz="0" w:space="0" w:color="auto"/>
          </w:divBdr>
          <w:divsChild>
            <w:div w:id="1981232203">
              <w:marLeft w:val="0"/>
              <w:marRight w:val="0"/>
              <w:marTop w:val="0"/>
              <w:marBottom w:val="0"/>
              <w:divBdr>
                <w:top w:val="none" w:sz="0" w:space="0" w:color="auto"/>
                <w:left w:val="none" w:sz="0" w:space="0" w:color="auto"/>
                <w:bottom w:val="none" w:sz="0" w:space="0" w:color="auto"/>
                <w:right w:val="none" w:sz="0" w:space="0" w:color="auto"/>
              </w:divBdr>
              <w:divsChild>
                <w:div w:id="2921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4043">
      <w:bodyDiv w:val="1"/>
      <w:marLeft w:val="0"/>
      <w:marRight w:val="0"/>
      <w:marTop w:val="0"/>
      <w:marBottom w:val="0"/>
      <w:divBdr>
        <w:top w:val="none" w:sz="0" w:space="0" w:color="auto"/>
        <w:left w:val="none" w:sz="0" w:space="0" w:color="auto"/>
        <w:bottom w:val="none" w:sz="0" w:space="0" w:color="auto"/>
        <w:right w:val="none" w:sz="0" w:space="0" w:color="auto"/>
      </w:divBdr>
      <w:divsChild>
        <w:div w:id="1059592056">
          <w:marLeft w:val="0"/>
          <w:marRight w:val="0"/>
          <w:marTop w:val="0"/>
          <w:marBottom w:val="0"/>
          <w:divBdr>
            <w:top w:val="none" w:sz="0" w:space="0" w:color="auto"/>
            <w:left w:val="none" w:sz="0" w:space="0" w:color="auto"/>
            <w:bottom w:val="none" w:sz="0" w:space="0" w:color="auto"/>
            <w:right w:val="none" w:sz="0" w:space="0" w:color="auto"/>
          </w:divBdr>
          <w:divsChild>
            <w:div w:id="1390108513">
              <w:marLeft w:val="0"/>
              <w:marRight w:val="0"/>
              <w:marTop w:val="0"/>
              <w:marBottom w:val="0"/>
              <w:divBdr>
                <w:top w:val="none" w:sz="0" w:space="0" w:color="auto"/>
                <w:left w:val="none" w:sz="0" w:space="0" w:color="auto"/>
                <w:bottom w:val="none" w:sz="0" w:space="0" w:color="auto"/>
                <w:right w:val="none" w:sz="0" w:space="0" w:color="auto"/>
              </w:divBdr>
              <w:divsChild>
                <w:div w:id="236861476">
                  <w:marLeft w:val="0"/>
                  <w:marRight w:val="0"/>
                  <w:marTop w:val="0"/>
                  <w:marBottom w:val="0"/>
                  <w:divBdr>
                    <w:top w:val="none" w:sz="0" w:space="0" w:color="auto"/>
                    <w:left w:val="none" w:sz="0" w:space="0" w:color="auto"/>
                    <w:bottom w:val="none" w:sz="0" w:space="0" w:color="auto"/>
                    <w:right w:val="none" w:sz="0" w:space="0" w:color="auto"/>
                  </w:divBdr>
                  <w:divsChild>
                    <w:div w:id="677971885">
                      <w:marLeft w:val="0"/>
                      <w:marRight w:val="0"/>
                      <w:marTop w:val="0"/>
                      <w:marBottom w:val="0"/>
                      <w:divBdr>
                        <w:top w:val="none" w:sz="0" w:space="0" w:color="auto"/>
                        <w:left w:val="none" w:sz="0" w:space="0" w:color="auto"/>
                        <w:bottom w:val="none" w:sz="0" w:space="0" w:color="auto"/>
                        <w:right w:val="none" w:sz="0" w:space="0" w:color="auto"/>
                      </w:divBdr>
                      <w:divsChild>
                        <w:div w:id="381682552">
                          <w:marLeft w:val="0"/>
                          <w:marRight w:val="0"/>
                          <w:marTop w:val="0"/>
                          <w:marBottom w:val="0"/>
                          <w:divBdr>
                            <w:top w:val="none" w:sz="0" w:space="0" w:color="auto"/>
                            <w:left w:val="none" w:sz="0" w:space="0" w:color="auto"/>
                            <w:bottom w:val="none" w:sz="0" w:space="0" w:color="auto"/>
                            <w:right w:val="none" w:sz="0" w:space="0" w:color="auto"/>
                          </w:divBdr>
                          <w:divsChild>
                            <w:div w:id="2097286823">
                              <w:marLeft w:val="0"/>
                              <w:marRight w:val="0"/>
                              <w:marTop w:val="0"/>
                              <w:marBottom w:val="0"/>
                              <w:divBdr>
                                <w:top w:val="none" w:sz="0" w:space="0" w:color="auto"/>
                                <w:left w:val="none" w:sz="0" w:space="0" w:color="auto"/>
                                <w:bottom w:val="none" w:sz="0" w:space="0" w:color="auto"/>
                                <w:right w:val="none" w:sz="0" w:space="0" w:color="auto"/>
                              </w:divBdr>
                              <w:divsChild>
                                <w:div w:id="381948752">
                                  <w:marLeft w:val="0"/>
                                  <w:marRight w:val="0"/>
                                  <w:marTop w:val="0"/>
                                  <w:marBottom w:val="0"/>
                                  <w:divBdr>
                                    <w:top w:val="none" w:sz="0" w:space="0" w:color="auto"/>
                                    <w:left w:val="none" w:sz="0" w:space="0" w:color="auto"/>
                                    <w:bottom w:val="none" w:sz="0" w:space="0" w:color="auto"/>
                                    <w:right w:val="none" w:sz="0" w:space="0" w:color="auto"/>
                                  </w:divBdr>
                                  <w:divsChild>
                                    <w:div w:id="797257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88019">
          <w:marLeft w:val="0"/>
          <w:marRight w:val="0"/>
          <w:marTop w:val="0"/>
          <w:marBottom w:val="0"/>
          <w:divBdr>
            <w:top w:val="none" w:sz="0" w:space="0" w:color="auto"/>
            <w:left w:val="none" w:sz="0" w:space="0" w:color="auto"/>
            <w:bottom w:val="none" w:sz="0" w:space="0" w:color="auto"/>
            <w:right w:val="none" w:sz="0" w:space="0" w:color="auto"/>
          </w:divBdr>
          <w:divsChild>
            <w:div w:id="1778211795">
              <w:marLeft w:val="0"/>
              <w:marRight w:val="0"/>
              <w:marTop w:val="0"/>
              <w:marBottom w:val="0"/>
              <w:divBdr>
                <w:top w:val="none" w:sz="0" w:space="0" w:color="auto"/>
                <w:left w:val="none" w:sz="0" w:space="0" w:color="auto"/>
                <w:bottom w:val="none" w:sz="0" w:space="0" w:color="auto"/>
                <w:right w:val="none" w:sz="0" w:space="0" w:color="auto"/>
              </w:divBdr>
              <w:divsChild>
                <w:div w:id="3080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3128">
      <w:bodyDiv w:val="1"/>
      <w:marLeft w:val="0"/>
      <w:marRight w:val="0"/>
      <w:marTop w:val="0"/>
      <w:marBottom w:val="0"/>
      <w:divBdr>
        <w:top w:val="none" w:sz="0" w:space="0" w:color="auto"/>
        <w:left w:val="none" w:sz="0" w:space="0" w:color="auto"/>
        <w:bottom w:val="none" w:sz="0" w:space="0" w:color="auto"/>
        <w:right w:val="none" w:sz="0" w:space="0" w:color="auto"/>
      </w:divBdr>
      <w:divsChild>
        <w:div w:id="1069353015">
          <w:marLeft w:val="0"/>
          <w:marRight w:val="0"/>
          <w:marTop w:val="0"/>
          <w:marBottom w:val="0"/>
          <w:divBdr>
            <w:top w:val="none" w:sz="0" w:space="0" w:color="auto"/>
            <w:left w:val="none" w:sz="0" w:space="0" w:color="auto"/>
            <w:bottom w:val="none" w:sz="0" w:space="0" w:color="auto"/>
            <w:right w:val="none" w:sz="0" w:space="0" w:color="auto"/>
          </w:divBdr>
          <w:divsChild>
            <w:div w:id="729301996">
              <w:marLeft w:val="0"/>
              <w:marRight w:val="0"/>
              <w:marTop w:val="0"/>
              <w:marBottom w:val="0"/>
              <w:divBdr>
                <w:top w:val="none" w:sz="0" w:space="0" w:color="auto"/>
                <w:left w:val="none" w:sz="0" w:space="0" w:color="auto"/>
                <w:bottom w:val="none" w:sz="0" w:space="0" w:color="auto"/>
                <w:right w:val="none" w:sz="0" w:space="0" w:color="auto"/>
              </w:divBdr>
            </w:div>
          </w:divsChild>
        </w:div>
        <w:div w:id="1113939966">
          <w:marLeft w:val="0"/>
          <w:marRight w:val="0"/>
          <w:marTop w:val="0"/>
          <w:marBottom w:val="0"/>
          <w:divBdr>
            <w:top w:val="none" w:sz="0" w:space="0" w:color="auto"/>
            <w:left w:val="none" w:sz="0" w:space="0" w:color="auto"/>
            <w:bottom w:val="none" w:sz="0" w:space="0" w:color="auto"/>
            <w:right w:val="none" w:sz="0" w:space="0" w:color="auto"/>
          </w:divBdr>
        </w:div>
        <w:div w:id="576332081">
          <w:marLeft w:val="0"/>
          <w:marRight w:val="0"/>
          <w:marTop w:val="0"/>
          <w:marBottom w:val="0"/>
          <w:divBdr>
            <w:top w:val="none" w:sz="0" w:space="0" w:color="auto"/>
            <w:left w:val="none" w:sz="0" w:space="0" w:color="auto"/>
            <w:bottom w:val="none" w:sz="0" w:space="0" w:color="auto"/>
            <w:right w:val="none" w:sz="0" w:space="0" w:color="auto"/>
          </w:divBdr>
          <w:divsChild>
            <w:div w:id="261913289">
              <w:marLeft w:val="0"/>
              <w:marRight w:val="0"/>
              <w:marTop w:val="0"/>
              <w:marBottom w:val="0"/>
              <w:divBdr>
                <w:top w:val="none" w:sz="0" w:space="0" w:color="auto"/>
                <w:left w:val="none" w:sz="0" w:space="0" w:color="auto"/>
                <w:bottom w:val="none" w:sz="0" w:space="0" w:color="auto"/>
                <w:right w:val="none" w:sz="0" w:space="0" w:color="auto"/>
              </w:divBdr>
              <w:divsChild>
                <w:div w:id="533887255">
                  <w:marLeft w:val="0"/>
                  <w:marRight w:val="0"/>
                  <w:marTop w:val="0"/>
                  <w:marBottom w:val="0"/>
                  <w:divBdr>
                    <w:top w:val="none" w:sz="0" w:space="0" w:color="auto"/>
                    <w:left w:val="none" w:sz="0" w:space="0" w:color="auto"/>
                    <w:bottom w:val="none" w:sz="0" w:space="0" w:color="auto"/>
                    <w:right w:val="none" w:sz="0" w:space="0" w:color="auto"/>
                  </w:divBdr>
                  <w:divsChild>
                    <w:div w:id="12333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469">
          <w:marLeft w:val="0"/>
          <w:marRight w:val="0"/>
          <w:marTop w:val="0"/>
          <w:marBottom w:val="0"/>
          <w:divBdr>
            <w:top w:val="none" w:sz="0" w:space="0" w:color="auto"/>
            <w:left w:val="none" w:sz="0" w:space="0" w:color="auto"/>
            <w:bottom w:val="none" w:sz="0" w:space="0" w:color="auto"/>
            <w:right w:val="none" w:sz="0" w:space="0" w:color="auto"/>
          </w:divBdr>
        </w:div>
        <w:div w:id="616765421">
          <w:marLeft w:val="0"/>
          <w:marRight w:val="0"/>
          <w:marTop w:val="0"/>
          <w:marBottom w:val="0"/>
          <w:divBdr>
            <w:top w:val="none" w:sz="0" w:space="0" w:color="auto"/>
            <w:left w:val="none" w:sz="0" w:space="0" w:color="auto"/>
            <w:bottom w:val="none" w:sz="0" w:space="0" w:color="auto"/>
            <w:right w:val="none" w:sz="0" w:space="0" w:color="auto"/>
          </w:divBdr>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69361856">
      <w:bodyDiv w:val="1"/>
      <w:marLeft w:val="0"/>
      <w:marRight w:val="0"/>
      <w:marTop w:val="0"/>
      <w:marBottom w:val="0"/>
      <w:divBdr>
        <w:top w:val="none" w:sz="0" w:space="0" w:color="auto"/>
        <w:left w:val="none" w:sz="0" w:space="0" w:color="auto"/>
        <w:bottom w:val="none" w:sz="0" w:space="0" w:color="auto"/>
        <w:right w:val="none" w:sz="0" w:space="0" w:color="auto"/>
      </w:divBdr>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78516">
      <w:bodyDiv w:val="1"/>
      <w:marLeft w:val="0"/>
      <w:marRight w:val="0"/>
      <w:marTop w:val="0"/>
      <w:marBottom w:val="0"/>
      <w:divBdr>
        <w:top w:val="none" w:sz="0" w:space="0" w:color="auto"/>
        <w:left w:val="none" w:sz="0" w:space="0" w:color="auto"/>
        <w:bottom w:val="none" w:sz="0" w:space="0" w:color="auto"/>
        <w:right w:val="none" w:sz="0" w:space="0" w:color="auto"/>
      </w:divBdr>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6027865">
      <w:bodyDiv w:val="1"/>
      <w:marLeft w:val="0"/>
      <w:marRight w:val="0"/>
      <w:marTop w:val="0"/>
      <w:marBottom w:val="0"/>
      <w:divBdr>
        <w:top w:val="none" w:sz="0" w:space="0" w:color="auto"/>
        <w:left w:val="none" w:sz="0" w:space="0" w:color="auto"/>
        <w:bottom w:val="none" w:sz="0" w:space="0" w:color="auto"/>
        <w:right w:val="none" w:sz="0" w:space="0" w:color="auto"/>
      </w:divBdr>
      <w:divsChild>
        <w:div w:id="2049644562">
          <w:marLeft w:val="0"/>
          <w:marRight w:val="0"/>
          <w:marTop w:val="0"/>
          <w:marBottom w:val="0"/>
          <w:divBdr>
            <w:top w:val="none" w:sz="0" w:space="0" w:color="auto"/>
            <w:left w:val="none" w:sz="0" w:space="0" w:color="auto"/>
            <w:bottom w:val="none" w:sz="0" w:space="0" w:color="auto"/>
            <w:right w:val="none" w:sz="0" w:space="0" w:color="auto"/>
          </w:divBdr>
          <w:divsChild>
            <w:div w:id="13966194">
              <w:marLeft w:val="0"/>
              <w:marRight w:val="0"/>
              <w:marTop w:val="0"/>
              <w:marBottom w:val="0"/>
              <w:divBdr>
                <w:top w:val="none" w:sz="0" w:space="0" w:color="auto"/>
                <w:left w:val="none" w:sz="0" w:space="0" w:color="auto"/>
                <w:bottom w:val="none" w:sz="0" w:space="0" w:color="auto"/>
                <w:right w:val="none" w:sz="0" w:space="0" w:color="auto"/>
              </w:divBdr>
              <w:divsChild>
                <w:div w:id="731542396">
                  <w:marLeft w:val="0"/>
                  <w:marRight w:val="0"/>
                  <w:marTop w:val="0"/>
                  <w:marBottom w:val="0"/>
                  <w:divBdr>
                    <w:top w:val="none" w:sz="0" w:space="0" w:color="auto"/>
                    <w:left w:val="none" w:sz="0" w:space="0" w:color="auto"/>
                    <w:bottom w:val="none" w:sz="0" w:space="0" w:color="auto"/>
                    <w:right w:val="none" w:sz="0" w:space="0" w:color="auto"/>
                  </w:divBdr>
                  <w:divsChild>
                    <w:div w:id="1556309680">
                      <w:marLeft w:val="0"/>
                      <w:marRight w:val="0"/>
                      <w:marTop w:val="0"/>
                      <w:marBottom w:val="0"/>
                      <w:divBdr>
                        <w:top w:val="none" w:sz="0" w:space="0" w:color="auto"/>
                        <w:left w:val="none" w:sz="0" w:space="0" w:color="auto"/>
                        <w:bottom w:val="none" w:sz="0" w:space="0" w:color="auto"/>
                        <w:right w:val="none" w:sz="0" w:space="0" w:color="auto"/>
                      </w:divBdr>
                      <w:divsChild>
                        <w:div w:id="1000545041">
                          <w:marLeft w:val="0"/>
                          <w:marRight w:val="0"/>
                          <w:marTop w:val="0"/>
                          <w:marBottom w:val="0"/>
                          <w:divBdr>
                            <w:top w:val="none" w:sz="0" w:space="0" w:color="auto"/>
                            <w:left w:val="none" w:sz="0" w:space="0" w:color="auto"/>
                            <w:bottom w:val="none" w:sz="0" w:space="0" w:color="auto"/>
                            <w:right w:val="none" w:sz="0" w:space="0" w:color="auto"/>
                          </w:divBdr>
                          <w:divsChild>
                            <w:div w:id="608781849">
                              <w:marLeft w:val="0"/>
                              <w:marRight w:val="0"/>
                              <w:marTop w:val="0"/>
                              <w:marBottom w:val="0"/>
                              <w:divBdr>
                                <w:top w:val="none" w:sz="0" w:space="0" w:color="auto"/>
                                <w:left w:val="none" w:sz="0" w:space="0" w:color="auto"/>
                                <w:bottom w:val="none" w:sz="0" w:space="0" w:color="auto"/>
                                <w:right w:val="none" w:sz="0" w:space="0" w:color="auto"/>
                              </w:divBdr>
                              <w:divsChild>
                                <w:div w:id="291908622">
                                  <w:marLeft w:val="0"/>
                                  <w:marRight w:val="0"/>
                                  <w:marTop w:val="0"/>
                                  <w:marBottom w:val="0"/>
                                  <w:divBdr>
                                    <w:top w:val="none" w:sz="0" w:space="0" w:color="auto"/>
                                    <w:left w:val="none" w:sz="0" w:space="0" w:color="auto"/>
                                    <w:bottom w:val="none" w:sz="0" w:space="0" w:color="auto"/>
                                    <w:right w:val="none" w:sz="0" w:space="0" w:color="auto"/>
                                  </w:divBdr>
                                  <w:divsChild>
                                    <w:div w:id="16542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45445">
                      <w:marLeft w:val="0"/>
                      <w:marRight w:val="0"/>
                      <w:marTop w:val="0"/>
                      <w:marBottom w:val="0"/>
                      <w:divBdr>
                        <w:top w:val="none" w:sz="0" w:space="0" w:color="auto"/>
                        <w:left w:val="none" w:sz="0" w:space="0" w:color="auto"/>
                        <w:bottom w:val="none" w:sz="0" w:space="0" w:color="auto"/>
                        <w:right w:val="none" w:sz="0" w:space="0" w:color="auto"/>
                      </w:divBdr>
                      <w:divsChild>
                        <w:div w:id="1308365667">
                          <w:marLeft w:val="0"/>
                          <w:marRight w:val="0"/>
                          <w:marTop w:val="0"/>
                          <w:marBottom w:val="0"/>
                          <w:divBdr>
                            <w:top w:val="none" w:sz="0" w:space="0" w:color="auto"/>
                            <w:left w:val="none" w:sz="0" w:space="0" w:color="auto"/>
                            <w:bottom w:val="none" w:sz="0" w:space="0" w:color="auto"/>
                            <w:right w:val="none" w:sz="0" w:space="0" w:color="auto"/>
                          </w:divBdr>
                          <w:divsChild>
                            <w:div w:id="3154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41006958">
      <w:bodyDiv w:val="1"/>
      <w:marLeft w:val="0"/>
      <w:marRight w:val="0"/>
      <w:marTop w:val="0"/>
      <w:marBottom w:val="0"/>
      <w:divBdr>
        <w:top w:val="none" w:sz="0" w:space="0" w:color="auto"/>
        <w:left w:val="none" w:sz="0" w:space="0" w:color="auto"/>
        <w:bottom w:val="none" w:sz="0" w:space="0" w:color="auto"/>
        <w:right w:val="none" w:sz="0" w:space="0" w:color="auto"/>
      </w:divBdr>
      <w:divsChild>
        <w:div w:id="706299074">
          <w:marLeft w:val="0"/>
          <w:marRight w:val="0"/>
          <w:marTop w:val="0"/>
          <w:marBottom w:val="0"/>
          <w:divBdr>
            <w:top w:val="none" w:sz="0" w:space="0" w:color="auto"/>
            <w:left w:val="none" w:sz="0" w:space="0" w:color="auto"/>
            <w:bottom w:val="none" w:sz="0" w:space="0" w:color="auto"/>
            <w:right w:val="none" w:sz="0" w:space="0" w:color="auto"/>
          </w:divBdr>
        </w:div>
        <w:div w:id="1119494470">
          <w:marLeft w:val="0"/>
          <w:marRight w:val="0"/>
          <w:marTop w:val="0"/>
          <w:marBottom w:val="0"/>
          <w:divBdr>
            <w:top w:val="none" w:sz="0" w:space="0" w:color="auto"/>
            <w:left w:val="none" w:sz="0" w:space="0" w:color="auto"/>
            <w:bottom w:val="none" w:sz="0" w:space="0" w:color="auto"/>
            <w:right w:val="none" w:sz="0" w:space="0" w:color="auto"/>
          </w:divBdr>
          <w:divsChild>
            <w:div w:id="1471553129">
              <w:marLeft w:val="0"/>
              <w:marRight w:val="0"/>
              <w:marTop w:val="0"/>
              <w:marBottom w:val="0"/>
              <w:divBdr>
                <w:top w:val="none" w:sz="0" w:space="0" w:color="auto"/>
                <w:left w:val="none" w:sz="0" w:space="0" w:color="auto"/>
                <w:bottom w:val="none" w:sz="0" w:space="0" w:color="auto"/>
                <w:right w:val="none" w:sz="0" w:space="0" w:color="auto"/>
              </w:divBdr>
              <w:divsChild>
                <w:div w:id="1746605590">
                  <w:marLeft w:val="0"/>
                  <w:marRight w:val="0"/>
                  <w:marTop w:val="0"/>
                  <w:marBottom w:val="0"/>
                  <w:divBdr>
                    <w:top w:val="none" w:sz="0" w:space="0" w:color="auto"/>
                    <w:left w:val="none" w:sz="0" w:space="0" w:color="auto"/>
                    <w:bottom w:val="none" w:sz="0" w:space="0" w:color="auto"/>
                    <w:right w:val="none" w:sz="0" w:space="0" w:color="auto"/>
                  </w:divBdr>
                  <w:divsChild>
                    <w:div w:id="19621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6685">
          <w:marLeft w:val="0"/>
          <w:marRight w:val="0"/>
          <w:marTop w:val="0"/>
          <w:marBottom w:val="0"/>
          <w:divBdr>
            <w:top w:val="none" w:sz="0" w:space="0" w:color="auto"/>
            <w:left w:val="none" w:sz="0" w:space="0" w:color="auto"/>
            <w:bottom w:val="none" w:sz="0" w:space="0" w:color="auto"/>
            <w:right w:val="none" w:sz="0" w:space="0" w:color="auto"/>
          </w:divBdr>
          <w:divsChild>
            <w:div w:id="1802765782">
              <w:marLeft w:val="0"/>
              <w:marRight w:val="0"/>
              <w:marTop w:val="0"/>
              <w:marBottom w:val="0"/>
              <w:divBdr>
                <w:top w:val="none" w:sz="0" w:space="0" w:color="auto"/>
                <w:left w:val="none" w:sz="0" w:space="0" w:color="auto"/>
                <w:bottom w:val="none" w:sz="0" w:space="0" w:color="auto"/>
                <w:right w:val="none" w:sz="0" w:space="0" w:color="auto"/>
              </w:divBdr>
              <w:divsChild>
                <w:div w:id="994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4395665">
      <w:bodyDiv w:val="1"/>
      <w:marLeft w:val="0"/>
      <w:marRight w:val="0"/>
      <w:marTop w:val="0"/>
      <w:marBottom w:val="0"/>
      <w:divBdr>
        <w:top w:val="none" w:sz="0" w:space="0" w:color="auto"/>
        <w:left w:val="none" w:sz="0" w:space="0" w:color="auto"/>
        <w:bottom w:val="none" w:sz="0" w:space="0" w:color="auto"/>
        <w:right w:val="none" w:sz="0" w:space="0" w:color="auto"/>
      </w:divBdr>
      <w:divsChild>
        <w:div w:id="533856980">
          <w:marLeft w:val="0"/>
          <w:marRight w:val="0"/>
          <w:marTop w:val="0"/>
          <w:marBottom w:val="0"/>
          <w:divBdr>
            <w:top w:val="none" w:sz="0" w:space="0" w:color="auto"/>
            <w:left w:val="none" w:sz="0" w:space="0" w:color="auto"/>
            <w:bottom w:val="none" w:sz="0" w:space="0" w:color="auto"/>
            <w:right w:val="none" w:sz="0" w:space="0" w:color="auto"/>
          </w:divBdr>
          <w:divsChild>
            <w:div w:id="478379147">
              <w:marLeft w:val="0"/>
              <w:marRight w:val="0"/>
              <w:marTop w:val="0"/>
              <w:marBottom w:val="0"/>
              <w:divBdr>
                <w:top w:val="none" w:sz="0" w:space="0" w:color="auto"/>
                <w:left w:val="none" w:sz="0" w:space="0" w:color="auto"/>
                <w:bottom w:val="none" w:sz="0" w:space="0" w:color="auto"/>
                <w:right w:val="none" w:sz="0" w:space="0" w:color="auto"/>
              </w:divBdr>
              <w:divsChild>
                <w:div w:id="1788425634">
                  <w:marLeft w:val="0"/>
                  <w:marRight w:val="0"/>
                  <w:marTop w:val="0"/>
                  <w:marBottom w:val="0"/>
                  <w:divBdr>
                    <w:top w:val="none" w:sz="0" w:space="0" w:color="auto"/>
                    <w:left w:val="none" w:sz="0" w:space="0" w:color="auto"/>
                    <w:bottom w:val="none" w:sz="0" w:space="0" w:color="auto"/>
                    <w:right w:val="none" w:sz="0" w:space="0" w:color="auto"/>
                  </w:divBdr>
                  <w:divsChild>
                    <w:div w:id="1512990646">
                      <w:marLeft w:val="0"/>
                      <w:marRight w:val="0"/>
                      <w:marTop w:val="0"/>
                      <w:marBottom w:val="0"/>
                      <w:divBdr>
                        <w:top w:val="none" w:sz="0" w:space="0" w:color="auto"/>
                        <w:left w:val="none" w:sz="0" w:space="0" w:color="auto"/>
                        <w:bottom w:val="none" w:sz="0" w:space="0" w:color="auto"/>
                        <w:right w:val="none" w:sz="0" w:space="0" w:color="auto"/>
                      </w:divBdr>
                      <w:divsChild>
                        <w:div w:id="1788698526">
                          <w:marLeft w:val="0"/>
                          <w:marRight w:val="0"/>
                          <w:marTop w:val="0"/>
                          <w:marBottom w:val="150"/>
                          <w:divBdr>
                            <w:top w:val="none" w:sz="0" w:space="0" w:color="auto"/>
                            <w:left w:val="none" w:sz="0" w:space="0" w:color="auto"/>
                            <w:bottom w:val="none" w:sz="0" w:space="0" w:color="auto"/>
                            <w:right w:val="none" w:sz="0" w:space="0" w:color="auto"/>
                          </w:divBdr>
                          <w:divsChild>
                            <w:div w:id="10417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865">
                      <w:marLeft w:val="0"/>
                      <w:marRight w:val="0"/>
                      <w:marTop w:val="0"/>
                      <w:marBottom w:val="0"/>
                      <w:divBdr>
                        <w:top w:val="none" w:sz="0" w:space="0" w:color="auto"/>
                        <w:left w:val="none" w:sz="0" w:space="0" w:color="auto"/>
                        <w:bottom w:val="none" w:sz="0" w:space="0" w:color="auto"/>
                        <w:right w:val="none" w:sz="0" w:space="0" w:color="auto"/>
                      </w:divBdr>
                      <w:divsChild>
                        <w:div w:id="203493040">
                          <w:marLeft w:val="0"/>
                          <w:marRight w:val="0"/>
                          <w:marTop w:val="0"/>
                          <w:marBottom w:val="150"/>
                          <w:divBdr>
                            <w:top w:val="none" w:sz="0" w:space="0" w:color="auto"/>
                            <w:left w:val="none" w:sz="0" w:space="0" w:color="auto"/>
                            <w:bottom w:val="none" w:sz="0" w:space="0" w:color="auto"/>
                            <w:right w:val="none" w:sz="0" w:space="0" w:color="auto"/>
                          </w:divBdr>
                          <w:divsChild>
                            <w:div w:id="14112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3088548">
      <w:bodyDiv w:val="1"/>
      <w:marLeft w:val="0"/>
      <w:marRight w:val="0"/>
      <w:marTop w:val="0"/>
      <w:marBottom w:val="0"/>
      <w:divBdr>
        <w:top w:val="none" w:sz="0" w:space="0" w:color="auto"/>
        <w:left w:val="none" w:sz="0" w:space="0" w:color="auto"/>
        <w:bottom w:val="none" w:sz="0" w:space="0" w:color="auto"/>
        <w:right w:val="none" w:sz="0" w:space="0" w:color="auto"/>
      </w:divBdr>
    </w:div>
    <w:div w:id="2136484058">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gonier.org/learn/articles/3-things-isaiah" TargetMode="External"/><Relationship Id="rId18" Type="http://schemas.openxmlformats.org/officeDocument/2006/relationships/hyperlink" Target="https://www.esv.org/verses/Matt.%2013%3A14%E2%80%9315/" TargetMode="External"/><Relationship Id="rId26" Type="http://schemas.openxmlformats.org/officeDocument/2006/relationships/hyperlink" Target="https://www.esv.org/verses/Isa.%2011%3B%2060/" TargetMode="External"/><Relationship Id="rId3" Type="http://schemas.openxmlformats.org/officeDocument/2006/relationships/styles" Target="styles.xml"/><Relationship Id="rId21" Type="http://schemas.openxmlformats.org/officeDocument/2006/relationships/hyperlink" Target="https://www.esv.org/verses/Isa.%207%3A6/" TargetMode="External"/><Relationship Id="rId34" Type="http://schemas.openxmlformats.org/officeDocument/2006/relationships/hyperlink" Target="https://www.esv.org/verses/John%2013%3A1%E2%80%9317/" TargetMode="External"/><Relationship Id="rId7" Type="http://schemas.openxmlformats.org/officeDocument/2006/relationships/endnotes" Target="endnotes.xml"/><Relationship Id="rId12" Type="http://schemas.openxmlformats.org/officeDocument/2006/relationships/hyperlink" Target="https://www.thegospelcoalition.org/themelios/article/hermeneutics-and-biblical-authority-2/" TargetMode="External"/><Relationship Id="rId17" Type="http://schemas.openxmlformats.org/officeDocument/2006/relationships/hyperlink" Target="https://www.esv.org/verses/Isa.%206%3A9%E2%80%9310/" TargetMode="External"/><Relationship Id="rId25" Type="http://schemas.openxmlformats.org/officeDocument/2006/relationships/hyperlink" Target="https://www.esv.org/verses/Isa.%209%3A6%E2%80%937/" TargetMode="External"/><Relationship Id="rId33" Type="http://schemas.openxmlformats.org/officeDocument/2006/relationships/hyperlink" Target="https://www.esv.org/verses/Matt.%2020%3A2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sv.org/verses/Isa.%2028%3A9%E2%80%9310/" TargetMode="External"/><Relationship Id="rId20" Type="http://schemas.openxmlformats.org/officeDocument/2006/relationships/hyperlink" Target="https://www.esv.org/verses/Isa.%207%3A1%E2%80%932/" TargetMode="External"/><Relationship Id="rId29" Type="http://schemas.openxmlformats.org/officeDocument/2006/relationships/hyperlink" Target="https://www.esv.org/verses/Isa.%2053%3A7%E2%80%93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brefindex/isa.htm" TargetMode="External"/><Relationship Id="rId24" Type="http://schemas.openxmlformats.org/officeDocument/2006/relationships/hyperlink" Target="https://www.esv.org/verses/Isa.%207%3A14/" TargetMode="External"/><Relationship Id="rId32" Type="http://schemas.openxmlformats.org/officeDocument/2006/relationships/hyperlink" Target="https://www.esv.org/verses/Mark%2010%3A4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sv.org/verses/Isaiah%206%3A3/" TargetMode="External"/><Relationship Id="rId23" Type="http://schemas.openxmlformats.org/officeDocument/2006/relationships/hyperlink" Target="https://www.esv.org/verses/Isa.%2028%3A15/" TargetMode="External"/><Relationship Id="rId28" Type="http://schemas.openxmlformats.org/officeDocument/2006/relationships/hyperlink" Target="https://www.esv.org/verses/Isa.%2053%3A2%E2%80%933/" TargetMode="External"/><Relationship Id="rId36" Type="http://schemas.openxmlformats.org/officeDocument/2006/relationships/footer" Target="footer1.xml"/><Relationship Id="rId10" Type="http://schemas.openxmlformats.org/officeDocument/2006/relationships/hyperlink" Target="2022%20printing" TargetMode="External"/><Relationship Id="rId19" Type="http://schemas.openxmlformats.org/officeDocument/2006/relationships/hyperlink" Target="https://www.esv.org/verses/Mark%204%3A10%E2%80%9312/" TargetMode="External"/><Relationship Id="rId31" Type="http://schemas.openxmlformats.org/officeDocument/2006/relationships/hyperlink" Target="https://www.esv.org/verses/Isa.%2053%3A12/"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esv.org/verses/Isa.%206%3A1%2C%203/" TargetMode="External"/><Relationship Id="rId22" Type="http://schemas.openxmlformats.org/officeDocument/2006/relationships/hyperlink" Target="https://www.esv.org/verses/Isa.%207%3A17/" TargetMode="External"/><Relationship Id="rId27" Type="http://schemas.openxmlformats.org/officeDocument/2006/relationships/hyperlink" Target="https://www.esv.org/verses/Isa.%2042%3A1%E2%80%939%3B%2049%3A1%E2%80%9313%3B%2050%3A4%E2%80%9311%3B%2052%3A13%E2%80%9353%3A12/" TargetMode="External"/><Relationship Id="rId30" Type="http://schemas.openxmlformats.org/officeDocument/2006/relationships/hyperlink" Target="https://www.esv.org/verses/Isaiah%2053/" TargetMode="External"/><Relationship Id="rId35" Type="http://schemas.openxmlformats.org/officeDocument/2006/relationships/hyperlink" Target="https://www.ligonier.org/learn/collections/3-thing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Is&amp;off=16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EF8418-4105-4461-B2AD-A0961926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8</Pages>
  <Words>3501</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2024-12-11T02:55:00Z</cp:lastPrinted>
  <dcterms:created xsi:type="dcterms:W3CDTF">2024-11-29T05:37:00Z</dcterms:created>
  <dcterms:modified xsi:type="dcterms:W3CDTF">2024-12-11T02:55:00Z</dcterms:modified>
</cp:coreProperties>
</file>