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20A8F4FE"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F23B7B">
        <w:rPr>
          <w:rFonts w:ascii="Tempus Sans ITC" w:hAnsi="Tempus Sans ITC" w:cs="Arial"/>
          <w:b/>
          <w:i/>
          <w:smallCaps/>
          <w:sz w:val="72"/>
          <w:szCs w:val="72"/>
        </w:rPr>
        <w:t>The Doxology</w:t>
      </w:r>
    </w:p>
    <w:p w14:paraId="71FFBE12" w14:textId="47413B16"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25203A">
        <w:rPr>
          <w:rFonts w:ascii="Tempus Sans ITC" w:hAnsi="Tempus Sans ITC" w:cs="Arial"/>
          <w:b/>
          <w:sz w:val="28"/>
          <w:szCs w:val="28"/>
        </w:rPr>
        <w:t>9-13</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8B0E3F">
        <w:rPr>
          <w:rFonts w:ascii="Tempus Sans ITC" w:hAnsi="Tempus Sans ITC" w:cs="Arial"/>
          <w:b/>
          <w:sz w:val="28"/>
          <w:szCs w:val="28"/>
        </w:rPr>
        <w:t xml:space="preserve">August </w:t>
      </w:r>
      <w:r w:rsidR="00F23B7B">
        <w:rPr>
          <w:rFonts w:ascii="Tempus Sans ITC" w:hAnsi="Tempus Sans ITC" w:cs="Arial"/>
          <w:b/>
          <w:sz w:val="28"/>
          <w:szCs w:val="28"/>
        </w:rPr>
        <w:t>20</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6EDC6665" w14:textId="331B68F2" w:rsidR="0025203A" w:rsidRDefault="002814F4" w:rsidP="00D86DE5">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Ascribe to the L</w:t>
      </w:r>
      <w:r w:rsidRPr="002814F4">
        <w:rPr>
          <w:rFonts w:ascii="Tempus Sans ITC" w:hAnsi="Tempus Sans ITC" w:cs="Arial"/>
          <w:b/>
          <w:i/>
          <w:iCs/>
          <w:smallCaps/>
          <w:sz w:val="28"/>
          <w:szCs w:val="28"/>
        </w:rPr>
        <w:t>ord</w:t>
      </w:r>
      <w:r>
        <w:rPr>
          <w:rFonts w:ascii="Tempus Sans ITC" w:hAnsi="Tempus Sans ITC" w:cs="Arial"/>
          <w:b/>
          <w:i/>
          <w:iCs/>
          <w:sz w:val="28"/>
          <w:szCs w:val="28"/>
        </w:rPr>
        <w:t xml:space="preserve"> the glory due his name . . .</w:t>
      </w:r>
      <w:r>
        <w:rPr>
          <w:rFonts w:ascii="Tempus Sans ITC" w:hAnsi="Tempus Sans ITC" w:cs="Arial"/>
          <w:b/>
          <w:i/>
          <w:iCs/>
          <w:sz w:val="28"/>
          <w:szCs w:val="28"/>
        </w:rPr>
        <w:br/>
        <w:t xml:space="preserve">worship the </w:t>
      </w:r>
      <w:r w:rsidRPr="002814F4">
        <w:rPr>
          <w:rFonts w:ascii="Tempus Sans ITC" w:hAnsi="Tempus Sans ITC" w:cs="Arial"/>
          <w:b/>
          <w:i/>
          <w:iCs/>
          <w:smallCaps/>
          <w:sz w:val="28"/>
          <w:szCs w:val="28"/>
        </w:rPr>
        <w:t>Lord</w:t>
      </w:r>
      <w:r>
        <w:rPr>
          <w:rFonts w:ascii="Tempus Sans ITC" w:hAnsi="Tempus Sans ITC" w:cs="Arial"/>
          <w:b/>
          <w:i/>
          <w:iCs/>
          <w:sz w:val="28"/>
          <w:szCs w:val="28"/>
        </w:rPr>
        <w:t xml:space="preserve"> in the splendor of his holiness.</w:t>
      </w:r>
    </w:p>
    <w:p w14:paraId="48E97EDE" w14:textId="7198B463" w:rsidR="00154F3B" w:rsidRPr="00154F3B" w:rsidRDefault="002814F4" w:rsidP="00D91028">
      <w:pPr>
        <w:tabs>
          <w:tab w:val="right" w:pos="10224"/>
          <w:tab w:val="right" w:pos="14400"/>
        </w:tabs>
        <w:spacing w:after="360"/>
        <w:jc w:val="center"/>
        <w:rPr>
          <w:rFonts w:ascii="Tempus Sans ITC" w:hAnsi="Tempus Sans ITC" w:cs="Arial"/>
          <w:b/>
          <w:sz w:val="28"/>
          <w:szCs w:val="28"/>
        </w:rPr>
      </w:pPr>
      <w:r>
        <w:rPr>
          <w:rFonts w:ascii="Tempus Sans ITC" w:hAnsi="Tempus Sans ITC" w:cs="Arial"/>
          <w:b/>
          <w:sz w:val="28"/>
          <w:szCs w:val="28"/>
        </w:rPr>
        <w:t>1 Chronicles 16:29 and Psalm 29:2</w:t>
      </w:r>
    </w:p>
    <w:p w14:paraId="40B4F57F" w14:textId="3206B1CA" w:rsidR="00B46D0E" w:rsidRPr="00B46D0E" w:rsidRDefault="002814F4" w:rsidP="003A6B9C">
      <w:pPr>
        <w:tabs>
          <w:tab w:val="left" w:pos="720"/>
        </w:tabs>
        <w:spacing w:before="240" w:after="80"/>
        <w:rPr>
          <w:b/>
          <w:bCs/>
          <w:sz w:val="28"/>
          <w:szCs w:val="28"/>
          <w:rtl/>
        </w:rPr>
      </w:pPr>
      <w:r>
        <w:rPr>
          <w:b/>
          <w:bCs/>
          <w:sz w:val="28"/>
          <w:szCs w:val="28"/>
        </w:rPr>
        <w:t>P</w:t>
      </w:r>
      <w:r w:rsidR="00D91028">
        <w:rPr>
          <w:b/>
          <w:bCs/>
          <w:sz w:val="28"/>
          <w:szCs w:val="28"/>
        </w:rPr>
        <w:t>raise from God’s own words</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3C401E15" w14:textId="75F5BCAC" w:rsidR="008C5272" w:rsidRPr="008C5272" w:rsidRDefault="00696C67" w:rsidP="00665C0A">
      <w:pPr>
        <w:autoSpaceDE w:val="0"/>
        <w:autoSpaceDN w:val="0"/>
        <w:adjustRightInd w:val="0"/>
        <w:ind w:firstLine="360"/>
        <w:jc w:val="both"/>
        <w:rPr>
          <w:i/>
          <w:iCs/>
        </w:rPr>
      </w:pPr>
      <w:r>
        <w:rPr>
          <w:i/>
          <w:iCs/>
        </w:rPr>
        <w:t>“This, then is how you should pray</w:t>
      </w:r>
      <w:r w:rsidR="008C5272">
        <w:rPr>
          <w:i/>
          <w:iCs/>
        </w:rPr>
        <w:t>:</w:t>
      </w:r>
      <w:r w:rsidR="00665C0A">
        <w:rPr>
          <w:i/>
          <w:iCs/>
        </w:rPr>
        <w:t xml:space="preserve"> </w:t>
      </w:r>
      <w:r w:rsidR="008C5272" w:rsidRPr="008C5272">
        <w:rPr>
          <w:i/>
          <w:iCs/>
        </w:rPr>
        <w:t xml:space="preserve">‘Our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come,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1CBAD082" w14:textId="7A9530E2"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as we also have forgiven our debtors. </w:t>
      </w:r>
    </w:p>
    <w:p w14:paraId="1A4FB8D3" w14:textId="621DE709" w:rsidR="008C5272" w:rsidRDefault="008C5272" w:rsidP="00665C0A">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And lead us not into temptation, but deliver us from the evil one</w:t>
      </w:r>
      <w:r w:rsidR="00F23B7B">
        <w:rPr>
          <w:i/>
          <w:iCs/>
        </w:rPr>
        <w:t>,</w:t>
      </w:r>
    </w:p>
    <w:p w14:paraId="542B29E6" w14:textId="752C4EBA" w:rsidR="00F23B7B" w:rsidRPr="008C5272" w:rsidRDefault="00F23B7B" w:rsidP="00665C0A">
      <w:pPr>
        <w:tabs>
          <w:tab w:val="left" w:pos="720"/>
        </w:tabs>
        <w:autoSpaceDE w:val="0"/>
        <w:autoSpaceDN w:val="0"/>
        <w:adjustRightInd w:val="0"/>
        <w:ind w:left="1440" w:hanging="1080"/>
        <w:jc w:val="both"/>
        <w:rPr>
          <w:i/>
          <w:iCs/>
        </w:rPr>
      </w:pPr>
      <w:r>
        <w:rPr>
          <w:i/>
          <w:iCs/>
        </w:rPr>
        <w:t xml:space="preserve">      for yours is the kingdom and the power and the glory forever.  Amen.’ ”</w:t>
      </w:r>
    </w:p>
    <w:p w14:paraId="6B7A4B83" w14:textId="0530B9A0" w:rsidR="00213AE6" w:rsidRDefault="00EE05F9" w:rsidP="00213AE6">
      <w:pPr>
        <w:autoSpaceDE w:val="0"/>
        <w:autoSpaceDN w:val="0"/>
        <w:adjustRightInd w:val="0"/>
        <w:jc w:val="center"/>
      </w:pPr>
      <w:r>
        <w:t>Matthew 6</w:t>
      </w:r>
      <w:r w:rsidR="00F23B7B">
        <w:t xml:space="preserve"> (including alternate ending noted in the NIV)</w:t>
      </w:r>
    </w:p>
    <w:p w14:paraId="7A3748C9" w14:textId="77777777" w:rsidR="00A02F2C" w:rsidRDefault="00A02F2C" w:rsidP="00213AE6">
      <w:pPr>
        <w:autoSpaceDE w:val="0"/>
        <w:autoSpaceDN w:val="0"/>
        <w:adjustRightInd w:val="0"/>
        <w:jc w:val="center"/>
      </w:pPr>
    </w:p>
    <w:p w14:paraId="23D5F4C8" w14:textId="0955041E" w:rsidR="00D91028" w:rsidRPr="00D91028" w:rsidRDefault="00A02F2C" w:rsidP="00D91028">
      <w:pPr>
        <w:tabs>
          <w:tab w:val="left" w:pos="720"/>
        </w:tabs>
        <w:ind w:left="1440" w:hanging="1080"/>
        <w:jc w:val="both"/>
        <w:rPr>
          <w:i/>
          <w:iCs/>
        </w:rPr>
      </w:pPr>
      <w:r>
        <w:rPr>
          <w:i/>
          <w:iCs/>
          <w:vertAlign w:val="superscript"/>
        </w:rPr>
        <w:t xml:space="preserve"> </w:t>
      </w:r>
      <w:r w:rsidR="00D91028" w:rsidRPr="00D91028">
        <w:rPr>
          <w:i/>
          <w:iCs/>
          <w:vertAlign w:val="superscript"/>
        </w:rPr>
        <w:t>13</w:t>
      </w:r>
      <w:r w:rsidR="00D91028" w:rsidRPr="00D91028">
        <w:rPr>
          <w:i/>
          <w:iCs/>
        </w:rPr>
        <w:tab/>
        <w:t xml:space="preserve">Praise be to the </w:t>
      </w:r>
      <w:r w:rsidR="00D91028" w:rsidRPr="00D91028">
        <w:rPr>
          <w:i/>
          <w:iCs/>
          <w:smallCaps/>
        </w:rPr>
        <w:t>Lord</w:t>
      </w:r>
      <w:r w:rsidR="00D91028" w:rsidRPr="00D91028">
        <w:rPr>
          <w:i/>
          <w:iCs/>
        </w:rPr>
        <w:t xml:space="preserve">, the God of Israel, </w:t>
      </w:r>
    </w:p>
    <w:p w14:paraId="3064D30F" w14:textId="5AF07D60" w:rsidR="00A02F2C" w:rsidRPr="00D91028" w:rsidRDefault="00D91028" w:rsidP="00D91028">
      <w:pPr>
        <w:autoSpaceDE w:val="0"/>
        <w:autoSpaceDN w:val="0"/>
        <w:adjustRightInd w:val="0"/>
        <w:ind w:left="720" w:firstLine="90"/>
        <w:rPr>
          <w:i/>
          <w:iCs/>
        </w:rPr>
      </w:pPr>
      <w:r>
        <w:rPr>
          <w:i/>
          <w:iCs/>
        </w:rPr>
        <w:t xml:space="preserve">    </w:t>
      </w:r>
      <w:r w:rsidRPr="00D91028">
        <w:rPr>
          <w:i/>
          <w:iCs/>
        </w:rPr>
        <w:t>from everlasting to everlasting.</w:t>
      </w:r>
      <w:r w:rsidR="002814F4">
        <w:rPr>
          <w:i/>
          <w:iCs/>
        </w:rPr>
        <w:t xml:space="preserve">  </w:t>
      </w:r>
      <w:r w:rsidRPr="00D91028">
        <w:rPr>
          <w:i/>
          <w:iCs/>
        </w:rPr>
        <w:t>Amen and Amen.</w:t>
      </w:r>
    </w:p>
    <w:p w14:paraId="421C219D" w14:textId="4FCAEB33" w:rsidR="00B100C3" w:rsidRDefault="00D91028" w:rsidP="008E03DA">
      <w:pPr>
        <w:autoSpaceDE w:val="0"/>
        <w:autoSpaceDN w:val="0"/>
        <w:adjustRightInd w:val="0"/>
        <w:jc w:val="center"/>
      </w:pPr>
      <w:r>
        <w:t>Psalm 41:13</w:t>
      </w:r>
      <w:r w:rsidR="00571D8E">
        <w:t>, doxology for Book I of the Psalms (and see 72:19-20)</w:t>
      </w:r>
    </w:p>
    <w:p w14:paraId="451B9FB6" w14:textId="77777777" w:rsidR="0038763D" w:rsidRDefault="0038763D" w:rsidP="00EC746C">
      <w:pPr>
        <w:autoSpaceDE w:val="0"/>
        <w:autoSpaceDN w:val="0"/>
        <w:adjustRightInd w:val="0"/>
        <w:jc w:val="center"/>
      </w:pPr>
    </w:p>
    <w:p w14:paraId="0C502E1D"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23</w:t>
      </w:r>
      <w:r w:rsidRPr="00E8366C">
        <w:rPr>
          <w:i/>
          <w:iCs/>
        </w:rPr>
        <w:tab/>
        <w:t xml:space="preserve">Sing to the </w:t>
      </w:r>
      <w:r w:rsidRPr="00E8366C">
        <w:rPr>
          <w:i/>
          <w:iCs/>
          <w:smallCaps/>
        </w:rPr>
        <w:t>Lord</w:t>
      </w:r>
      <w:r w:rsidRPr="00E8366C">
        <w:rPr>
          <w:i/>
          <w:iCs/>
        </w:rPr>
        <w:t xml:space="preserve">, all the earth; </w:t>
      </w:r>
    </w:p>
    <w:p w14:paraId="7B05B9EA" w14:textId="77777777" w:rsidR="00E8366C" w:rsidRPr="00E8366C" w:rsidRDefault="00E8366C" w:rsidP="00E8366C">
      <w:pPr>
        <w:autoSpaceDE w:val="0"/>
        <w:autoSpaceDN w:val="0"/>
        <w:adjustRightInd w:val="0"/>
        <w:ind w:left="1440" w:hanging="540"/>
        <w:jc w:val="both"/>
        <w:rPr>
          <w:i/>
          <w:iCs/>
        </w:rPr>
      </w:pPr>
      <w:r w:rsidRPr="00E8366C">
        <w:rPr>
          <w:i/>
          <w:iCs/>
        </w:rPr>
        <w:t xml:space="preserve">proclaim his salvation day after day. </w:t>
      </w:r>
    </w:p>
    <w:p w14:paraId="25BA4CBB"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24</w:t>
      </w:r>
      <w:r w:rsidRPr="00E8366C">
        <w:rPr>
          <w:i/>
          <w:iCs/>
        </w:rPr>
        <w:tab/>
        <w:t xml:space="preserve">Declare his glory among the nations, </w:t>
      </w:r>
    </w:p>
    <w:p w14:paraId="771E6C2F" w14:textId="77777777" w:rsidR="00E8366C" w:rsidRPr="00E8366C" w:rsidRDefault="00E8366C" w:rsidP="00E8366C">
      <w:pPr>
        <w:autoSpaceDE w:val="0"/>
        <w:autoSpaceDN w:val="0"/>
        <w:adjustRightInd w:val="0"/>
        <w:ind w:left="1440" w:hanging="540"/>
        <w:jc w:val="both"/>
        <w:rPr>
          <w:i/>
          <w:iCs/>
        </w:rPr>
      </w:pPr>
      <w:r w:rsidRPr="00E8366C">
        <w:rPr>
          <w:i/>
          <w:iCs/>
        </w:rPr>
        <w:t xml:space="preserve">his marvelous deeds among all peoples. </w:t>
      </w:r>
    </w:p>
    <w:p w14:paraId="65294780"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25</w:t>
      </w:r>
      <w:r w:rsidRPr="00E8366C">
        <w:rPr>
          <w:i/>
          <w:iCs/>
        </w:rPr>
        <w:tab/>
        <w:t xml:space="preserve">For great is the </w:t>
      </w:r>
      <w:r w:rsidRPr="00E8366C">
        <w:rPr>
          <w:i/>
          <w:iCs/>
          <w:smallCaps/>
        </w:rPr>
        <w:t>Lord</w:t>
      </w:r>
      <w:r w:rsidRPr="00E8366C">
        <w:rPr>
          <w:i/>
          <w:iCs/>
        </w:rPr>
        <w:t xml:space="preserve"> and most worthy of praise; </w:t>
      </w:r>
    </w:p>
    <w:p w14:paraId="7BA8E039" w14:textId="77777777" w:rsidR="00E8366C" w:rsidRPr="00E8366C" w:rsidRDefault="00E8366C" w:rsidP="00E8366C">
      <w:pPr>
        <w:autoSpaceDE w:val="0"/>
        <w:autoSpaceDN w:val="0"/>
        <w:adjustRightInd w:val="0"/>
        <w:ind w:left="1440" w:hanging="540"/>
        <w:jc w:val="both"/>
        <w:rPr>
          <w:i/>
          <w:iCs/>
        </w:rPr>
      </w:pPr>
      <w:r w:rsidRPr="00E8366C">
        <w:rPr>
          <w:i/>
          <w:iCs/>
        </w:rPr>
        <w:t xml:space="preserve">he is to be feared above all gods. </w:t>
      </w:r>
    </w:p>
    <w:p w14:paraId="18AEEC09"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26</w:t>
      </w:r>
      <w:r w:rsidRPr="00E8366C">
        <w:rPr>
          <w:i/>
          <w:iCs/>
        </w:rPr>
        <w:tab/>
        <w:t xml:space="preserve">For all the gods of the nations are idols, </w:t>
      </w:r>
    </w:p>
    <w:p w14:paraId="09A1DC88" w14:textId="77777777" w:rsidR="00E8366C" w:rsidRPr="00E8366C" w:rsidRDefault="00E8366C" w:rsidP="00E8366C">
      <w:pPr>
        <w:autoSpaceDE w:val="0"/>
        <w:autoSpaceDN w:val="0"/>
        <w:adjustRightInd w:val="0"/>
        <w:ind w:left="1440" w:hanging="540"/>
        <w:jc w:val="both"/>
        <w:rPr>
          <w:i/>
          <w:iCs/>
        </w:rPr>
      </w:pPr>
      <w:r w:rsidRPr="00E8366C">
        <w:rPr>
          <w:i/>
          <w:iCs/>
        </w:rPr>
        <w:t xml:space="preserve">but the </w:t>
      </w:r>
      <w:r w:rsidRPr="00E8366C">
        <w:rPr>
          <w:i/>
          <w:iCs/>
          <w:smallCaps/>
        </w:rPr>
        <w:t>Lord</w:t>
      </w:r>
      <w:r w:rsidRPr="00E8366C">
        <w:rPr>
          <w:i/>
          <w:iCs/>
        </w:rPr>
        <w:t xml:space="preserve"> made the heavens. </w:t>
      </w:r>
    </w:p>
    <w:p w14:paraId="2195F6EB"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27</w:t>
      </w:r>
      <w:r w:rsidRPr="00E8366C">
        <w:rPr>
          <w:i/>
          <w:iCs/>
        </w:rPr>
        <w:tab/>
        <w:t xml:space="preserve">Splendor and majesty are before him; </w:t>
      </w:r>
    </w:p>
    <w:p w14:paraId="112E60FA" w14:textId="77777777" w:rsidR="00E8366C" w:rsidRPr="00E8366C" w:rsidRDefault="00E8366C" w:rsidP="00E8366C">
      <w:pPr>
        <w:autoSpaceDE w:val="0"/>
        <w:autoSpaceDN w:val="0"/>
        <w:adjustRightInd w:val="0"/>
        <w:ind w:left="1440" w:hanging="540"/>
        <w:jc w:val="both"/>
        <w:rPr>
          <w:i/>
          <w:iCs/>
        </w:rPr>
      </w:pPr>
      <w:r w:rsidRPr="00E8366C">
        <w:rPr>
          <w:i/>
          <w:iCs/>
        </w:rPr>
        <w:t xml:space="preserve">strength and joy in his dwelling place. </w:t>
      </w:r>
    </w:p>
    <w:p w14:paraId="3B4B14DD"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28</w:t>
      </w:r>
      <w:r w:rsidRPr="00E8366C">
        <w:rPr>
          <w:i/>
          <w:iCs/>
        </w:rPr>
        <w:tab/>
        <w:t xml:space="preserve">Ascribe to the </w:t>
      </w:r>
      <w:r w:rsidRPr="00E8366C">
        <w:rPr>
          <w:i/>
          <w:iCs/>
          <w:smallCaps/>
        </w:rPr>
        <w:t>Lord</w:t>
      </w:r>
      <w:r w:rsidRPr="00E8366C">
        <w:rPr>
          <w:i/>
          <w:iCs/>
        </w:rPr>
        <w:t xml:space="preserve">, O families of nations, </w:t>
      </w:r>
    </w:p>
    <w:p w14:paraId="4A6C250C" w14:textId="77777777" w:rsidR="00E8366C" w:rsidRPr="00E8366C" w:rsidRDefault="00E8366C" w:rsidP="00E8366C">
      <w:pPr>
        <w:autoSpaceDE w:val="0"/>
        <w:autoSpaceDN w:val="0"/>
        <w:adjustRightInd w:val="0"/>
        <w:ind w:left="1440" w:hanging="540"/>
        <w:jc w:val="both"/>
        <w:rPr>
          <w:i/>
          <w:iCs/>
        </w:rPr>
      </w:pPr>
      <w:r w:rsidRPr="00E8366C">
        <w:rPr>
          <w:i/>
          <w:iCs/>
        </w:rPr>
        <w:t xml:space="preserve">ascribe to the </w:t>
      </w:r>
      <w:r w:rsidRPr="00E8366C">
        <w:rPr>
          <w:i/>
          <w:iCs/>
          <w:smallCaps/>
        </w:rPr>
        <w:t>Lord</w:t>
      </w:r>
      <w:r w:rsidRPr="00E8366C">
        <w:rPr>
          <w:i/>
          <w:iCs/>
        </w:rPr>
        <w:t xml:space="preserve"> glory and strength, </w:t>
      </w:r>
    </w:p>
    <w:p w14:paraId="31D61121" w14:textId="7FC330BB"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29</w:t>
      </w:r>
      <w:r w:rsidRPr="00E8366C">
        <w:rPr>
          <w:i/>
          <w:iCs/>
        </w:rPr>
        <w:tab/>
      </w:r>
      <w:r w:rsidR="002814F4">
        <w:rPr>
          <w:i/>
          <w:iCs/>
        </w:rPr>
        <w:t xml:space="preserve">   </w:t>
      </w:r>
      <w:r w:rsidRPr="00E8366C">
        <w:rPr>
          <w:i/>
          <w:iCs/>
        </w:rPr>
        <w:t xml:space="preserve">ascribe to the </w:t>
      </w:r>
      <w:r w:rsidRPr="00E8366C">
        <w:rPr>
          <w:i/>
          <w:iCs/>
          <w:smallCaps/>
        </w:rPr>
        <w:t>Lord</w:t>
      </w:r>
      <w:r w:rsidRPr="00E8366C">
        <w:rPr>
          <w:i/>
          <w:iCs/>
        </w:rPr>
        <w:t xml:space="preserve"> the glory due his name. </w:t>
      </w:r>
    </w:p>
    <w:p w14:paraId="7C5BFBAC" w14:textId="77777777" w:rsidR="00E8366C" w:rsidRPr="00E8366C" w:rsidRDefault="00E8366C" w:rsidP="002814F4">
      <w:pPr>
        <w:autoSpaceDE w:val="0"/>
        <w:autoSpaceDN w:val="0"/>
        <w:adjustRightInd w:val="0"/>
        <w:ind w:left="1440" w:hanging="720"/>
        <w:jc w:val="both"/>
        <w:rPr>
          <w:i/>
          <w:iCs/>
        </w:rPr>
      </w:pPr>
      <w:r w:rsidRPr="00E8366C">
        <w:rPr>
          <w:i/>
          <w:iCs/>
        </w:rPr>
        <w:t xml:space="preserve">Bring an offering and come before him; </w:t>
      </w:r>
    </w:p>
    <w:p w14:paraId="6FD2E9C5" w14:textId="77777777" w:rsidR="00E8366C" w:rsidRPr="00E8366C" w:rsidRDefault="00E8366C" w:rsidP="00E8366C">
      <w:pPr>
        <w:autoSpaceDE w:val="0"/>
        <w:autoSpaceDN w:val="0"/>
        <w:adjustRightInd w:val="0"/>
        <w:ind w:left="1440" w:hanging="540"/>
        <w:jc w:val="both"/>
        <w:rPr>
          <w:i/>
          <w:iCs/>
        </w:rPr>
      </w:pPr>
      <w:r w:rsidRPr="00E8366C">
        <w:rPr>
          <w:i/>
          <w:iCs/>
        </w:rPr>
        <w:t xml:space="preserve">worship the </w:t>
      </w:r>
      <w:r w:rsidRPr="00E8366C">
        <w:rPr>
          <w:i/>
          <w:iCs/>
          <w:smallCaps/>
        </w:rPr>
        <w:t>Lord</w:t>
      </w:r>
      <w:r w:rsidRPr="00E8366C">
        <w:rPr>
          <w:i/>
          <w:iCs/>
        </w:rPr>
        <w:t xml:space="preserve"> in the splendor of his holiness. </w:t>
      </w:r>
    </w:p>
    <w:p w14:paraId="095F272D"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30</w:t>
      </w:r>
      <w:r w:rsidRPr="00E8366C">
        <w:rPr>
          <w:i/>
          <w:iCs/>
        </w:rPr>
        <w:tab/>
        <w:t xml:space="preserve">Tremble before him, all the earth! </w:t>
      </w:r>
    </w:p>
    <w:p w14:paraId="226E9F86" w14:textId="77777777" w:rsidR="00E8366C" w:rsidRPr="00E8366C" w:rsidRDefault="00E8366C" w:rsidP="00E8366C">
      <w:pPr>
        <w:autoSpaceDE w:val="0"/>
        <w:autoSpaceDN w:val="0"/>
        <w:adjustRightInd w:val="0"/>
        <w:ind w:left="1440" w:hanging="540"/>
        <w:jc w:val="both"/>
        <w:rPr>
          <w:i/>
          <w:iCs/>
        </w:rPr>
      </w:pPr>
      <w:r w:rsidRPr="00E8366C">
        <w:rPr>
          <w:i/>
          <w:iCs/>
        </w:rPr>
        <w:t xml:space="preserve">The world is firmly established; it cannot be moved. </w:t>
      </w:r>
    </w:p>
    <w:p w14:paraId="08EA97AC"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31</w:t>
      </w:r>
      <w:r w:rsidRPr="00E8366C">
        <w:rPr>
          <w:i/>
          <w:iCs/>
        </w:rPr>
        <w:tab/>
        <w:t xml:space="preserve">Let the heavens rejoice, let the earth be glad; </w:t>
      </w:r>
    </w:p>
    <w:p w14:paraId="2AC9599B" w14:textId="77777777" w:rsidR="00E8366C" w:rsidRPr="00E8366C" w:rsidRDefault="00E8366C" w:rsidP="00E8366C">
      <w:pPr>
        <w:autoSpaceDE w:val="0"/>
        <w:autoSpaceDN w:val="0"/>
        <w:adjustRightInd w:val="0"/>
        <w:ind w:left="1440" w:hanging="540"/>
        <w:jc w:val="both"/>
        <w:rPr>
          <w:i/>
          <w:iCs/>
        </w:rPr>
      </w:pPr>
      <w:r w:rsidRPr="00E8366C">
        <w:rPr>
          <w:i/>
          <w:iCs/>
        </w:rPr>
        <w:t xml:space="preserve">let them say among the nations, “The </w:t>
      </w:r>
      <w:r w:rsidRPr="00E8366C">
        <w:rPr>
          <w:i/>
          <w:iCs/>
          <w:smallCaps/>
        </w:rPr>
        <w:t>Lord</w:t>
      </w:r>
      <w:r w:rsidRPr="00E8366C">
        <w:rPr>
          <w:i/>
          <w:iCs/>
        </w:rPr>
        <w:t xml:space="preserve"> reigns!” </w:t>
      </w:r>
    </w:p>
    <w:p w14:paraId="097F6B06" w14:textId="77777777" w:rsidR="00E8366C" w:rsidRPr="00E8366C" w:rsidRDefault="00E8366C" w:rsidP="00E8366C">
      <w:pPr>
        <w:tabs>
          <w:tab w:val="left" w:pos="720"/>
        </w:tabs>
        <w:autoSpaceDE w:val="0"/>
        <w:autoSpaceDN w:val="0"/>
        <w:adjustRightInd w:val="0"/>
        <w:ind w:left="1440" w:hanging="1080"/>
        <w:jc w:val="both"/>
        <w:rPr>
          <w:i/>
          <w:iCs/>
        </w:rPr>
      </w:pPr>
      <w:r w:rsidRPr="00E8366C">
        <w:rPr>
          <w:i/>
          <w:iCs/>
          <w:vertAlign w:val="superscript"/>
        </w:rPr>
        <w:t>32</w:t>
      </w:r>
      <w:r w:rsidRPr="00E8366C">
        <w:rPr>
          <w:i/>
          <w:iCs/>
        </w:rPr>
        <w:tab/>
        <w:t xml:space="preserve">Let the sea resound, and all that is in it; </w:t>
      </w:r>
    </w:p>
    <w:p w14:paraId="6BD9E1F7" w14:textId="76814D2C" w:rsidR="0038763D" w:rsidRPr="00E8366C" w:rsidRDefault="00E8366C" w:rsidP="00E8366C">
      <w:pPr>
        <w:autoSpaceDE w:val="0"/>
        <w:autoSpaceDN w:val="0"/>
        <w:adjustRightInd w:val="0"/>
        <w:ind w:left="1454" w:hanging="547"/>
        <w:jc w:val="both"/>
        <w:rPr>
          <w:i/>
          <w:iCs/>
        </w:rPr>
      </w:pPr>
      <w:r w:rsidRPr="00E8366C">
        <w:rPr>
          <w:i/>
          <w:iCs/>
        </w:rPr>
        <w:t>let the fields be jubilant, and everything in them!</w:t>
      </w:r>
      <w:r w:rsidR="0038763D" w:rsidRPr="00E8366C">
        <w:rPr>
          <w:i/>
          <w:iCs/>
        </w:rPr>
        <w:t xml:space="preserve"> </w:t>
      </w:r>
    </w:p>
    <w:p w14:paraId="20BE9E8B" w14:textId="73EDCD14" w:rsidR="0038763D" w:rsidRDefault="00E8366C" w:rsidP="0038763D">
      <w:pPr>
        <w:autoSpaceDE w:val="0"/>
        <w:autoSpaceDN w:val="0"/>
        <w:adjustRightInd w:val="0"/>
        <w:jc w:val="center"/>
      </w:pPr>
      <w:r>
        <w:t>1 Chronicles 16, David’s worship when the ark returned to Jerusalem</w:t>
      </w:r>
      <w:r w:rsidR="002814F4">
        <w:t xml:space="preserve"> (see also Psalm 29)</w:t>
      </w:r>
    </w:p>
    <w:p w14:paraId="4CB45227" w14:textId="77777777" w:rsidR="006F4C36" w:rsidRPr="006F4C36" w:rsidRDefault="006F4C36" w:rsidP="006F4C36">
      <w:pPr>
        <w:autoSpaceDE w:val="0"/>
        <w:autoSpaceDN w:val="0"/>
        <w:adjustRightInd w:val="0"/>
        <w:spacing w:after="80"/>
        <w:ind w:firstLine="360"/>
        <w:jc w:val="both"/>
        <w:rPr>
          <w:i/>
          <w:iCs/>
        </w:rPr>
      </w:pPr>
      <w:r w:rsidRPr="006F4C36">
        <w:rPr>
          <w:i/>
          <w:iCs/>
          <w:vertAlign w:val="superscript"/>
        </w:rPr>
        <w:lastRenderedPageBreak/>
        <w:t xml:space="preserve">10 </w:t>
      </w:r>
      <w:r w:rsidRPr="006F4C36">
        <w:rPr>
          <w:i/>
          <w:iCs/>
        </w:rPr>
        <w:t xml:space="preserve">David praised the </w:t>
      </w:r>
      <w:r w:rsidRPr="006F4C36">
        <w:rPr>
          <w:i/>
          <w:iCs/>
          <w:smallCaps/>
        </w:rPr>
        <w:t>Lord</w:t>
      </w:r>
      <w:r w:rsidRPr="006F4C36">
        <w:rPr>
          <w:i/>
          <w:iCs/>
        </w:rPr>
        <w:t xml:space="preserve"> in the presence of the whole assembly, saying, </w:t>
      </w:r>
    </w:p>
    <w:p w14:paraId="3CC08274" w14:textId="77777777" w:rsidR="006F4C36" w:rsidRPr="006F4C36" w:rsidRDefault="006F4C36" w:rsidP="006F4C36">
      <w:pPr>
        <w:autoSpaceDE w:val="0"/>
        <w:autoSpaceDN w:val="0"/>
        <w:adjustRightInd w:val="0"/>
        <w:ind w:left="1440" w:hanging="720"/>
        <w:jc w:val="both"/>
        <w:rPr>
          <w:i/>
          <w:iCs/>
        </w:rPr>
      </w:pPr>
      <w:r w:rsidRPr="006F4C36">
        <w:rPr>
          <w:i/>
          <w:iCs/>
        </w:rPr>
        <w:t xml:space="preserve">“Praise be to you, O </w:t>
      </w:r>
      <w:r w:rsidRPr="006F4C36">
        <w:rPr>
          <w:i/>
          <w:iCs/>
          <w:smallCaps/>
        </w:rPr>
        <w:t>Lord</w:t>
      </w:r>
      <w:r w:rsidRPr="006F4C36">
        <w:rPr>
          <w:i/>
          <w:iCs/>
        </w:rPr>
        <w:t xml:space="preserve">, </w:t>
      </w:r>
    </w:p>
    <w:p w14:paraId="40595F47" w14:textId="77777777" w:rsidR="006F4C36" w:rsidRPr="006F4C36" w:rsidRDefault="006F4C36" w:rsidP="006F4C36">
      <w:pPr>
        <w:autoSpaceDE w:val="0"/>
        <w:autoSpaceDN w:val="0"/>
        <w:adjustRightInd w:val="0"/>
        <w:ind w:left="1440" w:hanging="540"/>
        <w:jc w:val="both"/>
        <w:rPr>
          <w:i/>
          <w:iCs/>
        </w:rPr>
      </w:pPr>
      <w:r w:rsidRPr="006F4C36">
        <w:rPr>
          <w:i/>
          <w:iCs/>
        </w:rPr>
        <w:t xml:space="preserve">God of our father Israel, </w:t>
      </w:r>
    </w:p>
    <w:p w14:paraId="3FA8F70B" w14:textId="77777777" w:rsidR="006F4C36" w:rsidRPr="006F4C36" w:rsidRDefault="006F4C36" w:rsidP="006F4C36">
      <w:pPr>
        <w:autoSpaceDE w:val="0"/>
        <w:autoSpaceDN w:val="0"/>
        <w:adjustRightInd w:val="0"/>
        <w:ind w:left="1440" w:hanging="540"/>
        <w:jc w:val="both"/>
        <w:rPr>
          <w:i/>
          <w:iCs/>
        </w:rPr>
      </w:pPr>
      <w:r w:rsidRPr="006F4C36">
        <w:rPr>
          <w:i/>
          <w:iCs/>
        </w:rPr>
        <w:t xml:space="preserve">from everlasting to everlasting. </w:t>
      </w:r>
    </w:p>
    <w:p w14:paraId="501A2914" w14:textId="77777777" w:rsidR="006F4C36" w:rsidRPr="006F4C36" w:rsidRDefault="006F4C36" w:rsidP="006F4C36">
      <w:pPr>
        <w:tabs>
          <w:tab w:val="left" w:pos="720"/>
        </w:tabs>
        <w:autoSpaceDE w:val="0"/>
        <w:autoSpaceDN w:val="0"/>
        <w:adjustRightInd w:val="0"/>
        <w:ind w:left="1440" w:hanging="1080"/>
        <w:jc w:val="both"/>
        <w:rPr>
          <w:i/>
          <w:iCs/>
        </w:rPr>
      </w:pPr>
      <w:r w:rsidRPr="006F4C36">
        <w:rPr>
          <w:i/>
          <w:iCs/>
          <w:vertAlign w:val="superscript"/>
        </w:rPr>
        <w:t>11</w:t>
      </w:r>
      <w:r w:rsidRPr="006F4C36">
        <w:rPr>
          <w:i/>
          <w:iCs/>
        </w:rPr>
        <w:tab/>
        <w:t xml:space="preserve">Yours, O </w:t>
      </w:r>
      <w:r w:rsidRPr="006F4C36">
        <w:rPr>
          <w:i/>
          <w:iCs/>
          <w:smallCaps/>
        </w:rPr>
        <w:t>Lord</w:t>
      </w:r>
      <w:r w:rsidRPr="006F4C36">
        <w:rPr>
          <w:i/>
          <w:iCs/>
        </w:rPr>
        <w:t xml:space="preserve">, is the greatness and the power </w:t>
      </w:r>
    </w:p>
    <w:p w14:paraId="16A6B411" w14:textId="77777777" w:rsidR="006F4C36" w:rsidRPr="006F4C36" w:rsidRDefault="006F4C36" w:rsidP="006F4C36">
      <w:pPr>
        <w:autoSpaceDE w:val="0"/>
        <w:autoSpaceDN w:val="0"/>
        <w:adjustRightInd w:val="0"/>
        <w:ind w:left="1440" w:hanging="540"/>
        <w:jc w:val="both"/>
        <w:rPr>
          <w:i/>
          <w:iCs/>
        </w:rPr>
      </w:pPr>
      <w:r w:rsidRPr="006F4C36">
        <w:rPr>
          <w:i/>
          <w:iCs/>
        </w:rPr>
        <w:t xml:space="preserve">and the glory and the majesty and the splendor, </w:t>
      </w:r>
    </w:p>
    <w:p w14:paraId="1456B4D0" w14:textId="77777777" w:rsidR="006F4C36" w:rsidRPr="006F4C36" w:rsidRDefault="006F4C36" w:rsidP="006F4C36">
      <w:pPr>
        <w:autoSpaceDE w:val="0"/>
        <w:autoSpaceDN w:val="0"/>
        <w:adjustRightInd w:val="0"/>
        <w:ind w:left="1440" w:hanging="540"/>
        <w:jc w:val="both"/>
        <w:rPr>
          <w:i/>
          <w:iCs/>
        </w:rPr>
      </w:pPr>
      <w:r w:rsidRPr="006F4C36">
        <w:rPr>
          <w:i/>
          <w:iCs/>
        </w:rPr>
        <w:t xml:space="preserve">for everything in heaven and earth is yours. </w:t>
      </w:r>
    </w:p>
    <w:p w14:paraId="5D6351B9" w14:textId="77777777" w:rsidR="006F4C36" w:rsidRPr="006F4C36" w:rsidRDefault="006F4C36" w:rsidP="006F4C36">
      <w:pPr>
        <w:autoSpaceDE w:val="0"/>
        <w:autoSpaceDN w:val="0"/>
        <w:adjustRightInd w:val="0"/>
        <w:ind w:left="1440" w:hanging="720"/>
        <w:jc w:val="both"/>
        <w:rPr>
          <w:i/>
          <w:iCs/>
        </w:rPr>
      </w:pPr>
      <w:r w:rsidRPr="006F4C36">
        <w:rPr>
          <w:i/>
          <w:iCs/>
        </w:rPr>
        <w:t xml:space="preserve">Yours, O </w:t>
      </w:r>
      <w:r w:rsidRPr="006F4C36">
        <w:rPr>
          <w:i/>
          <w:iCs/>
          <w:smallCaps/>
        </w:rPr>
        <w:t>Lord</w:t>
      </w:r>
      <w:r w:rsidRPr="006F4C36">
        <w:rPr>
          <w:i/>
          <w:iCs/>
        </w:rPr>
        <w:t xml:space="preserve">, is the kingdom; </w:t>
      </w:r>
    </w:p>
    <w:p w14:paraId="46430EF5" w14:textId="77777777" w:rsidR="006F4C36" w:rsidRPr="006F4C36" w:rsidRDefault="006F4C36" w:rsidP="006F4C36">
      <w:pPr>
        <w:autoSpaceDE w:val="0"/>
        <w:autoSpaceDN w:val="0"/>
        <w:adjustRightInd w:val="0"/>
        <w:ind w:left="1440" w:hanging="540"/>
        <w:jc w:val="both"/>
        <w:rPr>
          <w:i/>
          <w:iCs/>
        </w:rPr>
      </w:pPr>
      <w:r w:rsidRPr="006F4C36">
        <w:rPr>
          <w:i/>
          <w:iCs/>
        </w:rPr>
        <w:t xml:space="preserve">you are exalted as head over all. </w:t>
      </w:r>
    </w:p>
    <w:p w14:paraId="15A1A44C" w14:textId="77777777" w:rsidR="006F4C36" w:rsidRPr="006F4C36" w:rsidRDefault="006F4C36" w:rsidP="006F4C36">
      <w:pPr>
        <w:tabs>
          <w:tab w:val="left" w:pos="720"/>
        </w:tabs>
        <w:autoSpaceDE w:val="0"/>
        <w:autoSpaceDN w:val="0"/>
        <w:adjustRightInd w:val="0"/>
        <w:ind w:left="1440" w:hanging="1080"/>
        <w:jc w:val="both"/>
        <w:rPr>
          <w:i/>
          <w:iCs/>
        </w:rPr>
      </w:pPr>
      <w:r w:rsidRPr="006F4C36">
        <w:rPr>
          <w:i/>
          <w:iCs/>
          <w:vertAlign w:val="superscript"/>
        </w:rPr>
        <w:t>12</w:t>
      </w:r>
      <w:r w:rsidRPr="006F4C36">
        <w:rPr>
          <w:i/>
          <w:iCs/>
        </w:rPr>
        <w:tab/>
        <w:t xml:space="preserve">Wealth and honor come from you; </w:t>
      </w:r>
    </w:p>
    <w:p w14:paraId="7528C289" w14:textId="77777777" w:rsidR="006F4C36" w:rsidRPr="006F4C36" w:rsidRDefault="006F4C36" w:rsidP="006F4C36">
      <w:pPr>
        <w:autoSpaceDE w:val="0"/>
        <w:autoSpaceDN w:val="0"/>
        <w:adjustRightInd w:val="0"/>
        <w:ind w:left="1440" w:hanging="540"/>
        <w:jc w:val="both"/>
        <w:rPr>
          <w:i/>
          <w:iCs/>
        </w:rPr>
      </w:pPr>
      <w:r w:rsidRPr="006F4C36">
        <w:rPr>
          <w:i/>
          <w:iCs/>
        </w:rPr>
        <w:t xml:space="preserve">you are the ruler of all things. </w:t>
      </w:r>
    </w:p>
    <w:p w14:paraId="37BBF430" w14:textId="77777777" w:rsidR="006F4C36" w:rsidRPr="006F4C36" w:rsidRDefault="006F4C36" w:rsidP="006F4C36">
      <w:pPr>
        <w:autoSpaceDE w:val="0"/>
        <w:autoSpaceDN w:val="0"/>
        <w:adjustRightInd w:val="0"/>
        <w:ind w:left="1440" w:hanging="720"/>
        <w:jc w:val="both"/>
        <w:rPr>
          <w:i/>
          <w:iCs/>
        </w:rPr>
      </w:pPr>
      <w:r w:rsidRPr="006F4C36">
        <w:rPr>
          <w:i/>
          <w:iCs/>
        </w:rPr>
        <w:t xml:space="preserve">In your hands are strength and power </w:t>
      </w:r>
    </w:p>
    <w:p w14:paraId="40939700" w14:textId="77777777" w:rsidR="006F4C36" w:rsidRPr="006F4C36" w:rsidRDefault="006F4C36" w:rsidP="006F4C36">
      <w:pPr>
        <w:autoSpaceDE w:val="0"/>
        <w:autoSpaceDN w:val="0"/>
        <w:adjustRightInd w:val="0"/>
        <w:ind w:left="1440" w:hanging="540"/>
        <w:jc w:val="both"/>
        <w:rPr>
          <w:i/>
          <w:iCs/>
        </w:rPr>
      </w:pPr>
      <w:r w:rsidRPr="006F4C36">
        <w:rPr>
          <w:i/>
          <w:iCs/>
        </w:rPr>
        <w:t xml:space="preserve">to exalt and give strength to all. </w:t>
      </w:r>
    </w:p>
    <w:p w14:paraId="7914B25D" w14:textId="77777777" w:rsidR="006F4C36" w:rsidRPr="006F4C36" w:rsidRDefault="006F4C36" w:rsidP="006F4C36">
      <w:pPr>
        <w:tabs>
          <w:tab w:val="left" w:pos="720"/>
        </w:tabs>
        <w:autoSpaceDE w:val="0"/>
        <w:autoSpaceDN w:val="0"/>
        <w:adjustRightInd w:val="0"/>
        <w:ind w:left="1440" w:hanging="1080"/>
        <w:jc w:val="both"/>
        <w:rPr>
          <w:i/>
          <w:iCs/>
        </w:rPr>
      </w:pPr>
      <w:r w:rsidRPr="006F4C36">
        <w:rPr>
          <w:i/>
          <w:iCs/>
          <w:vertAlign w:val="superscript"/>
        </w:rPr>
        <w:t>13</w:t>
      </w:r>
      <w:r w:rsidRPr="006F4C36">
        <w:rPr>
          <w:i/>
          <w:iCs/>
        </w:rPr>
        <w:tab/>
        <w:t xml:space="preserve">Now, our God, we give you thanks, </w:t>
      </w:r>
    </w:p>
    <w:p w14:paraId="2A0B920C" w14:textId="6A0E11D6" w:rsidR="006F4C36" w:rsidRPr="006F4C36" w:rsidRDefault="006F4C36" w:rsidP="006F4C36">
      <w:pPr>
        <w:autoSpaceDE w:val="0"/>
        <w:autoSpaceDN w:val="0"/>
        <w:adjustRightInd w:val="0"/>
        <w:ind w:left="1454" w:hanging="547"/>
        <w:jc w:val="both"/>
        <w:rPr>
          <w:i/>
          <w:iCs/>
        </w:rPr>
      </w:pPr>
      <w:r w:rsidRPr="006F4C36">
        <w:rPr>
          <w:i/>
          <w:iCs/>
        </w:rPr>
        <w:t>and praise your glorious name.</w:t>
      </w:r>
    </w:p>
    <w:p w14:paraId="0102235A" w14:textId="42D70768" w:rsidR="006F4C36" w:rsidRPr="006F4C36" w:rsidRDefault="006F4C36" w:rsidP="006F4C36">
      <w:pPr>
        <w:autoSpaceDE w:val="0"/>
        <w:autoSpaceDN w:val="0"/>
        <w:adjustRightInd w:val="0"/>
        <w:spacing w:after="180"/>
        <w:ind w:left="1440" w:hanging="1170"/>
        <w:jc w:val="center"/>
      </w:pPr>
      <w:r>
        <w:t>1 Chronicles 29</w:t>
      </w:r>
    </w:p>
    <w:p w14:paraId="5692837F" w14:textId="15315ADC" w:rsidR="006F4C36" w:rsidRDefault="006F4C36" w:rsidP="0038763D">
      <w:pPr>
        <w:autoSpaceDE w:val="0"/>
        <w:autoSpaceDN w:val="0"/>
        <w:adjustRightInd w:val="0"/>
        <w:jc w:val="center"/>
      </w:pPr>
    </w:p>
    <w:p w14:paraId="65B51AF5" w14:textId="77777777" w:rsidR="006F4C36" w:rsidRDefault="006F4C36" w:rsidP="0038763D">
      <w:pPr>
        <w:autoSpaceDE w:val="0"/>
        <w:autoSpaceDN w:val="0"/>
        <w:adjustRightInd w:val="0"/>
        <w:jc w:val="center"/>
      </w:pPr>
    </w:p>
    <w:p w14:paraId="56AE019F" w14:textId="3AD27D2A" w:rsidR="00A55247" w:rsidRPr="007332E1" w:rsidRDefault="007332E1" w:rsidP="007332E1">
      <w:pPr>
        <w:tabs>
          <w:tab w:val="left" w:pos="720"/>
        </w:tabs>
        <w:autoSpaceDE w:val="0"/>
        <w:autoSpaceDN w:val="0"/>
        <w:adjustRightInd w:val="0"/>
        <w:ind w:left="720" w:right="-198" w:hanging="720"/>
      </w:pPr>
      <w:r>
        <w:t>About the doxology</w:t>
      </w: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22DC3D29" w:rsidR="00213AE6" w:rsidRDefault="00213AE6" w:rsidP="00213AE6">
      <w:pPr>
        <w:tabs>
          <w:tab w:val="left" w:pos="720"/>
        </w:tabs>
        <w:autoSpaceDE w:val="0"/>
        <w:autoSpaceDN w:val="0"/>
        <w:adjustRightInd w:val="0"/>
        <w:ind w:left="720" w:right="-198" w:hanging="360"/>
      </w:pPr>
      <w:r>
        <w:t xml:space="preserve">1.   </w:t>
      </w:r>
      <w:r w:rsidR="006F4C36">
        <w:t xml:space="preserve">While the doxology is not in the earliest manuscripts, it was included in with the Lord’s Prayer very </w:t>
      </w:r>
      <w:r w:rsidR="006F4C36">
        <w:br/>
        <w:t>early in the life of the church</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Default="00ED5FBA" w:rsidP="00213AE6">
      <w:pPr>
        <w:tabs>
          <w:tab w:val="left" w:pos="720"/>
        </w:tabs>
        <w:autoSpaceDE w:val="0"/>
        <w:autoSpaceDN w:val="0"/>
        <w:adjustRightInd w:val="0"/>
        <w:ind w:left="720" w:right="-198" w:hanging="360"/>
        <w:rPr>
          <w:sz w:val="20"/>
          <w:szCs w:val="20"/>
        </w:rPr>
      </w:pPr>
    </w:p>
    <w:p w14:paraId="72D42BEB" w14:textId="77777777" w:rsidR="006F4C36" w:rsidRDefault="006F4C36" w:rsidP="00213AE6">
      <w:pPr>
        <w:tabs>
          <w:tab w:val="left" w:pos="720"/>
        </w:tabs>
        <w:autoSpaceDE w:val="0"/>
        <w:autoSpaceDN w:val="0"/>
        <w:adjustRightInd w:val="0"/>
        <w:ind w:left="720" w:right="-198" w:hanging="360"/>
        <w:rPr>
          <w:sz w:val="20"/>
          <w:szCs w:val="20"/>
        </w:rPr>
      </w:pPr>
    </w:p>
    <w:p w14:paraId="03766A8D" w14:textId="77777777" w:rsidR="006F4C36" w:rsidRDefault="006F4C36" w:rsidP="00213AE6">
      <w:pPr>
        <w:tabs>
          <w:tab w:val="left" w:pos="720"/>
        </w:tabs>
        <w:autoSpaceDE w:val="0"/>
        <w:autoSpaceDN w:val="0"/>
        <w:adjustRightInd w:val="0"/>
        <w:ind w:left="720" w:right="-198" w:hanging="360"/>
        <w:rPr>
          <w:sz w:val="20"/>
          <w:szCs w:val="20"/>
        </w:rPr>
      </w:pPr>
    </w:p>
    <w:p w14:paraId="4DF1CF68" w14:textId="77777777" w:rsidR="00B4353F" w:rsidRPr="00C24850" w:rsidRDefault="00B4353F" w:rsidP="00213AE6">
      <w:pPr>
        <w:tabs>
          <w:tab w:val="left" w:pos="720"/>
        </w:tabs>
        <w:autoSpaceDE w:val="0"/>
        <w:autoSpaceDN w:val="0"/>
        <w:adjustRightInd w:val="0"/>
        <w:ind w:left="720" w:right="-198" w:hanging="360"/>
        <w:rPr>
          <w:sz w:val="20"/>
          <w:szCs w:val="20"/>
        </w:rPr>
      </w:pPr>
    </w:p>
    <w:p w14:paraId="7BCD1DA9" w14:textId="4E737B9B" w:rsidR="00665C0A" w:rsidRPr="00E101A8" w:rsidRDefault="00975443" w:rsidP="009D34E8">
      <w:pPr>
        <w:tabs>
          <w:tab w:val="left" w:pos="720"/>
        </w:tabs>
        <w:autoSpaceDE w:val="0"/>
        <w:autoSpaceDN w:val="0"/>
        <w:adjustRightInd w:val="0"/>
        <w:ind w:left="720" w:right="-198" w:hanging="360"/>
        <w:rPr>
          <w:bCs/>
        </w:rPr>
      </w:pPr>
      <w:r>
        <w:t>2.</w:t>
      </w:r>
      <w:r>
        <w:tab/>
      </w:r>
      <w:r w:rsidR="007332E1">
        <w:t xml:space="preserve">Doug’s “pretty sure” thought: This doxology reflects how the early church ended this prayer in </w:t>
      </w:r>
      <w:r w:rsidR="007332E1">
        <w:br/>
        <w:t>public worship</w:t>
      </w:r>
      <w:r w:rsidR="00E101A8">
        <w:t xml:space="preserve"> (see the </w:t>
      </w:r>
      <w:r w:rsidR="00E101A8">
        <w:rPr>
          <w:i/>
          <w:iCs/>
        </w:rPr>
        <w:t>Didache</w:t>
      </w:r>
      <w:r w:rsidR="00E101A8">
        <w:t>)</w:t>
      </w:r>
    </w:p>
    <w:p w14:paraId="2E9C608C" w14:textId="77777777" w:rsidR="009D34E8" w:rsidRPr="009D34E8" w:rsidRDefault="009D34E8" w:rsidP="009D34E8">
      <w:pPr>
        <w:tabs>
          <w:tab w:val="left" w:pos="720"/>
        </w:tabs>
        <w:autoSpaceDE w:val="0"/>
        <w:autoSpaceDN w:val="0"/>
        <w:adjustRightInd w:val="0"/>
        <w:ind w:left="720" w:right="-198" w:hanging="360"/>
        <w:rPr>
          <w:bCs/>
          <w:sz w:val="20"/>
          <w:szCs w:val="20"/>
        </w:rPr>
      </w:pPr>
    </w:p>
    <w:p w14:paraId="27886917" w14:textId="77777777" w:rsidR="009D34E8" w:rsidRDefault="009D34E8" w:rsidP="009D34E8">
      <w:pPr>
        <w:tabs>
          <w:tab w:val="left" w:pos="720"/>
        </w:tabs>
        <w:autoSpaceDE w:val="0"/>
        <w:autoSpaceDN w:val="0"/>
        <w:adjustRightInd w:val="0"/>
        <w:ind w:left="720" w:right="-198" w:hanging="360"/>
        <w:rPr>
          <w:bCs/>
          <w:sz w:val="20"/>
          <w:szCs w:val="20"/>
        </w:rPr>
      </w:pPr>
    </w:p>
    <w:p w14:paraId="37C5AFF3" w14:textId="77777777" w:rsidR="006F4C36" w:rsidRDefault="006F4C36" w:rsidP="009D34E8">
      <w:pPr>
        <w:tabs>
          <w:tab w:val="left" w:pos="720"/>
        </w:tabs>
        <w:autoSpaceDE w:val="0"/>
        <w:autoSpaceDN w:val="0"/>
        <w:adjustRightInd w:val="0"/>
        <w:ind w:left="720" w:right="-198" w:hanging="360"/>
        <w:rPr>
          <w:bCs/>
          <w:sz w:val="20"/>
          <w:szCs w:val="20"/>
        </w:rPr>
      </w:pPr>
    </w:p>
    <w:p w14:paraId="161A125F" w14:textId="77777777" w:rsidR="006F4C36" w:rsidRPr="009D34E8" w:rsidRDefault="006F4C36" w:rsidP="009D34E8">
      <w:pPr>
        <w:tabs>
          <w:tab w:val="left" w:pos="720"/>
        </w:tabs>
        <w:autoSpaceDE w:val="0"/>
        <w:autoSpaceDN w:val="0"/>
        <w:adjustRightInd w:val="0"/>
        <w:ind w:left="720" w:right="-198" w:hanging="360"/>
        <w:rPr>
          <w:bCs/>
          <w:sz w:val="20"/>
          <w:szCs w:val="20"/>
        </w:rPr>
      </w:pPr>
    </w:p>
    <w:p w14:paraId="0AC72927" w14:textId="77777777" w:rsidR="00032AC9" w:rsidRPr="009D34E8" w:rsidRDefault="00032AC9" w:rsidP="009D34E8">
      <w:pPr>
        <w:tabs>
          <w:tab w:val="left" w:pos="720"/>
        </w:tabs>
        <w:autoSpaceDE w:val="0"/>
        <w:autoSpaceDN w:val="0"/>
        <w:adjustRightInd w:val="0"/>
        <w:ind w:left="720" w:right="-198" w:hanging="360"/>
        <w:rPr>
          <w:bCs/>
          <w:sz w:val="20"/>
          <w:szCs w:val="20"/>
        </w:rPr>
      </w:pPr>
    </w:p>
    <w:p w14:paraId="49033678" w14:textId="689BA23D" w:rsidR="009D34E8" w:rsidRDefault="009D34E8" w:rsidP="009D34E8">
      <w:pPr>
        <w:tabs>
          <w:tab w:val="left" w:pos="720"/>
        </w:tabs>
        <w:autoSpaceDE w:val="0"/>
        <w:autoSpaceDN w:val="0"/>
        <w:adjustRightInd w:val="0"/>
        <w:ind w:left="720" w:right="-198" w:hanging="360"/>
        <w:rPr>
          <w:bCs/>
        </w:rPr>
      </w:pPr>
      <w:r>
        <w:rPr>
          <w:bCs/>
        </w:rPr>
        <w:t>3.</w:t>
      </w:r>
      <w:r>
        <w:rPr>
          <w:bCs/>
        </w:rPr>
        <w:tab/>
      </w:r>
      <w:r w:rsidR="007332E1">
        <w:rPr>
          <w:bCs/>
        </w:rPr>
        <w:t xml:space="preserve">Doug’s “not quite as sure, but it makes a lot of sense” thought: </w:t>
      </w:r>
      <w:r w:rsidR="00867703">
        <w:rPr>
          <w:bCs/>
        </w:rPr>
        <w:t>Jesus, the Old Testament trained rabbi, would have expected his followers to supply a doxology to end this prayer!</w:t>
      </w:r>
      <w:r w:rsidR="009F1DDA">
        <w:rPr>
          <w:bCs/>
        </w:rPr>
        <w:t xml:space="preserve"> </w:t>
      </w:r>
    </w:p>
    <w:p w14:paraId="680CBD6D" w14:textId="77777777" w:rsidR="005E1844" w:rsidRDefault="005E1844" w:rsidP="009D34E8">
      <w:pPr>
        <w:tabs>
          <w:tab w:val="left" w:pos="720"/>
        </w:tabs>
        <w:autoSpaceDE w:val="0"/>
        <w:autoSpaceDN w:val="0"/>
        <w:adjustRightInd w:val="0"/>
        <w:ind w:left="720" w:right="-198" w:hanging="360"/>
        <w:rPr>
          <w:bCs/>
        </w:rPr>
      </w:pPr>
    </w:p>
    <w:p w14:paraId="68127D26" w14:textId="77777777" w:rsidR="005E1844" w:rsidRDefault="005E1844" w:rsidP="009D34E8">
      <w:pPr>
        <w:tabs>
          <w:tab w:val="left" w:pos="720"/>
        </w:tabs>
        <w:autoSpaceDE w:val="0"/>
        <w:autoSpaceDN w:val="0"/>
        <w:adjustRightInd w:val="0"/>
        <w:ind w:left="720" w:right="-198" w:hanging="360"/>
        <w:rPr>
          <w:bCs/>
        </w:rPr>
      </w:pPr>
    </w:p>
    <w:p w14:paraId="509AFFFB" w14:textId="77777777" w:rsidR="006F4C36" w:rsidRDefault="006F4C36" w:rsidP="009D34E8">
      <w:pPr>
        <w:tabs>
          <w:tab w:val="left" w:pos="720"/>
        </w:tabs>
        <w:autoSpaceDE w:val="0"/>
        <w:autoSpaceDN w:val="0"/>
        <w:adjustRightInd w:val="0"/>
        <w:ind w:left="720" w:right="-198" w:hanging="360"/>
        <w:rPr>
          <w:bCs/>
        </w:rPr>
      </w:pPr>
    </w:p>
    <w:p w14:paraId="5373570A" w14:textId="77777777" w:rsidR="005E1844" w:rsidRDefault="005E1844" w:rsidP="009D34E8">
      <w:pPr>
        <w:tabs>
          <w:tab w:val="left" w:pos="720"/>
        </w:tabs>
        <w:autoSpaceDE w:val="0"/>
        <w:autoSpaceDN w:val="0"/>
        <w:adjustRightInd w:val="0"/>
        <w:ind w:left="720" w:right="-198" w:hanging="360"/>
        <w:rPr>
          <w:bCs/>
        </w:rPr>
      </w:pPr>
    </w:p>
    <w:p w14:paraId="016BEBE6" w14:textId="17E189DE" w:rsidR="003133A8" w:rsidRPr="003133A8" w:rsidRDefault="00D007B7" w:rsidP="00F23B7B">
      <w:pPr>
        <w:tabs>
          <w:tab w:val="left" w:pos="720"/>
        </w:tabs>
        <w:spacing w:after="120"/>
      </w:pPr>
      <w:r>
        <w:rPr>
          <w:b/>
          <w:sz w:val="28"/>
          <w:szCs w:val="28"/>
        </w:rPr>
        <w:t>Heidelberg Catechism, Part III: Gratitude</w:t>
      </w:r>
      <w:r w:rsidR="00997880">
        <w:rPr>
          <w:b/>
          <w:sz w:val="28"/>
          <w:szCs w:val="28"/>
        </w:rPr>
        <w:t xml:space="preserve">,  </w:t>
      </w:r>
      <w:r w:rsidR="003133A8" w:rsidRPr="00997880">
        <w:rPr>
          <w:b/>
          <w:bCs/>
          <w:sz w:val="28"/>
          <w:szCs w:val="28"/>
        </w:rPr>
        <w:t>Lord’s Day 5</w:t>
      </w:r>
      <w:r w:rsidR="00AC19D4">
        <w:rPr>
          <w:b/>
          <w:bCs/>
          <w:sz w:val="28"/>
          <w:szCs w:val="28"/>
        </w:rPr>
        <w:t>2</w:t>
      </w:r>
    </w:p>
    <w:p w14:paraId="65803726" w14:textId="6D35E1D0" w:rsidR="00F23B7B" w:rsidRDefault="00F23B7B" w:rsidP="00F23B7B">
      <w:pPr>
        <w:pStyle w:val="NormalWeb"/>
        <w:spacing w:before="0" w:beforeAutospacing="0" w:after="120" w:afterAutospacing="0"/>
      </w:pPr>
      <w:r>
        <w:t>Q 128. What does your conclusion to this prayer mean?</w:t>
      </w:r>
    </w:p>
    <w:p w14:paraId="02D09136" w14:textId="779ED16E" w:rsidR="00F23B7B" w:rsidRDefault="00F23B7B" w:rsidP="00F23B7B">
      <w:pPr>
        <w:pStyle w:val="NormalWeb"/>
        <w:spacing w:before="0" w:beforeAutospacing="0" w:after="120" w:afterAutospacing="0"/>
      </w:pPr>
      <w:r>
        <w:t>A.  For the kingdom and the power and the glory are yours forever” means:</w:t>
      </w:r>
    </w:p>
    <w:p w14:paraId="23339E01" w14:textId="416129BA" w:rsidR="00F23B7B" w:rsidRDefault="00F23B7B" w:rsidP="00F23B7B">
      <w:pPr>
        <w:pStyle w:val="NormalWeb"/>
        <w:spacing w:before="0" w:beforeAutospacing="0" w:after="120" w:afterAutospacing="0"/>
        <w:ind w:left="360"/>
      </w:pPr>
      <w:r>
        <w:t>We have made all these petitions of you because, as our all-powerful king, you are both willing and able to give us all that is good;</w:t>
      </w:r>
      <w:r>
        <w:rPr>
          <w:vertAlign w:val="superscript"/>
        </w:rPr>
        <w:t>1</w:t>
      </w:r>
      <w:r w:rsidR="00E07E69">
        <w:t xml:space="preserve"> </w:t>
      </w:r>
      <w:r>
        <w:t>and because your holy name, and not we ourselves, should receive all the praise, forever.</w:t>
      </w:r>
      <w:r>
        <w:rPr>
          <w:vertAlign w:val="superscript"/>
        </w:rPr>
        <w:t>2</w:t>
      </w:r>
    </w:p>
    <w:p w14:paraId="0E414264" w14:textId="254692A2" w:rsidR="00F23B7B" w:rsidRDefault="00F23B7B" w:rsidP="00F23B7B">
      <w:pPr>
        <w:pStyle w:val="NormalWeb"/>
        <w:spacing w:before="0" w:beforeAutospacing="0" w:after="120" w:afterAutospacing="0"/>
        <w:ind w:left="360"/>
      </w:pPr>
      <w:r>
        <w:rPr>
          <w:vertAlign w:val="superscript"/>
        </w:rPr>
        <w:t>1</w:t>
      </w:r>
      <w:r>
        <w:t> </w:t>
      </w:r>
      <w:hyperlink r:id="rId8" w:history="1">
        <w:r>
          <w:rPr>
            <w:rStyle w:val="Hyperlink"/>
            <w:rFonts w:eastAsiaTheme="majorEastAsia"/>
          </w:rPr>
          <w:t>Rom. 10:11-13</w:t>
        </w:r>
      </w:hyperlink>
      <w:r>
        <w:t>; </w:t>
      </w:r>
      <w:hyperlink r:id="rId9" w:history="1">
        <w:r>
          <w:rPr>
            <w:rStyle w:val="Hyperlink"/>
            <w:rFonts w:eastAsiaTheme="majorEastAsia"/>
          </w:rPr>
          <w:t>2 Pet. 2:9</w:t>
        </w:r>
      </w:hyperlink>
      <w:r>
        <w:t xml:space="preserve">    </w:t>
      </w:r>
      <w:r>
        <w:rPr>
          <w:vertAlign w:val="superscript"/>
        </w:rPr>
        <w:t>2</w:t>
      </w:r>
      <w:r>
        <w:t> </w:t>
      </w:r>
      <w:hyperlink r:id="rId10" w:history="1">
        <w:r>
          <w:rPr>
            <w:rStyle w:val="Hyperlink"/>
            <w:rFonts w:eastAsiaTheme="majorEastAsia"/>
          </w:rPr>
          <w:t>Ps. 115:1</w:t>
        </w:r>
      </w:hyperlink>
      <w:r>
        <w:t>; </w:t>
      </w:r>
      <w:hyperlink r:id="rId11" w:history="1">
        <w:r>
          <w:rPr>
            <w:rStyle w:val="Hyperlink"/>
            <w:rFonts w:eastAsiaTheme="majorEastAsia"/>
          </w:rPr>
          <w:t>John 14:13</w:t>
        </w:r>
      </w:hyperlink>
    </w:p>
    <w:p w14:paraId="4887AE8E" w14:textId="77777777" w:rsidR="00746E2B" w:rsidRDefault="00746E2B" w:rsidP="00D73E5B">
      <w:pPr>
        <w:tabs>
          <w:tab w:val="left" w:pos="360"/>
          <w:tab w:val="left" w:pos="720"/>
        </w:tabs>
        <w:spacing w:after="120"/>
        <w:rPr>
          <w:b/>
          <w:sz w:val="20"/>
          <w:szCs w:val="20"/>
        </w:rPr>
      </w:pPr>
    </w:p>
    <w:p w14:paraId="75F5DB18" w14:textId="230E641D" w:rsidR="003133A8" w:rsidRDefault="00C44396" w:rsidP="003133A8">
      <w:pPr>
        <w:tabs>
          <w:tab w:val="left" w:pos="720"/>
        </w:tabs>
        <w:spacing w:before="240" w:after="80"/>
        <w:rPr>
          <w:b/>
          <w:bCs/>
          <w:sz w:val="28"/>
          <w:szCs w:val="28"/>
        </w:rPr>
      </w:pPr>
      <w:r>
        <w:rPr>
          <w:b/>
          <w:bCs/>
          <w:sz w:val="28"/>
          <w:szCs w:val="28"/>
        </w:rPr>
        <w:lastRenderedPageBreak/>
        <w:t>A theology of worship</w:t>
      </w:r>
    </w:p>
    <w:p w14:paraId="08A97AAE" w14:textId="77777777" w:rsidR="002B1084" w:rsidRPr="0038763D" w:rsidRDefault="002B1084" w:rsidP="002B1084">
      <w:pPr>
        <w:autoSpaceDE w:val="0"/>
        <w:autoSpaceDN w:val="0"/>
        <w:adjustRightInd w:val="0"/>
        <w:ind w:firstLine="360"/>
        <w:jc w:val="both"/>
        <w:rPr>
          <w:i/>
          <w:iCs/>
        </w:rPr>
      </w:pPr>
      <w:r w:rsidRPr="0038763D">
        <w:rPr>
          <w:i/>
          <w:iCs/>
          <w:vertAlign w:val="superscript"/>
        </w:rPr>
        <w:t>4</w:t>
      </w:r>
      <w:r w:rsidRPr="0038763D">
        <w:rPr>
          <w:i/>
          <w:iCs/>
        </w:rPr>
        <w:tab/>
        <w:t xml:space="preserve">“You shall not make for yourself an idol in the form of anything in heaven above or on the earth beneath or in the waters below. </w:t>
      </w:r>
      <w:r w:rsidRPr="0038763D">
        <w:rPr>
          <w:i/>
          <w:iCs/>
          <w:vertAlign w:val="superscript"/>
        </w:rPr>
        <w:t xml:space="preserve">5 </w:t>
      </w:r>
      <w:r w:rsidRPr="0038763D">
        <w:rPr>
          <w:i/>
          <w:iCs/>
        </w:rPr>
        <w:t xml:space="preserve">You shall not bow down to them or worship them; for I, the </w:t>
      </w:r>
      <w:r w:rsidRPr="0038763D">
        <w:rPr>
          <w:i/>
          <w:iCs/>
          <w:smallCaps/>
        </w:rPr>
        <w:t>Lord</w:t>
      </w:r>
      <w:r w:rsidRPr="0038763D">
        <w:rPr>
          <w:i/>
          <w:iCs/>
        </w:rPr>
        <w:t xml:space="preserve"> your God, am a jealous God . . . .  </w:t>
      </w:r>
    </w:p>
    <w:p w14:paraId="5639F644" w14:textId="2A4B5A8D" w:rsidR="002B1084" w:rsidRDefault="002B1084" w:rsidP="002B1084">
      <w:pPr>
        <w:autoSpaceDE w:val="0"/>
        <w:autoSpaceDN w:val="0"/>
        <w:adjustRightInd w:val="0"/>
        <w:jc w:val="center"/>
      </w:pPr>
      <w:r>
        <w:t>Exodus 20</w:t>
      </w:r>
    </w:p>
    <w:p w14:paraId="6DAD0DB0" w14:textId="77777777" w:rsidR="00E8366C" w:rsidRDefault="00E8366C" w:rsidP="002B1084">
      <w:pPr>
        <w:autoSpaceDE w:val="0"/>
        <w:autoSpaceDN w:val="0"/>
        <w:adjustRightInd w:val="0"/>
        <w:jc w:val="center"/>
      </w:pPr>
    </w:p>
    <w:p w14:paraId="343AD9F3" w14:textId="77777777" w:rsidR="00E8366C" w:rsidRPr="00E8366C" w:rsidRDefault="00E8366C" w:rsidP="00E8366C">
      <w:pPr>
        <w:tabs>
          <w:tab w:val="left" w:pos="720"/>
        </w:tabs>
        <w:autoSpaceDE w:val="0"/>
        <w:autoSpaceDN w:val="0"/>
        <w:adjustRightInd w:val="0"/>
        <w:jc w:val="both"/>
        <w:rPr>
          <w:i/>
          <w:iCs/>
        </w:rPr>
      </w:pPr>
      <w:r>
        <w:rPr>
          <w:i/>
          <w:iCs/>
        </w:rPr>
        <w:t xml:space="preserve">        </w:t>
      </w:r>
      <w:r w:rsidRPr="00E8366C">
        <w:rPr>
          <w:i/>
          <w:iCs/>
        </w:rPr>
        <w:t xml:space="preserve">Then he said to Moses, “Come up to the </w:t>
      </w:r>
      <w:r w:rsidRPr="00E8366C">
        <w:rPr>
          <w:i/>
          <w:iCs/>
          <w:smallCaps/>
        </w:rPr>
        <w:t>Lord</w:t>
      </w:r>
      <w:r w:rsidRPr="00E8366C">
        <w:rPr>
          <w:i/>
          <w:iCs/>
        </w:rPr>
        <w:t xml:space="preserve">, you and Aaron, Nadab and Abihu, and seventy of the elders of Israel. You are to worship at a distance, </w:t>
      </w:r>
      <w:r w:rsidRPr="00E8366C">
        <w:rPr>
          <w:i/>
          <w:iCs/>
          <w:vertAlign w:val="superscript"/>
        </w:rPr>
        <w:t xml:space="preserve">2 </w:t>
      </w:r>
      <w:r w:rsidRPr="00E8366C">
        <w:rPr>
          <w:i/>
          <w:iCs/>
        </w:rPr>
        <w:t xml:space="preserve">but Moses alone is to approach the </w:t>
      </w:r>
      <w:r w:rsidRPr="00E8366C">
        <w:rPr>
          <w:i/>
          <w:iCs/>
          <w:smallCaps/>
        </w:rPr>
        <w:t>Lord</w:t>
      </w:r>
      <w:r w:rsidRPr="00E8366C">
        <w:rPr>
          <w:i/>
          <w:iCs/>
        </w:rPr>
        <w:t xml:space="preserve">; the others must not come near. And the people may not come up with him.” </w:t>
      </w:r>
    </w:p>
    <w:p w14:paraId="50C7FBE5" w14:textId="77777777" w:rsidR="00E8366C" w:rsidRPr="00E8366C" w:rsidRDefault="00E8366C" w:rsidP="00E8366C">
      <w:pPr>
        <w:autoSpaceDE w:val="0"/>
        <w:autoSpaceDN w:val="0"/>
        <w:adjustRightInd w:val="0"/>
        <w:ind w:firstLine="360"/>
        <w:jc w:val="both"/>
        <w:rPr>
          <w:i/>
          <w:iCs/>
        </w:rPr>
      </w:pPr>
      <w:r w:rsidRPr="00E8366C">
        <w:rPr>
          <w:i/>
          <w:iCs/>
          <w:vertAlign w:val="superscript"/>
        </w:rPr>
        <w:t xml:space="preserve">3 </w:t>
      </w:r>
      <w:r w:rsidRPr="00E8366C">
        <w:rPr>
          <w:i/>
          <w:iCs/>
        </w:rPr>
        <w:t xml:space="preserve">When Moses went and told the people all the </w:t>
      </w:r>
      <w:r w:rsidRPr="00E8366C">
        <w:rPr>
          <w:i/>
          <w:iCs/>
          <w:smallCaps/>
        </w:rPr>
        <w:t>Lord</w:t>
      </w:r>
      <w:r w:rsidRPr="00E8366C">
        <w:rPr>
          <w:i/>
          <w:iCs/>
        </w:rPr>
        <w:t xml:space="preserve">’s words and laws, they responded with one voice, “Everything the </w:t>
      </w:r>
      <w:r w:rsidRPr="00E8366C">
        <w:rPr>
          <w:i/>
          <w:iCs/>
          <w:smallCaps/>
        </w:rPr>
        <w:t>Lord</w:t>
      </w:r>
      <w:r w:rsidRPr="00E8366C">
        <w:rPr>
          <w:i/>
          <w:iCs/>
        </w:rPr>
        <w:t xml:space="preserve"> has said we will do.” </w:t>
      </w:r>
      <w:r w:rsidRPr="00E8366C">
        <w:rPr>
          <w:i/>
          <w:iCs/>
          <w:vertAlign w:val="superscript"/>
        </w:rPr>
        <w:t xml:space="preserve">4 </w:t>
      </w:r>
      <w:r w:rsidRPr="00E8366C">
        <w:rPr>
          <w:i/>
          <w:iCs/>
        </w:rPr>
        <w:t xml:space="preserve">Moses then wrote down everything the </w:t>
      </w:r>
      <w:r w:rsidRPr="00E8366C">
        <w:rPr>
          <w:i/>
          <w:iCs/>
          <w:smallCaps/>
        </w:rPr>
        <w:t>Lord</w:t>
      </w:r>
      <w:r w:rsidRPr="00E8366C">
        <w:rPr>
          <w:i/>
          <w:iCs/>
        </w:rPr>
        <w:t xml:space="preserve"> had said. </w:t>
      </w:r>
    </w:p>
    <w:p w14:paraId="23175802" w14:textId="77777777" w:rsidR="00E8366C" w:rsidRPr="00E8366C" w:rsidRDefault="00E8366C" w:rsidP="00E8366C">
      <w:pPr>
        <w:autoSpaceDE w:val="0"/>
        <w:autoSpaceDN w:val="0"/>
        <w:adjustRightInd w:val="0"/>
        <w:ind w:firstLine="360"/>
        <w:jc w:val="both"/>
        <w:rPr>
          <w:i/>
          <w:iCs/>
        </w:rPr>
      </w:pPr>
      <w:r w:rsidRPr="00E8366C">
        <w:rPr>
          <w:i/>
          <w:iCs/>
        </w:rPr>
        <w:t xml:space="preserve">He got up early the next morning and built an altar at the foot of the mountain and set up twelve stone pillars representing the twelve tribes of Israel. </w:t>
      </w:r>
      <w:r w:rsidRPr="00E8366C">
        <w:rPr>
          <w:i/>
          <w:iCs/>
          <w:vertAlign w:val="superscript"/>
        </w:rPr>
        <w:t xml:space="preserve">5 </w:t>
      </w:r>
      <w:r w:rsidRPr="00E8366C">
        <w:rPr>
          <w:i/>
          <w:iCs/>
        </w:rPr>
        <w:t xml:space="preserve">Then he sent young Israelite men, and they offered burnt offerings and sacrificed young bulls as fellowship offerings to the </w:t>
      </w:r>
      <w:r w:rsidRPr="00E8366C">
        <w:rPr>
          <w:i/>
          <w:iCs/>
          <w:smallCaps/>
        </w:rPr>
        <w:t>Lord</w:t>
      </w:r>
      <w:r w:rsidRPr="00E8366C">
        <w:rPr>
          <w:i/>
          <w:iCs/>
        </w:rPr>
        <w:t xml:space="preserve">. </w:t>
      </w:r>
      <w:r w:rsidRPr="00E8366C">
        <w:rPr>
          <w:i/>
          <w:iCs/>
          <w:vertAlign w:val="superscript"/>
        </w:rPr>
        <w:t xml:space="preserve">6 </w:t>
      </w:r>
      <w:r w:rsidRPr="00E8366C">
        <w:rPr>
          <w:i/>
          <w:iCs/>
        </w:rPr>
        <w:t xml:space="preserve">Moses took half of the blood and put it in bowls, and the other half he sprinkled on the altar. </w:t>
      </w:r>
      <w:r w:rsidRPr="00E8366C">
        <w:rPr>
          <w:i/>
          <w:iCs/>
          <w:vertAlign w:val="superscript"/>
        </w:rPr>
        <w:t xml:space="preserve">7 </w:t>
      </w:r>
      <w:r w:rsidRPr="00E8366C">
        <w:rPr>
          <w:i/>
          <w:iCs/>
        </w:rPr>
        <w:t xml:space="preserve">Then he took the Book of the Covenant and read it to the people. They responded, “We will do everything the </w:t>
      </w:r>
      <w:r w:rsidRPr="00E8366C">
        <w:rPr>
          <w:i/>
          <w:iCs/>
          <w:smallCaps/>
        </w:rPr>
        <w:t>Lord</w:t>
      </w:r>
      <w:r w:rsidRPr="00E8366C">
        <w:rPr>
          <w:i/>
          <w:iCs/>
        </w:rPr>
        <w:t xml:space="preserve"> has said; we will obey.” </w:t>
      </w:r>
    </w:p>
    <w:p w14:paraId="51981A12" w14:textId="77777777" w:rsidR="00E8366C" w:rsidRPr="00E8366C" w:rsidRDefault="00E8366C" w:rsidP="00E8366C">
      <w:pPr>
        <w:autoSpaceDE w:val="0"/>
        <w:autoSpaceDN w:val="0"/>
        <w:adjustRightInd w:val="0"/>
        <w:ind w:firstLine="360"/>
        <w:jc w:val="both"/>
        <w:rPr>
          <w:i/>
          <w:iCs/>
        </w:rPr>
      </w:pPr>
      <w:r w:rsidRPr="00E8366C">
        <w:rPr>
          <w:i/>
          <w:iCs/>
          <w:vertAlign w:val="superscript"/>
        </w:rPr>
        <w:t xml:space="preserve">8 </w:t>
      </w:r>
      <w:r w:rsidRPr="00E8366C">
        <w:rPr>
          <w:i/>
          <w:iCs/>
        </w:rPr>
        <w:t xml:space="preserve">Moses then took the blood, sprinkled it on the people and said, “This is the blood of the covenant that the </w:t>
      </w:r>
      <w:r w:rsidRPr="00E8366C">
        <w:rPr>
          <w:i/>
          <w:iCs/>
          <w:smallCaps/>
        </w:rPr>
        <w:t>Lord</w:t>
      </w:r>
      <w:r w:rsidRPr="00E8366C">
        <w:rPr>
          <w:i/>
          <w:iCs/>
        </w:rPr>
        <w:t xml:space="preserve"> has made with you in accordance with all these words.” </w:t>
      </w:r>
    </w:p>
    <w:p w14:paraId="532CFA1B" w14:textId="77777777" w:rsidR="00E8366C" w:rsidRPr="00E8366C" w:rsidRDefault="00E8366C" w:rsidP="00E8366C">
      <w:pPr>
        <w:autoSpaceDE w:val="0"/>
        <w:autoSpaceDN w:val="0"/>
        <w:adjustRightInd w:val="0"/>
        <w:ind w:firstLine="360"/>
        <w:jc w:val="both"/>
        <w:rPr>
          <w:i/>
          <w:iCs/>
        </w:rPr>
      </w:pPr>
      <w:r w:rsidRPr="00E8366C">
        <w:rPr>
          <w:i/>
          <w:iCs/>
          <w:vertAlign w:val="superscript"/>
        </w:rPr>
        <w:t xml:space="preserve">9 </w:t>
      </w:r>
      <w:r w:rsidRPr="00E8366C">
        <w:rPr>
          <w:i/>
          <w:iCs/>
        </w:rPr>
        <w:t xml:space="preserve">Moses and Aaron, Nadab and Abihu, and the seventy elders of Israel went up </w:t>
      </w:r>
      <w:r w:rsidRPr="00E8366C">
        <w:rPr>
          <w:i/>
          <w:iCs/>
          <w:vertAlign w:val="superscript"/>
        </w:rPr>
        <w:t xml:space="preserve">10 </w:t>
      </w:r>
      <w:r w:rsidRPr="00E8366C">
        <w:rPr>
          <w:i/>
          <w:iCs/>
        </w:rPr>
        <w:t xml:space="preserve">and saw the God of Israel. Under his feet was something like a pavement made of sapphire, clear as the sky itself. </w:t>
      </w:r>
      <w:r w:rsidRPr="00E8366C">
        <w:rPr>
          <w:i/>
          <w:iCs/>
          <w:vertAlign w:val="superscript"/>
        </w:rPr>
        <w:t xml:space="preserve">11 </w:t>
      </w:r>
      <w:r w:rsidRPr="00E8366C">
        <w:rPr>
          <w:i/>
          <w:iCs/>
        </w:rPr>
        <w:t xml:space="preserve">But God did not raise his hand against these leaders of the Israelites; they saw God, and they ate and drank.  </w:t>
      </w:r>
    </w:p>
    <w:p w14:paraId="7F83C847" w14:textId="77777777" w:rsidR="00E8366C" w:rsidRDefault="00E8366C" w:rsidP="00E8366C">
      <w:pPr>
        <w:autoSpaceDE w:val="0"/>
        <w:autoSpaceDN w:val="0"/>
        <w:adjustRightInd w:val="0"/>
        <w:jc w:val="center"/>
      </w:pPr>
      <w:r>
        <w:t>Exodus 24</w:t>
      </w:r>
    </w:p>
    <w:p w14:paraId="62B0D07B" w14:textId="77777777" w:rsidR="00E8366C" w:rsidRDefault="00E8366C" w:rsidP="002B1084">
      <w:pPr>
        <w:autoSpaceDE w:val="0"/>
        <w:autoSpaceDN w:val="0"/>
        <w:adjustRightInd w:val="0"/>
        <w:jc w:val="center"/>
      </w:pPr>
    </w:p>
    <w:p w14:paraId="7E9E2C79" w14:textId="77777777" w:rsidR="002B1084" w:rsidRPr="002B1084" w:rsidRDefault="002B1084" w:rsidP="002B1084">
      <w:pPr>
        <w:autoSpaceDE w:val="0"/>
        <w:autoSpaceDN w:val="0"/>
        <w:adjustRightInd w:val="0"/>
        <w:jc w:val="center"/>
        <w:rPr>
          <w:rtl/>
        </w:rPr>
      </w:pPr>
    </w:p>
    <w:p w14:paraId="6121DE24" w14:textId="77777777" w:rsidR="00C44396" w:rsidRPr="00C44396" w:rsidRDefault="00C44396" w:rsidP="00C44396">
      <w:pPr>
        <w:autoSpaceDE w:val="0"/>
        <w:autoSpaceDN w:val="0"/>
        <w:adjustRightInd w:val="0"/>
        <w:spacing w:after="120"/>
        <w:ind w:firstLine="360"/>
        <w:jc w:val="both"/>
        <w:rPr>
          <w:i/>
          <w:iCs/>
        </w:rPr>
      </w:pPr>
      <w:r w:rsidRPr="00C44396">
        <w:rPr>
          <w:i/>
          <w:iCs/>
          <w:vertAlign w:val="superscript"/>
        </w:rPr>
        <w:t xml:space="preserve">22 </w:t>
      </w:r>
      <w:r w:rsidRPr="00C44396">
        <w:rPr>
          <w:i/>
          <w:iCs/>
        </w:rPr>
        <w:t xml:space="preserve">The </w:t>
      </w:r>
      <w:r w:rsidRPr="00C44396">
        <w:rPr>
          <w:i/>
          <w:iCs/>
          <w:smallCaps/>
        </w:rPr>
        <w:t>Lord</w:t>
      </w:r>
      <w:r w:rsidRPr="00C44396">
        <w:rPr>
          <w:i/>
          <w:iCs/>
        </w:rPr>
        <w:t xml:space="preserve"> said to Moses, </w:t>
      </w:r>
      <w:r w:rsidRPr="00C44396">
        <w:rPr>
          <w:i/>
          <w:iCs/>
          <w:vertAlign w:val="superscript"/>
        </w:rPr>
        <w:t xml:space="preserve">23 </w:t>
      </w:r>
      <w:r w:rsidRPr="00C44396">
        <w:rPr>
          <w:i/>
          <w:iCs/>
        </w:rPr>
        <w:t xml:space="preserve">“Tell Aaron and his sons, ‘This is how you are to bless the Israelites. Say to them: </w:t>
      </w:r>
    </w:p>
    <w:p w14:paraId="6B53F001" w14:textId="77777777" w:rsidR="00C44396" w:rsidRPr="00C44396" w:rsidRDefault="00C44396" w:rsidP="00C44396">
      <w:pPr>
        <w:tabs>
          <w:tab w:val="left" w:pos="720"/>
        </w:tabs>
        <w:autoSpaceDE w:val="0"/>
        <w:autoSpaceDN w:val="0"/>
        <w:adjustRightInd w:val="0"/>
        <w:ind w:left="1440" w:hanging="1080"/>
        <w:jc w:val="both"/>
        <w:rPr>
          <w:i/>
          <w:iCs/>
        </w:rPr>
      </w:pPr>
      <w:r w:rsidRPr="00C44396">
        <w:rPr>
          <w:i/>
          <w:iCs/>
          <w:vertAlign w:val="superscript"/>
        </w:rPr>
        <w:t>24</w:t>
      </w:r>
      <w:r w:rsidRPr="00C44396">
        <w:rPr>
          <w:i/>
          <w:iCs/>
        </w:rPr>
        <w:tab/>
        <w:t xml:space="preserve">“ ‘ “The </w:t>
      </w:r>
      <w:r w:rsidRPr="00C44396">
        <w:rPr>
          <w:i/>
          <w:iCs/>
          <w:smallCaps/>
        </w:rPr>
        <w:t>Lord</w:t>
      </w:r>
      <w:r w:rsidRPr="00C44396">
        <w:rPr>
          <w:i/>
          <w:iCs/>
        </w:rPr>
        <w:t xml:space="preserve"> bless you and keep you; </w:t>
      </w:r>
    </w:p>
    <w:p w14:paraId="0E2B49E8" w14:textId="77777777" w:rsidR="00C44396" w:rsidRPr="00C44396" w:rsidRDefault="00C44396" w:rsidP="00C44396">
      <w:pPr>
        <w:tabs>
          <w:tab w:val="left" w:pos="720"/>
        </w:tabs>
        <w:autoSpaceDE w:val="0"/>
        <w:autoSpaceDN w:val="0"/>
        <w:adjustRightInd w:val="0"/>
        <w:ind w:left="1440" w:hanging="1080"/>
        <w:jc w:val="both"/>
        <w:rPr>
          <w:i/>
          <w:iCs/>
        </w:rPr>
      </w:pPr>
      <w:r w:rsidRPr="00C44396">
        <w:rPr>
          <w:i/>
          <w:iCs/>
          <w:vertAlign w:val="superscript"/>
        </w:rPr>
        <w:t>25</w:t>
      </w:r>
      <w:r w:rsidRPr="00C44396">
        <w:rPr>
          <w:i/>
          <w:iCs/>
        </w:rPr>
        <w:tab/>
        <w:t xml:space="preserve">the </w:t>
      </w:r>
      <w:r w:rsidRPr="00C44396">
        <w:rPr>
          <w:i/>
          <w:iCs/>
          <w:smallCaps/>
        </w:rPr>
        <w:t>Lord</w:t>
      </w:r>
      <w:r w:rsidRPr="00C44396">
        <w:rPr>
          <w:i/>
          <w:iCs/>
        </w:rPr>
        <w:t xml:space="preserve"> make his face shine upon you and be gracious to you; </w:t>
      </w:r>
    </w:p>
    <w:p w14:paraId="2DBF005B" w14:textId="77777777" w:rsidR="00C44396" w:rsidRPr="00C44396" w:rsidRDefault="00C44396" w:rsidP="00C44396">
      <w:pPr>
        <w:tabs>
          <w:tab w:val="left" w:pos="720"/>
        </w:tabs>
        <w:autoSpaceDE w:val="0"/>
        <w:autoSpaceDN w:val="0"/>
        <w:adjustRightInd w:val="0"/>
        <w:spacing w:after="120"/>
        <w:ind w:left="1440" w:hanging="1080"/>
        <w:jc w:val="both"/>
        <w:rPr>
          <w:i/>
          <w:iCs/>
        </w:rPr>
      </w:pPr>
      <w:r w:rsidRPr="00C44396">
        <w:rPr>
          <w:i/>
          <w:iCs/>
          <w:vertAlign w:val="superscript"/>
        </w:rPr>
        <w:t>26</w:t>
      </w:r>
      <w:r w:rsidRPr="00C44396">
        <w:rPr>
          <w:i/>
          <w:iCs/>
        </w:rPr>
        <w:tab/>
        <w:t xml:space="preserve">the </w:t>
      </w:r>
      <w:r w:rsidRPr="00C44396">
        <w:rPr>
          <w:i/>
          <w:iCs/>
          <w:smallCaps/>
        </w:rPr>
        <w:t>Lord</w:t>
      </w:r>
      <w:r w:rsidRPr="00C44396">
        <w:rPr>
          <w:i/>
          <w:iCs/>
        </w:rPr>
        <w:t xml:space="preserve"> turn his face toward you and give you peace.” ’ </w:t>
      </w:r>
    </w:p>
    <w:p w14:paraId="137D69F2" w14:textId="77777777" w:rsidR="00C44396" w:rsidRPr="00C44396" w:rsidRDefault="00C44396" w:rsidP="00C44396">
      <w:pPr>
        <w:autoSpaceDE w:val="0"/>
        <w:autoSpaceDN w:val="0"/>
        <w:adjustRightInd w:val="0"/>
        <w:ind w:firstLine="360"/>
        <w:jc w:val="both"/>
        <w:rPr>
          <w:i/>
          <w:iCs/>
        </w:rPr>
      </w:pPr>
      <w:r w:rsidRPr="00C44396">
        <w:rPr>
          <w:i/>
          <w:iCs/>
          <w:vertAlign w:val="superscript"/>
        </w:rPr>
        <w:t xml:space="preserve">27 </w:t>
      </w:r>
      <w:r w:rsidRPr="00C44396">
        <w:rPr>
          <w:i/>
          <w:iCs/>
        </w:rPr>
        <w:t>“So they will put my name on the Israelites, and I will bless them.”</w:t>
      </w:r>
    </w:p>
    <w:p w14:paraId="63B449C5" w14:textId="2F28CBF4" w:rsidR="00E07E69" w:rsidRDefault="00C44396" w:rsidP="003133A8">
      <w:pPr>
        <w:autoSpaceDE w:val="0"/>
        <w:autoSpaceDN w:val="0"/>
        <w:adjustRightInd w:val="0"/>
        <w:jc w:val="center"/>
      </w:pPr>
      <w:r>
        <w:t>Numbers 6</w:t>
      </w:r>
      <w:r w:rsidR="00455D92">
        <w:t xml:space="preserve"> (see Psalm </w:t>
      </w:r>
    </w:p>
    <w:p w14:paraId="01137739" w14:textId="77777777" w:rsidR="004C47DA" w:rsidRDefault="004C47DA" w:rsidP="00E8366C">
      <w:pPr>
        <w:autoSpaceDE w:val="0"/>
        <w:autoSpaceDN w:val="0"/>
        <w:adjustRightInd w:val="0"/>
        <w:ind w:firstLine="360"/>
        <w:jc w:val="center"/>
      </w:pPr>
    </w:p>
    <w:p w14:paraId="62EBB570" w14:textId="77777777" w:rsidR="004C47DA" w:rsidRPr="004C47DA" w:rsidRDefault="004C47DA" w:rsidP="004C47DA">
      <w:pPr>
        <w:autoSpaceDE w:val="0"/>
        <w:autoSpaceDN w:val="0"/>
        <w:adjustRightInd w:val="0"/>
        <w:spacing w:after="120"/>
        <w:ind w:firstLine="360"/>
        <w:jc w:val="both"/>
        <w:rPr>
          <w:i/>
          <w:iCs/>
        </w:rPr>
      </w:pPr>
      <w:r w:rsidRPr="004C47DA">
        <w:rPr>
          <w:i/>
          <w:iCs/>
          <w:vertAlign w:val="superscript"/>
        </w:rPr>
        <w:t xml:space="preserve">11 </w:t>
      </w:r>
      <w:r w:rsidRPr="004C47DA">
        <w:rPr>
          <w:i/>
          <w:iCs/>
        </w:rPr>
        <w:t xml:space="preserve">Then I looked and heard the voice of many angels, numbering thousands upon thousands, and ten thousand times ten thousand. They encircled the throne and the living creatures and the elders. </w:t>
      </w:r>
      <w:r w:rsidRPr="004C47DA">
        <w:rPr>
          <w:i/>
          <w:iCs/>
          <w:vertAlign w:val="superscript"/>
        </w:rPr>
        <w:t xml:space="preserve">12 </w:t>
      </w:r>
      <w:r w:rsidRPr="004C47DA">
        <w:rPr>
          <w:i/>
          <w:iCs/>
        </w:rPr>
        <w:t xml:space="preserve">In a loud voice they sang: </w:t>
      </w:r>
    </w:p>
    <w:p w14:paraId="079C84B9" w14:textId="77777777" w:rsidR="004C47DA" w:rsidRPr="004C47DA" w:rsidRDefault="004C47DA" w:rsidP="004C47DA">
      <w:pPr>
        <w:autoSpaceDE w:val="0"/>
        <w:autoSpaceDN w:val="0"/>
        <w:adjustRightInd w:val="0"/>
        <w:ind w:left="1440" w:hanging="720"/>
        <w:jc w:val="both"/>
        <w:rPr>
          <w:i/>
          <w:iCs/>
        </w:rPr>
      </w:pPr>
      <w:r w:rsidRPr="004C47DA">
        <w:rPr>
          <w:i/>
          <w:iCs/>
        </w:rPr>
        <w:t xml:space="preserve">“Worthy is the Lamb, who was slain, </w:t>
      </w:r>
    </w:p>
    <w:p w14:paraId="1A9C6A6D" w14:textId="77777777" w:rsidR="004C47DA" w:rsidRPr="004C47DA" w:rsidRDefault="004C47DA" w:rsidP="004C47DA">
      <w:pPr>
        <w:autoSpaceDE w:val="0"/>
        <w:autoSpaceDN w:val="0"/>
        <w:adjustRightInd w:val="0"/>
        <w:ind w:left="1440" w:hanging="540"/>
        <w:jc w:val="both"/>
        <w:rPr>
          <w:i/>
          <w:iCs/>
        </w:rPr>
      </w:pPr>
      <w:r w:rsidRPr="004C47DA">
        <w:rPr>
          <w:i/>
          <w:iCs/>
        </w:rPr>
        <w:t xml:space="preserve">to receive power and wealth and wisdom and strength </w:t>
      </w:r>
    </w:p>
    <w:p w14:paraId="7DAB9A6E" w14:textId="77777777" w:rsidR="004C47DA" w:rsidRPr="004C47DA" w:rsidRDefault="004C47DA" w:rsidP="004C47DA">
      <w:pPr>
        <w:autoSpaceDE w:val="0"/>
        <w:autoSpaceDN w:val="0"/>
        <w:adjustRightInd w:val="0"/>
        <w:spacing w:after="120"/>
        <w:ind w:left="1454" w:hanging="547"/>
        <w:jc w:val="both"/>
        <w:rPr>
          <w:i/>
          <w:iCs/>
        </w:rPr>
      </w:pPr>
      <w:r w:rsidRPr="004C47DA">
        <w:rPr>
          <w:i/>
          <w:iCs/>
        </w:rPr>
        <w:t xml:space="preserve">and honor and glory and praise!” </w:t>
      </w:r>
    </w:p>
    <w:p w14:paraId="3B506F10" w14:textId="77777777" w:rsidR="004C47DA" w:rsidRPr="004C47DA" w:rsidRDefault="004C47DA" w:rsidP="004C47DA">
      <w:pPr>
        <w:autoSpaceDE w:val="0"/>
        <w:autoSpaceDN w:val="0"/>
        <w:adjustRightInd w:val="0"/>
        <w:spacing w:after="120"/>
        <w:ind w:firstLine="360"/>
        <w:jc w:val="both"/>
        <w:rPr>
          <w:i/>
          <w:iCs/>
        </w:rPr>
      </w:pPr>
      <w:r w:rsidRPr="004C47DA">
        <w:rPr>
          <w:i/>
          <w:iCs/>
          <w:vertAlign w:val="superscript"/>
        </w:rPr>
        <w:t xml:space="preserve">13 </w:t>
      </w:r>
      <w:r w:rsidRPr="004C47DA">
        <w:rPr>
          <w:i/>
          <w:iCs/>
        </w:rPr>
        <w:t xml:space="preserve">Then I heard every creature in heaven and on earth and under the earth and on the sea, and all that is in them, singing: </w:t>
      </w:r>
    </w:p>
    <w:p w14:paraId="17C19175" w14:textId="77777777" w:rsidR="004C47DA" w:rsidRPr="004C47DA" w:rsidRDefault="004C47DA" w:rsidP="004C47DA">
      <w:pPr>
        <w:autoSpaceDE w:val="0"/>
        <w:autoSpaceDN w:val="0"/>
        <w:adjustRightInd w:val="0"/>
        <w:ind w:left="1440" w:hanging="720"/>
        <w:jc w:val="both"/>
        <w:rPr>
          <w:i/>
          <w:iCs/>
        </w:rPr>
      </w:pPr>
      <w:r w:rsidRPr="004C47DA">
        <w:rPr>
          <w:i/>
          <w:iCs/>
        </w:rPr>
        <w:t xml:space="preserve">“To him who sits on the throne and to the Lamb </w:t>
      </w:r>
    </w:p>
    <w:p w14:paraId="2F485EBF" w14:textId="33606533" w:rsidR="004C47DA" w:rsidRPr="004C47DA" w:rsidRDefault="004C47DA" w:rsidP="004C47DA">
      <w:pPr>
        <w:autoSpaceDE w:val="0"/>
        <w:autoSpaceDN w:val="0"/>
        <w:adjustRightInd w:val="0"/>
        <w:spacing w:after="120"/>
        <w:ind w:left="1440" w:hanging="720"/>
        <w:jc w:val="both"/>
        <w:rPr>
          <w:i/>
          <w:iCs/>
        </w:rPr>
      </w:pPr>
      <w:r w:rsidRPr="004C47DA">
        <w:rPr>
          <w:i/>
          <w:iCs/>
        </w:rPr>
        <w:t xml:space="preserve">be praise and honor and glory and power, for ever and ever!” </w:t>
      </w:r>
    </w:p>
    <w:p w14:paraId="06678DB2" w14:textId="00FFE84B" w:rsidR="004C47DA" w:rsidRPr="004C47DA" w:rsidRDefault="004C47DA" w:rsidP="004C47DA">
      <w:pPr>
        <w:autoSpaceDE w:val="0"/>
        <w:autoSpaceDN w:val="0"/>
        <w:adjustRightInd w:val="0"/>
        <w:jc w:val="both"/>
        <w:rPr>
          <w:i/>
          <w:iCs/>
        </w:rPr>
      </w:pPr>
      <w:r w:rsidRPr="004C47DA">
        <w:rPr>
          <w:i/>
          <w:iCs/>
          <w:vertAlign w:val="superscript"/>
        </w:rPr>
        <w:t xml:space="preserve">14 </w:t>
      </w:r>
      <w:r w:rsidRPr="004C47DA">
        <w:rPr>
          <w:i/>
          <w:iCs/>
        </w:rPr>
        <w:t xml:space="preserve">The four living creatures said, “Amen,” and the elders fell down and worshiped. </w:t>
      </w:r>
    </w:p>
    <w:p w14:paraId="6E3C4666" w14:textId="6EF535AB" w:rsidR="004C47DA" w:rsidRDefault="0079209A" w:rsidP="004C47DA">
      <w:pPr>
        <w:autoSpaceDE w:val="0"/>
        <w:autoSpaceDN w:val="0"/>
        <w:adjustRightInd w:val="0"/>
        <w:jc w:val="center"/>
      </w:pPr>
      <w:r>
        <w:t>Revelation 4</w:t>
      </w:r>
    </w:p>
    <w:p w14:paraId="16964F1B" w14:textId="77777777" w:rsidR="004C47DA" w:rsidRDefault="004C47DA" w:rsidP="00E07E69">
      <w:pPr>
        <w:autoSpaceDE w:val="0"/>
        <w:autoSpaceDN w:val="0"/>
        <w:adjustRightInd w:val="0"/>
        <w:spacing w:after="180"/>
        <w:ind w:firstLine="360"/>
        <w:jc w:val="center"/>
      </w:pPr>
    </w:p>
    <w:p w14:paraId="257BE578" w14:textId="77777777" w:rsidR="00A15469" w:rsidRPr="00E07E69" w:rsidRDefault="00A15469" w:rsidP="003133A8">
      <w:pPr>
        <w:autoSpaceDE w:val="0"/>
        <w:autoSpaceDN w:val="0"/>
        <w:adjustRightInd w:val="0"/>
        <w:jc w:val="center"/>
        <w:rPr>
          <w:sz w:val="16"/>
          <w:szCs w:val="16"/>
        </w:rPr>
      </w:pPr>
    </w:p>
    <w:p w14:paraId="5AA446B4" w14:textId="77777777" w:rsidR="00A02F2C" w:rsidRPr="00E07E69" w:rsidRDefault="00A02F2C" w:rsidP="003133A8">
      <w:pPr>
        <w:autoSpaceDE w:val="0"/>
        <w:autoSpaceDN w:val="0"/>
        <w:adjustRightInd w:val="0"/>
        <w:jc w:val="center"/>
        <w:rPr>
          <w:sz w:val="16"/>
          <w:szCs w:val="16"/>
        </w:rPr>
      </w:pPr>
    </w:p>
    <w:p w14:paraId="0EC78343" w14:textId="64C62423" w:rsidR="00A02F2C" w:rsidRDefault="00A02F2C" w:rsidP="00A02F2C">
      <w:pPr>
        <w:tabs>
          <w:tab w:val="left" w:pos="720"/>
        </w:tabs>
        <w:autoSpaceDE w:val="0"/>
        <w:autoSpaceDN w:val="0"/>
        <w:adjustRightInd w:val="0"/>
        <w:ind w:left="720" w:hanging="360"/>
      </w:pPr>
      <w:r>
        <w:lastRenderedPageBreak/>
        <w:t>1.</w:t>
      </w:r>
      <w:r>
        <w:tab/>
      </w:r>
      <w:r w:rsidR="007048D1">
        <w:t xml:space="preserve">Every time the door to the throne room of God is cracked open, we see doxology!  (Isaiah 6; </w:t>
      </w:r>
      <w:r w:rsidR="007048D1">
        <w:br/>
        <w:t xml:space="preserve">Acts 7; </w:t>
      </w:r>
    </w:p>
    <w:p w14:paraId="184C9207" w14:textId="77777777" w:rsidR="00A02F2C" w:rsidRPr="00A02F2C" w:rsidRDefault="00A02F2C" w:rsidP="00A02F2C">
      <w:pPr>
        <w:tabs>
          <w:tab w:val="left" w:pos="720"/>
        </w:tabs>
        <w:autoSpaceDE w:val="0"/>
        <w:autoSpaceDN w:val="0"/>
        <w:adjustRightInd w:val="0"/>
        <w:ind w:left="720" w:hanging="360"/>
        <w:rPr>
          <w:sz w:val="20"/>
          <w:szCs w:val="20"/>
        </w:rPr>
      </w:pPr>
    </w:p>
    <w:p w14:paraId="076E85B6" w14:textId="77777777" w:rsidR="00A02F2C" w:rsidRDefault="00A02F2C" w:rsidP="00A02F2C">
      <w:pPr>
        <w:tabs>
          <w:tab w:val="left" w:pos="720"/>
        </w:tabs>
        <w:autoSpaceDE w:val="0"/>
        <w:autoSpaceDN w:val="0"/>
        <w:adjustRightInd w:val="0"/>
        <w:ind w:left="720" w:hanging="360"/>
        <w:rPr>
          <w:sz w:val="20"/>
          <w:szCs w:val="20"/>
        </w:rPr>
      </w:pPr>
    </w:p>
    <w:p w14:paraId="6861C79B" w14:textId="77777777" w:rsidR="007048D1" w:rsidRPr="00A02F2C" w:rsidRDefault="007048D1" w:rsidP="00A02F2C">
      <w:pPr>
        <w:tabs>
          <w:tab w:val="left" w:pos="720"/>
        </w:tabs>
        <w:autoSpaceDE w:val="0"/>
        <w:autoSpaceDN w:val="0"/>
        <w:adjustRightInd w:val="0"/>
        <w:ind w:left="720" w:hanging="360"/>
        <w:rPr>
          <w:sz w:val="20"/>
          <w:szCs w:val="20"/>
        </w:rPr>
      </w:pPr>
    </w:p>
    <w:p w14:paraId="105CFD7B" w14:textId="77777777" w:rsidR="00A02F2C" w:rsidRPr="00A02F2C" w:rsidRDefault="00A02F2C" w:rsidP="00A02F2C">
      <w:pPr>
        <w:tabs>
          <w:tab w:val="left" w:pos="720"/>
        </w:tabs>
        <w:autoSpaceDE w:val="0"/>
        <w:autoSpaceDN w:val="0"/>
        <w:adjustRightInd w:val="0"/>
        <w:ind w:left="720" w:hanging="360"/>
        <w:rPr>
          <w:sz w:val="20"/>
          <w:szCs w:val="20"/>
        </w:rPr>
      </w:pPr>
    </w:p>
    <w:p w14:paraId="58032C83" w14:textId="0B39FF17" w:rsidR="00A02F2C" w:rsidRDefault="00A02F2C" w:rsidP="00A02F2C">
      <w:pPr>
        <w:tabs>
          <w:tab w:val="left" w:pos="720"/>
        </w:tabs>
        <w:autoSpaceDE w:val="0"/>
        <w:autoSpaceDN w:val="0"/>
        <w:adjustRightInd w:val="0"/>
        <w:ind w:left="720" w:hanging="360"/>
      </w:pPr>
      <w:r>
        <w:t>2.</w:t>
      </w:r>
      <w:r w:rsidR="00B100C3">
        <w:tab/>
      </w:r>
      <w:r w:rsidR="007048D1">
        <w:t>The first great public worship is Exodus 24 where Kevin DeYoung identifies these elements of covenant renewal:</w:t>
      </w:r>
    </w:p>
    <w:p w14:paraId="388542DA" w14:textId="77777777" w:rsidR="007048D1" w:rsidRDefault="007048D1" w:rsidP="00A02F2C">
      <w:pPr>
        <w:tabs>
          <w:tab w:val="left" w:pos="720"/>
        </w:tabs>
        <w:autoSpaceDE w:val="0"/>
        <w:autoSpaceDN w:val="0"/>
        <w:adjustRightInd w:val="0"/>
        <w:ind w:left="720" w:hanging="360"/>
      </w:pPr>
    </w:p>
    <w:p w14:paraId="3D9EE335" w14:textId="529D561B" w:rsidR="007048D1" w:rsidRDefault="007048D1" w:rsidP="00A02F2C">
      <w:pPr>
        <w:tabs>
          <w:tab w:val="left" w:pos="720"/>
        </w:tabs>
        <w:autoSpaceDE w:val="0"/>
        <w:autoSpaceDN w:val="0"/>
        <w:adjustRightInd w:val="0"/>
        <w:ind w:left="720" w:hanging="360"/>
      </w:pPr>
      <w:r>
        <w:tab/>
      </w:r>
      <w:r>
        <w:tab/>
        <w:t xml:space="preserve">1.  </w:t>
      </w:r>
      <w:r w:rsidR="009C083B">
        <w:t>t</w:t>
      </w:r>
      <w:r>
        <w:t>he Book of the Covenant</w:t>
      </w:r>
    </w:p>
    <w:p w14:paraId="7E881623" w14:textId="77777777" w:rsidR="007048D1" w:rsidRDefault="007048D1" w:rsidP="00A02F2C">
      <w:pPr>
        <w:tabs>
          <w:tab w:val="left" w:pos="720"/>
        </w:tabs>
        <w:autoSpaceDE w:val="0"/>
        <w:autoSpaceDN w:val="0"/>
        <w:adjustRightInd w:val="0"/>
        <w:ind w:left="720" w:hanging="360"/>
      </w:pPr>
    </w:p>
    <w:p w14:paraId="615272BC" w14:textId="77777777" w:rsidR="007048D1" w:rsidRDefault="007048D1" w:rsidP="00A02F2C">
      <w:pPr>
        <w:tabs>
          <w:tab w:val="left" w:pos="720"/>
        </w:tabs>
        <w:autoSpaceDE w:val="0"/>
        <w:autoSpaceDN w:val="0"/>
        <w:adjustRightInd w:val="0"/>
        <w:ind w:left="720" w:hanging="360"/>
      </w:pPr>
    </w:p>
    <w:p w14:paraId="678BCBD2" w14:textId="603543C4" w:rsidR="007048D1" w:rsidRDefault="007048D1" w:rsidP="00A02F2C">
      <w:pPr>
        <w:tabs>
          <w:tab w:val="left" w:pos="720"/>
        </w:tabs>
        <w:autoSpaceDE w:val="0"/>
        <w:autoSpaceDN w:val="0"/>
        <w:adjustRightInd w:val="0"/>
        <w:ind w:left="720" w:hanging="360"/>
      </w:pPr>
      <w:r>
        <w:tab/>
      </w:r>
      <w:r>
        <w:tab/>
        <w:t xml:space="preserve">2.  </w:t>
      </w:r>
      <w:r w:rsidR="009C083B">
        <w:t>t</w:t>
      </w:r>
      <w:r>
        <w:t xml:space="preserve">he </w:t>
      </w:r>
      <w:r w:rsidR="009C083B">
        <w:t>blood of the covenant</w:t>
      </w:r>
    </w:p>
    <w:p w14:paraId="1B459814" w14:textId="77777777" w:rsidR="009C083B" w:rsidRDefault="009C083B" w:rsidP="00A02F2C">
      <w:pPr>
        <w:tabs>
          <w:tab w:val="left" w:pos="720"/>
        </w:tabs>
        <w:autoSpaceDE w:val="0"/>
        <w:autoSpaceDN w:val="0"/>
        <w:adjustRightInd w:val="0"/>
        <w:ind w:left="720" w:hanging="360"/>
      </w:pPr>
    </w:p>
    <w:p w14:paraId="79CBAE2C" w14:textId="77777777" w:rsidR="009C083B" w:rsidRDefault="009C083B" w:rsidP="00A02F2C">
      <w:pPr>
        <w:tabs>
          <w:tab w:val="left" w:pos="720"/>
        </w:tabs>
        <w:autoSpaceDE w:val="0"/>
        <w:autoSpaceDN w:val="0"/>
        <w:adjustRightInd w:val="0"/>
        <w:ind w:left="720" w:hanging="360"/>
      </w:pPr>
    </w:p>
    <w:p w14:paraId="2A0D313E" w14:textId="6228F691" w:rsidR="009C083B" w:rsidRDefault="009C083B" w:rsidP="00A02F2C">
      <w:pPr>
        <w:tabs>
          <w:tab w:val="left" w:pos="720"/>
        </w:tabs>
        <w:autoSpaceDE w:val="0"/>
        <w:autoSpaceDN w:val="0"/>
        <w:adjustRightInd w:val="0"/>
        <w:ind w:left="720" w:hanging="360"/>
      </w:pPr>
      <w:r>
        <w:tab/>
      </w:r>
      <w:r>
        <w:tab/>
        <w:t>3.  the bread of the covenant</w:t>
      </w:r>
    </w:p>
    <w:p w14:paraId="5ABDB169" w14:textId="77777777" w:rsidR="00A02F2C" w:rsidRPr="00A02F2C" w:rsidRDefault="00A02F2C" w:rsidP="00A02F2C">
      <w:pPr>
        <w:tabs>
          <w:tab w:val="left" w:pos="720"/>
        </w:tabs>
        <w:autoSpaceDE w:val="0"/>
        <w:autoSpaceDN w:val="0"/>
        <w:adjustRightInd w:val="0"/>
        <w:ind w:left="720" w:hanging="360"/>
        <w:rPr>
          <w:sz w:val="20"/>
          <w:szCs w:val="20"/>
        </w:rPr>
      </w:pPr>
    </w:p>
    <w:p w14:paraId="0FC50764" w14:textId="77777777" w:rsidR="00A02F2C" w:rsidRDefault="00A02F2C" w:rsidP="00A02F2C">
      <w:pPr>
        <w:tabs>
          <w:tab w:val="left" w:pos="720"/>
        </w:tabs>
        <w:autoSpaceDE w:val="0"/>
        <w:autoSpaceDN w:val="0"/>
        <w:adjustRightInd w:val="0"/>
        <w:ind w:left="720" w:hanging="360"/>
        <w:rPr>
          <w:sz w:val="20"/>
          <w:szCs w:val="20"/>
        </w:rPr>
      </w:pPr>
    </w:p>
    <w:p w14:paraId="6AAE07DB" w14:textId="77777777" w:rsidR="00EF41D1" w:rsidRPr="00A02F2C" w:rsidRDefault="00EF41D1" w:rsidP="00A02F2C">
      <w:pPr>
        <w:tabs>
          <w:tab w:val="left" w:pos="720"/>
        </w:tabs>
        <w:autoSpaceDE w:val="0"/>
        <w:autoSpaceDN w:val="0"/>
        <w:adjustRightInd w:val="0"/>
        <w:ind w:left="720" w:hanging="360"/>
        <w:rPr>
          <w:sz w:val="20"/>
          <w:szCs w:val="20"/>
        </w:rPr>
      </w:pPr>
    </w:p>
    <w:p w14:paraId="208208FA" w14:textId="77777777" w:rsidR="00A02F2C" w:rsidRPr="00A02F2C" w:rsidRDefault="00A02F2C" w:rsidP="00A02F2C">
      <w:pPr>
        <w:tabs>
          <w:tab w:val="left" w:pos="720"/>
        </w:tabs>
        <w:autoSpaceDE w:val="0"/>
        <w:autoSpaceDN w:val="0"/>
        <w:adjustRightInd w:val="0"/>
        <w:ind w:left="720" w:hanging="360"/>
        <w:rPr>
          <w:sz w:val="20"/>
          <w:szCs w:val="20"/>
        </w:rPr>
      </w:pPr>
    </w:p>
    <w:p w14:paraId="6E9EA77C" w14:textId="78A8C66F" w:rsidR="00A02F2C" w:rsidRDefault="00A02F2C" w:rsidP="00A02F2C">
      <w:pPr>
        <w:tabs>
          <w:tab w:val="left" w:pos="720"/>
        </w:tabs>
        <w:autoSpaceDE w:val="0"/>
        <w:autoSpaceDN w:val="0"/>
        <w:adjustRightInd w:val="0"/>
        <w:ind w:left="720" w:hanging="360"/>
      </w:pPr>
      <w:r>
        <w:t>3.</w:t>
      </w:r>
      <w:r w:rsidR="007048D1">
        <w:tab/>
      </w:r>
      <w:r w:rsidR="00EF41D1">
        <w:t>The doxology reflects our final response in the dialogue of worship</w:t>
      </w:r>
    </w:p>
    <w:p w14:paraId="16445878" w14:textId="77777777" w:rsidR="00FB307B" w:rsidRDefault="00FB307B" w:rsidP="00A02F2C">
      <w:pPr>
        <w:tabs>
          <w:tab w:val="left" w:pos="720"/>
        </w:tabs>
        <w:autoSpaceDE w:val="0"/>
        <w:autoSpaceDN w:val="0"/>
        <w:adjustRightInd w:val="0"/>
        <w:ind w:left="720" w:hanging="360"/>
      </w:pPr>
    </w:p>
    <w:p w14:paraId="1091A4CB" w14:textId="77777777" w:rsidR="000E5AD8" w:rsidRDefault="000E5AD8" w:rsidP="00A02F2C">
      <w:pPr>
        <w:tabs>
          <w:tab w:val="left" w:pos="720"/>
        </w:tabs>
        <w:autoSpaceDE w:val="0"/>
        <w:autoSpaceDN w:val="0"/>
        <w:adjustRightInd w:val="0"/>
        <w:ind w:left="720" w:hanging="360"/>
      </w:pPr>
    </w:p>
    <w:p w14:paraId="3656D4CB" w14:textId="317048FB" w:rsidR="00AE0376" w:rsidRPr="00EF41D1" w:rsidRDefault="00A6099A" w:rsidP="00EF41D1">
      <w:pPr>
        <w:tabs>
          <w:tab w:val="left" w:pos="720"/>
        </w:tabs>
        <w:autoSpaceDE w:val="0"/>
        <w:autoSpaceDN w:val="0"/>
        <w:adjustRightInd w:val="0"/>
        <w:ind w:left="720" w:hanging="360"/>
      </w:pPr>
      <w:r>
        <w:t xml:space="preserve"> </w:t>
      </w:r>
    </w:p>
    <w:p w14:paraId="5725CD06" w14:textId="77777777" w:rsidR="00AE0376" w:rsidRDefault="00AE0376" w:rsidP="00D73E5B">
      <w:pPr>
        <w:tabs>
          <w:tab w:val="left" w:pos="360"/>
          <w:tab w:val="left" w:pos="720"/>
        </w:tabs>
        <w:spacing w:after="120"/>
        <w:rPr>
          <w:b/>
          <w:sz w:val="28"/>
          <w:szCs w:val="28"/>
        </w:rPr>
      </w:pPr>
    </w:p>
    <w:p w14:paraId="7A9A94EC" w14:textId="5AF1789E" w:rsidR="00D73E5B" w:rsidRPr="00D73E5B" w:rsidRDefault="00020DE3" w:rsidP="00D73E5B">
      <w:pPr>
        <w:tabs>
          <w:tab w:val="left" w:pos="360"/>
          <w:tab w:val="left" w:pos="720"/>
        </w:tabs>
        <w:spacing w:after="120"/>
        <w:rPr>
          <w:b/>
          <w:sz w:val="28"/>
          <w:szCs w:val="28"/>
        </w:rPr>
      </w:pPr>
      <w:r>
        <w:rPr>
          <w:b/>
          <w:sz w:val="28"/>
          <w:szCs w:val="28"/>
        </w:rPr>
        <w:t>Being a doxological people</w:t>
      </w:r>
    </w:p>
    <w:p w14:paraId="49086927" w14:textId="77777777" w:rsidR="00020DE3" w:rsidRPr="00020DE3" w:rsidRDefault="00020DE3" w:rsidP="00020DE3">
      <w:pPr>
        <w:pStyle w:val="NormalWeb"/>
        <w:spacing w:before="0" w:beforeAutospacing="0" w:after="0" w:afterAutospacing="0"/>
      </w:pPr>
      <w:r w:rsidRPr="00020DE3">
        <w:t xml:space="preserve">The last sentence is </w:t>
      </w:r>
      <w:r w:rsidRPr="00020DE3">
        <w:rPr>
          <w:b/>
          <w:bCs/>
          <w:i/>
          <w:iCs/>
        </w:rPr>
        <w:t>an ascription of praise</w:t>
      </w:r>
      <w:r w:rsidRPr="00020DE3">
        <w:rPr>
          <w:i/>
          <w:iCs/>
        </w:rPr>
        <w:t>--</w:t>
      </w:r>
      <w:r w:rsidRPr="00020DE3">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5A975B56" w14:textId="72017C1B" w:rsidR="00496801" w:rsidRDefault="00496801" w:rsidP="00496801">
      <w:pPr>
        <w:pStyle w:val="NormalWeb"/>
        <w:spacing w:before="0" w:beforeAutospacing="0" w:after="0" w:afterAutospacing="0"/>
        <w:jc w:val="center"/>
      </w:pPr>
      <w:r>
        <w:t>J.C. Ryles</w:t>
      </w:r>
    </w:p>
    <w:p w14:paraId="0C76D108" w14:textId="77777777" w:rsidR="00496801" w:rsidRPr="00496801" w:rsidRDefault="00496801" w:rsidP="00496801">
      <w:pPr>
        <w:pStyle w:val="NormalWeb"/>
        <w:spacing w:before="0" w:beforeAutospacing="0" w:after="0" w:afterAutospacing="0"/>
        <w:rPr>
          <w:sz w:val="16"/>
          <w:szCs w:val="16"/>
        </w:rPr>
      </w:pPr>
    </w:p>
    <w:p w14:paraId="153AF49B" w14:textId="77777777" w:rsidR="00496801" w:rsidRDefault="00496801" w:rsidP="00B36644">
      <w:pPr>
        <w:pStyle w:val="NormalWeb"/>
        <w:spacing w:before="0" w:beforeAutospacing="0" w:after="0" w:afterAutospacing="0"/>
      </w:pPr>
    </w:p>
    <w:p w14:paraId="6FF8ABEE" w14:textId="77777777" w:rsidR="007D070B" w:rsidRDefault="007D070B" w:rsidP="00B36644">
      <w:pPr>
        <w:pStyle w:val="NormalWeb"/>
        <w:spacing w:before="0" w:beforeAutospacing="0" w:after="0" w:afterAutospacing="0"/>
      </w:pPr>
    </w:p>
    <w:p w14:paraId="46E15AB8" w14:textId="77777777" w:rsidR="007D070B" w:rsidRPr="00117FF7" w:rsidRDefault="007D070B" w:rsidP="00B36644">
      <w:pPr>
        <w:pStyle w:val="NormalWeb"/>
        <w:spacing w:before="0" w:beforeAutospacing="0" w:after="0" w:afterAutospacing="0"/>
      </w:pPr>
    </w:p>
    <w:p w14:paraId="5E1B1DEF" w14:textId="1DE3F0D5" w:rsidR="00B36644" w:rsidRDefault="009C083B" w:rsidP="00B36644">
      <w:pPr>
        <w:pStyle w:val="NormalWeb"/>
        <w:spacing w:before="0" w:beforeAutospacing="0" w:after="120" w:afterAutospacing="0"/>
        <w:ind w:left="360"/>
      </w:pPr>
      <w:r>
        <w:t xml:space="preserve">1. </w:t>
      </w:r>
      <w:r w:rsidR="00DC7557">
        <w:t xml:space="preserve">The </w:t>
      </w:r>
      <w:r>
        <w:t xml:space="preserve">goal of the </w:t>
      </w:r>
      <w:r w:rsidR="00DC7557">
        <w:t xml:space="preserve">life of praise </w:t>
      </w:r>
      <w:r>
        <w:t>is God’s glory</w:t>
      </w:r>
    </w:p>
    <w:p w14:paraId="3F9C9D44" w14:textId="2C032872" w:rsidR="00B36644" w:rsidRPr="00DC7557" w:rsidRDefault="00DC7557" w:rsidP="005209AB">
      <w:pPr>
        <w:autoSpaceDE w:val="0"/>
        <w:autoSpaceDN w:val="0"/>
        <w:adjustRightInd w:val="0"/>
        <w:ind w:left="360" w:firstLine="360"/>
        <w:jc w:val="both"/>
        <w:rPr>
          <w:i/>
          <w:iCs/>
        </w:rPr>
      </w:pPr>
      <w:r w:rsidRPr="00DC7557">
        <w:rPr>
          <w:i/>
          <w:iCs/>
          <w:vertAlign w:val="superscript"/>
        </w:rPr>
        <w:t xml:space="preserve">5 </w:t>
      </w:r>
      <w:r w:rsidRPr="00DC7557">
        <w:rPr>
          <w:i/>
          <w:iCs/>
        </w:rPr>
        <w:t xml:space="preserve">“I am the vine; you are the branches. If a man remains in me and I in him, he will bear much fruit; apart from me you can do nothing. </w:t>
      </w:r>
      <w:r w:rsidRPr="00DC7557">
        <w:rPr>
          <w:i/>
          <w:iCs/>
          <w:vertAlign w:val="superscript"/>
        </w:rPr>
        <w:t xml:space="preserve">6 </w:t>
      </w:r>
      <w:r w:rsidRPr="00DC7557">
        <w:rPr>
          <w:i/>
          <w:iCs/>
        </w:rPr>
        <w:t xml:space="preserve">If anyone does not remain in me, he is like a branch that is thrown away and withers; such branches are picked up, thrown into the fire and burned. </w:t>
      </w:r>
      <w:r w:rsidRPr="00DC7557">
        <w:rPr>
          <w:i/>
          <w:iCs/>
          <w:vertAlign w:val="superscript"/>
        </w:rPr>
        <w:t xml:space="preserve">7 </w:t>
      </w:r>
      <w:r w:rsidRPr="00DC7557">
        <w:rPr>
          <w:i/>
          <w:iCs/>
        </w:rPr>
        <w:t xml:space="preserve">If you remain in me and my words remain in you, ask whatever you wish, and it will be given you. </w:t>
      </w:r>
      <w:r w:rsidRPr="00DC7557">
        <w:rPr>
          <w:i/>
          <w:iCs/>
          <w:vertAlign w:val="superscript"/>
        </w:rPr>
        <w:t xml:space="preserve">8 </w:t>
      </w:r>
      <w:r w:rsidRPr="00DC7557">
        <w:rPr>
          <w:i/>
          <w:iCs/>
        </w:rPr>
        <w:t>This is to my Father’s glory, that you bear much fruit, showing yourselves to be my disciples.</w:t>
      </w:r>
    </w:p>
    <w:p w14:paraId="61D6D46F" w14:textId="2A1F7ADE" w:rsidR="00B36644" w:rsidRDefault="00DC7557" w:rsidP="00B36644">
      <w:pPr>
        <w:pStyle w:val="NormalWeb"/>
        <w:spacing w:before="0" w:beforeAutospacing="0" w:after="0" w:afterAutospacing="0"/>
        <w:ind w:left="360"/>
        <w:jc w:val="center"/>
      </w:pPr>
      <w:r>
        <w:t>John 15</w:t>
      </w:r>
    </w:p>
    <w:p w14:paraId="240CD769" w14:textId="77777777" w:rsidR="00DC7557" w:rsidRDefault="00DC7557" w:rsidP="00B36644">
      <w:pPr>
        <w:pStyle w:val="NormalWeb"/>
        <w:spacing w:before="0" w:beforeAutospacing="0" w:after="0" w:afterAutospacing="0"/>
        <w:ind w:left="360"/>
        <w:jc w:val="center"/>
      </w:pPr>
    </w:p>
    <w:p w14:paraId="45919EAF" w14:textId="77777777" w:rsidR="00DC7557" w:rsidRDefault="00DC7557" w:rsidP="00DC7557">
      <w:pPr>
        <w:pStyle w:val="NormalWeb"/>
        <w:spacing w:before="0" w:beforeAutospacing="0" w:after="120" w:afterAutospacing="0"/>
        <w:ind w:left="360"/>
      </w:pPr>
      <w:r>
        <w:rPr>
          <w:b/>
          <w:bCs/>
        </w:rPr>
        <w:t>Q. 1. What is the chief end of man?</w:t>
      </w:r>
    </w:p>
    <w:p w14:paraId="7E816FD2" w14:textId="77777777" w:rsidR="00DC7557" w:rsidRDefault="00DC7557" w:rsidP="00DC7557">
      <w:pPr>
        <w:pStyle w:val="NormalWeb"/>
        <w:spacing w:before="0" w:beforeAutospacing="0" w:after="120" w:afterAutospacing="0"/>
        <w:ind w:left="360"/>
      </w:pPr>
      <w:r>
        <w:t xml:space="preserve">A. Man’s chief end is to glorify God, [a] and to enjoy him </w:t>
      </w:r>
      <w:proofErr w:type="spellStart"/>
      <w:r>
        <w:t>for ever</w:t>
      </w:r>
      <w:proofErr w:type="spellEnd"/>
      <w:r>
        <w:t>. [b]</w:t>
      </w:r>
    </w:p>
    <w:p w14:paraId="4501313F" w14:textId="18A7225C" w:rsidR="00DC7557" w:rsidRDefault="00DC7557" w:rsidP="00DC7557">
      <w:pPr>
        <w:spacing w:after="120"/>
        <w:ind w:left="360"/>
      </w:pPr>
      <w:r>
        <w:t xml:space="preserve">[a]. </w:t>
      </w:r>
      <w:hyperlink r:id="rId12" w:history="1">
        <w:r>
          <w:rPr>
            <w:rStyle w:val="Hyperlink"/>
          </w:rPr>
          <w:t>Ps. 86:9</w:t>
        </w:r>
      </w:hyperlink>
      <w:r>
        <w:t xml:space="preserve">; </w:t>
      </w:r>
      <w:hyperlink r:id="rId13" w:history="1">
        <w:r>
          <w:rPr>
            <w:rStyle w:val="Hyperlink"/>
          </w:rPr>
          <w:t>Isa. 60:21</w:t>
        </w:r>
      </w:hyperlink>
      <w:r>
        <w:t xml:space="preserve">; </w:t>
      </w:r>
      <w:hyperlink r:id="rId14" w:history="1">
        <w:r>
          <w:rPr>
            <w:rStyle w:val="Hyperlink"/>
          </w:rPr>
          <w:t>Rom. 11:36</w:t>
        </w:r>
      </w:hyperlink>
      <w:r>
        <w:t xml:space="preserve">; </w:t>
      </w:r>
      <w:hyperlink r:id="rId15" w:history="1">
        <w:r>
          <w:rPr>
            <w:rStyle w:val="Hyperlink"/>
          </w:rPr>
          <w:t>1 Cor. 6:20</w:t>
        </w:r>
      </w:hyperlink>
      <w:r>
        <w:t xml:space="preserve">; </w:t>
      </w:r>
      <w:hyperlink r:id="rId16" w:history="1">
        <w:r>
          <w:rPr>
            <w:rStyle w:val="Hyperlink"/>
          </w:rPr>
          <w:t>10:31</w:t>
        </w:r>
      </w:hyperlink>
      <w:r>
        <w:t xml:space="preserve">; Rev. 4:11   </w:t>
      </w:r>
      <w:r w:rsidR="00A04054">
        <w:br/>
      </w:r>
      <w:r>
        <w:t xml:space="preserve">[b]. </w:t>
      </w:r>
      <w:hyperlink r:id="rId17" w:history="1">
        <w:r>
          <w:rPr>
            <w:rStyle w:val="Hyperlink"/>
          </w:rPr>
          <w:t>Ps. 16:5-11</w:t>
        </w:r>
      </w:hyperlink>
      <w:r>
        <w:t xml:space="preserve">; </w:t>
      </w:r>
      <w:hyperlink r:id="rId18" w:history="1">
        <w:r>
          <w:rPr>
            <w:rStyle w:val="Hyperlink"/>
          </w:rPr>
          <w:t>144:15</w:t>
        </w:r>
      </w:hyperlink>
      <w:r>
        <w:t xml:space="preserve">; </w:t>
      </w:r>
      <w:hyperlink r:id="rId19" w:history="1">
        <w:r>
          <w:rPr>
            <w:rStyle w:val="Hyperlink"/>
          </w:rPr>
          <w:t>Isa. 12:2</w:t>
        </w:r>
      </w:hyperlink>
      <w:r>
        <w:t xml:space="preserve">; </w:t>
      </w:r>
      <w:hyperlink r:id="rId20" w:history="1">
        <w:r>
          <w:rPr>
            <w:rStyle w:val="Hyperlink"/>
          </w:rPr>
          <w:t>Luke 2:10</w:t>
        </w:r>
      </w:hyperlink>
      <w:r>
        <w:t xml:space="preserve">; </w:t>
      </w:r>
      <w:hyperlink r:id="rId21" w:history="1">
        <w:r>
          <w:rPr>
            <w:rStyle w:val="Hyperlink"/>
          </w:rPr>
          <w:t>Phil. 4:4</w:t>
        </w:r>
      </w:hyperlink>
      <w:r>
        <w:t>; Rev. 21:3-4</w:t>
      </w:r>
    </w:p>
    <w:p w14:paraId="59CB1075" w14:textId="77777777" w:rsidR="00DC7557" w:rsidRDefault="00DC7557" w:rsidP="00DC7557">
      <w:pPr>
        <w:pStyle w:val="NormalWeb"/>
        <w:spacing w:before="0" w:beforeAutospacing="0" w:after="120" w:afterAutospacing="0"/>
        <w:ind w:left="360"/>
      </w:pPr>
      <w:r>
        <w:rPr>
          <w:b/>
          <w:bCs/>
        </w:rPr>
        <w:lastRenderedPageBreak/>
        <w:t>Q. 2. What rule hath God given to direct us how we may glorify and enjoy him?</w:t>
      </w:r>
    </w:p>
    <w:p w14:paraId="5E4338C9" w14:textId="77777777" w:rsidR="00DC7557" w:rsidRDefault="00DC7557" w:rsidP="00DC7557">
      <w:pPr>
        <w:pStyle w:val="NormalWeb"/>
        <w:spacing w:before="0" w:beforeAutospacing="0" w:after="120" w:afterAutospacing="0"/>
        <w:ind w:left="360"/>
      </w:pPr>
      <w:r>
        <w:t>A. The Word of God, which is contained in the Scriptures of the Old and New Testaments, [a] is the only rule to direct us how we may glorify and enjoy him. [b]</w:t>
      </w:r>
    </w:p>
    <w:p w14:paraId="48119E90" w14:textId="3661441B" w:rsidR="00DC7557" w:rsidRDefault="00DC7557" w:rsidP="00DC7557">
      <w:pPr>
        <w:spacing w:after="120"/>
        <w:ind w:left="360"/>
      </w:pPr>
      <w:r>
        <w:t xml:space="preserve">[a]. </w:t>
      </w:r>
      <w:hyperlink r:id="rId22" w:history="1">
        <w:r>
          <w:rPr>
            <w:rStyle w:val="Hyperlink"/>
          </w:rPr>
          <w:t>Matt. 19:4-5</w:t>
        </w:r>
      </w:hyperlink>
      <w:r>
        <w:t xml:space="preserve"> with </w:t>
      </w:r>
      <w:hyperlink r:id="rId23" w:history="1">
        <w:r>
          <w:rPr>
            <w:rStyle w:val="Hyperlink"/>
          </w:rPr>
          <w:t>Gen. 2:24</w:t>
        </w:r>
      </w:hyperlink>
      <w:r>
        <w:t xml:space="preserve">; </w:t>
      </w:r>
      <w:hyperlink r:id="rId24" w:history="1">
        <w:r>
          <w:rPr>
            <w:rStyle w:val="Hyperlink"/>
          </w:rPr>
          <w:t>Luke 24:27</w:t>
        </w:r>
      </w:hyperlink>
      <w:r>
        <w:t xml:space="preserve">, </w:t>
      </w:r>
      <w:hyperlink r:id="rId25" w:history="1">
        <w:r>
          <w:rPr>
            <w:rStyle w:val="Hyperlink"/>
          </w:rPr>
          <w:t>44</w:t>
        </w:r>
      </w:hyperlink>
      <w:r>
        <w:t xml:space="preserve">; </w:t>
      </w:r>
      <w:hyperlink r:id="rId26" w:history="1">
        <w:r>
          <w:rPr>
            <w:rStyle w:val="Hyperlink"/>
          </w:rPr>
          <w:t>1 Cor. 2:13</w:t>
        </w:r>
      </w:hyperlink>
      <w:r>
        <w:t xml:space="preserve">; 14:37; </w:t>
      </w:r>
      <w:hyperlink r:id="rId27" w:history="1">
        <w:r>
          <w:rPr>
            <w:rStyle w:val="Hyperlink"/>
          </w:rPr>
          <w:t>2 Pet.1:20-21</w:t>
        </w:r>
      </w:hyperlink>
      <w:r>
        <w:t xml:space="preserve">; </w:t>
      </w:r>
      <w:hyperlink r:id="rId28" w:history="1">
        <w:r>
          <w:rPr>
            <w:rStyle w:val="Hyperlink"/>
          </w:rPr>
          <w:t>3:2</w:t>
        </w:r>
      </w:hyperlink>
      <w:r>
        <w:t xml:space="preserve">, </w:t>
      </w:r>
      <w:hyperlink r:id="rId29" w:history="1">
        <w:r>
          <w:rPr>
            <w:rStyle w:val="Hyperlink"/>
          </w:rPr>
          <w:t>15-16</w:t>
        </w:r>
      </w:hyperlink>
      <w:r w:rsidR="00A04054">
        <w:br/>
      </w:r>
      <w:r>
        <w:t xml:space="preserve">[b]. </w:t>
      </w:r>
      <w:hyperlink r:id="rId30" w:history="1">
        <w:r>
          <w:rPr>
            <w:rStyle w:val="Hyperlink"/>
          </w:rPr>
          <w:t>Deut. 4:2</w:t>
        </w:r>
      </w:hyperlink>
      <w:r>
        <w:t xml:space="preserve">; </w:t>
      </w:r>
      <w:hyperlink r:id="rId31" w:history="1">
        <w:r>
          <w:rPr>
            <w:rStyle w:val="Hyperlink"/>
          </w:rPr>
          <w:t>Ps. 19:7-11</w:t>
        </w:r>
      </w:hyperlink>
      <w:r>
        <w:t xml:space="preserve">; </w:t>
      </w:r>
      <w:hyperlink r:id="rId32" w:history="1">
        <w:r>
          <w:rPr>
            <w:rStyle w:val="Hyperlink"/>
          </w:rPr>
          <w:t>Isa. 8:20</w:t>
        </w:r>
      </w:hyperlink>
      <w:r>
        <w:t xml:space="preserve">; </w:t>
      </w:r>
      <w:hyperlink r:id="rId33" w:history="1">
        <w:r>
          <w:rPr>
            <w:rStyle w:val="Hyperlink"/>
          </w:rPr>
          <w:t>John 15:11</w:t>
        </w:r>
      </w:hyperlink>
      <w:r>
        <w:t xml:space="preserve">; </w:t>
      </w:r>
      <w:hyperlink r:id="rId34" w:history="1">
        <w:r>
          <w:rPr>
            <w:rStyle w:val="Hyperlink"/>
          </w:rPr>
          <w:t>20:30-31</w:t>
        </w:r>
      </w:hyperlink>
      <w:r>
        <w:t xml:space="preserve">; </w:t>
      </w:r>
      <w:hyperlink r:id="rId35" w:history="1">
        <w:r>
          <w:rPr>
            <w:rStyle w:val="Hyperlink"/>
          </w:rPr>
          <w:t>Acts 17:11</w:t>
        </w:r>
      </w:hyperlink>
      <w:r>
        <w:t xml:space="preserve">; </w:t>
      </w:r>
      <w:hyperlink r:id="rId36" w:history="1">
        <w:r>
          <w:rPr>
            <w:rStyle w:val="Hyperlink"/>
          </w:rPr>
          <w:t>2 Tim. 3:15-17</w:t>
        </w:r>
      </w:hyperlink>
      <w:r>
        <w:t xml:space="preserve">; </w:t>
      </w:r>
      <w:hyperlink r:id="rId37" w:history="1">
        <w:r>
          <w:rPr>
            <w:rStyle w:val="Hyperlink"/>
          </w:rPr>
          <w:t>1 John 1:4</w:t>
        </w:r>
      </w:hyperlink>
    </w:p>
    <w:p w14:paraId="48916167" w14:textId="73C88030" w:rsidR="00DC7557" w:rsidRDefault="00DC7557" w:rsidP="007D070B">
      <w:pPr>
        <w:ind w:left="360"/>
        <w:jc w:val="center"/>
      </w:pPr>
      <w:r>
        <w:t>Westminster Shorter Catechism</w:t>
      </w:r>
      <w:r w:rsidR="00A04054">
        <w:t xml:space="preserve"> (</w:t>
      </w:r>
      <w:hyperlink r:id="rId38" w:history="1">
        <w:r w:rsidR="00A04054" w:rsidRPr="00A04054">
          <w:rPr>
            <w:rStyle w:val="Hyperlink"/>
          </w:rPr>
          <w:t>1647 edition</w:t>
        </w:r>
      </w:hyperlink>
      <w:r w:rsidR="00A04054">
        <w:t>)</w:t>
      </w:r>
    </w:p>
    <w:p w14:paraId="3E29BDDA" w14:textId="77777777" w:rsidR="007D070B" w:rsidRDefault="007D070B" w:rsidP="007D070B">
      <w:pPr>
        <w:ind w:left="360"/>
        <w:jc w:val="center"/>
      </w:pPr>
    </w:p>
    <w:p w14:paraId="487CE3CB" w14:textId="77777777" w:rsidR="007D070B" w:rsidRDefault="007D070B" w:rsidP="007D070B">
      <w:pPr>
        <w:autoSpaceDE w:val="0"/>
        <w:autoSpaceDN w:val="0"/>
        <w:adjustRightInd w:val="0"/>
        <w:ind w:left="360"/>
      </w:pPr>
      <w:r>
        <w:t xml:space="preserve">      When our Lord and Master Jesus Christ said, ``Repent'' (Mt 4:17), he willed the entire life of believers to be one of repentance. </w:t>
      </w:r>
    </w:p>
    <w:p w14:paraId="7A3BAF65" w14:textId="77777777" w:rsidR="007D070B" w:rsidRDefault="007D070B" w:rsidP="007D070B">
      <w:pPr>
        <w:autoSpaceDE w:val="0"/>
        <w:autoSpaceDN w:val="0"/>
        <w:adjustRightInd w:val="0"/>
        <w:jc w:val="center"/>
      </w:pPr>
      <w:r>
        <w:t>The first of Martin Luther’s “95 Theses”</w:t>
      </w:r>
    </w:p>
    <w:p w14:paraId="5C4B1BF8" w14:textId="77777777" w:rsidR="007D070B" w:rsidRDefault="007D070B" w:rsidP="00DC7557">
      <w:pPr>
        <w:spacing w:after="120"/>
        <w:ind w:left="360"/>
        <w:jc w:val="center"/>
      </w:pPr>
    </w:p>
    <w:p w14:paraId="6143CA98" w14:textId="77777777" w:rsidR="00DC7557" w:rsidRDefault="00DC7557" w:rsidP="00B36644">
      <w:pPr>
        <w:pStyle w:val="NormalWeb"/>
        <w:spacing w:before="0" w:beforeAutospacing="0" w:after="0" w:afterAutospacing="0"/>
        <w:ind w:left="360"/>
        <w:jc w:val="center"/>
      </w:pPr>
    </w:p>
    <w:p w14:paraId="73135E82" w14:textId="77777777" w:rsidR="00DD1E64" w:rsidRDefault="00DD1E64" w:rsidP="00B36644">
      <w:pPr>
        <w:pStyle w:val="NormalWeb"/>
        <w:spacing w:before="0" w:beforeAutospacing="0" w:after="0" w:afterAutospacing="0"/>
        <w:ind w:left="360"/>
        <w:jc w:val="center"/>
      </w:pPr>
    </w:p>
    <w:p w14:paraId="27103EFF" w14:textId="77777777" w:rsidR="00713598" w:rsidRPr="004E6EDF" w:rsidRDefault="00713598" w:rsidP="002A209A">
      <w:pPr>
        <w:autoSpaceDE w:val="0"/>
        <w:autoSpaceDN w:val="0"/>
        <w:adjustRightInd w:val="0"/>
        <w:jc w:val="center"/>
        <w:rPr>
          <w:sz w:val="20"/>
          <w:szCs w:val="20"/>
        </w:rPr>
      </w:pPr>
    </w:p>
    <w:p w14:paraId="69BC5635" w14:textId="762CBFC9" w:rsidR="000161EF" w:rsidRDefault="009C083B" w:rsidP="00B36644">
      <w:pPr>
        <w:tabs>
          <w:tab w:val="left" w:pos="630"/>
        </w:tabs>
        <w:autoSpaceDE w:val="0"/>
        <w:autoSpaceDN w:val="0"/>
        <w:adjustRightInd w:val="0"/>
        <w:spacing w:after="120"/>
        <w:ind w:left="634" w:hanging="274"/>
      </w:pPr>
      <w:r>
        <w:t xml:space="preserve">2.  </w:t>
      </w:r>
      <w:r w:rsidR="00DD1E64">
        <w:t>The doxology reminds us whom we serve</w:t>
      </w:r>
    </w:p>
    <w:p w14:paraId="5E652BE3" w14:textId="77777777" w:rsidR="004C47DA" w:rsidRPr="00E07E69" w:rsidRDefault="004C47DA" w:rsidP="004C47DA">
      <w:pPr>
        <w:autoSpaceDE w:val="0"/>
        <w:autoSpaceDN w:val="0"/>
        <w:adjustRightInd w:val="0"/>
        <w:spacing w:after="120"/>
        <w:ind w:left="360" w:firstLine="360"/>
        <w:jc w:val="both"/>
        <w:rPr>
          <w:i/>
          <w:iCs/>
        </w:rPr>
      </w:pPr>
      <w:r w:rsidRPr="00E07E69">
        <w:rPr>
          <w:i/>
          <w:iCs/>
        </w:rPr>
        <w:t xml:space="preserve">Grace and peace to you from him who is, and who was, and who is to come, and from the seven spirits before his throne, </w:t>
      </w:r>
      <w:r w:rsidRPr="00E07E69">
        <w:rPr>
          <w:i/>
          <w:iCs/>
          <w:vertAlign w:val="superscript"/>
        </w:rPr>
        <w:t xml:space="preserve">5 </w:t>
      </w:r>
      <w:r w:rsidRPr="00E07E69">
        <w:rPr>
          <w:i/>
          <w:iCs/>
        </w:rPr>
        <w:t xml:space="preserve">and from Jesus Christ, who is the faithful witness, the firstborn from the dead, and the ruler of the kings of the earth. </w:t>
      </w:r>
    </w:p>
    <w:p w14:paraId="6A519D25" w14:textId="77777777" w:rsidR="004C47DA" w:rsidRPr="00E07E69" w:rsidRDefault="004C47DA" w:rsidP="004C47DA">
      <w:pPr>
        <w:autoSpaceDE w:val="0"/>
        <w:autoSpaceDN w:val="0"/>
        <w:adjustRightInd w:val="0"/>
        <w:ind w:left="360" w:firstLine="360"/>
        <w:jc w:val="both"/>
        <w:rPr>
          <w:i/>
          <w:iCs/>
        </w:rPr>
      </w:pPr>
      <w:r w:rsidRPr="00E07E69">
        <w:rPr>
          <w:i/>
          <w:iCs/>
        </w:rPr>
        <w:t xml:space="preserve">To him who loves us and has freed us from our sins by his blood, </w:t>
      </w:r>
      <w:r w:rsidRPr="00E07E69">
        <w:rPr>
          <w:i/>
          <w:iCs/>
          <w:vertAlign w:val="superscript"/>
        </w:rPr>
        <w:t xml:space="preserve">6 </w:t>
      </w:r>
      <w:r w:rsidRPr="00E07E69">
        <w:rPr>
          <w:i/>
          <w:iCs/>
        </w:rPr>
        <w:t>and has made us to be a kingdom and priests to serve his God and Father—to him be glory and power for ever and ever! Amen.</w:t>
      </w:r>
    </w:p>
    <w:p w14:paraId="5806940B" w14:textId="77777777" w:rsidR="004C47DA" w:rsidRDefault="004C47DA" w:rsidP="004C47DA">
      <w:pPr>
        <w:autoSpaceDE w:val="0"/>
        <w:autoSpaceDN w:val="0"/>
        <w:adjustRightInd w:val="0"/>
        <w:spacing w:after="180"/>
        <w:ind w:firstLine="360"/>
        <w:jc w:val="center"/>
      </w:pPr>
      <w:r>
        <w:t>Revelation 1, John’s opening greeting and doxology</w:t>
      </w:r>
    </w:p>
    <w:p w14:paraId="15CE5E39" w14:textId="588802A0" w:rsidR="00B36644" w:rsidRDefault="00E76686" w:rsidP="009C083B">
      <w:pPr>
        <w:autoSpaceDE w:val="0"/>
        <w:autoSpaceDN w:val="0"/>
        <w:adjustRightInd w:val="0"/>
        <w:ind w:left="360" w:firstLine="360"/>
        <w:jc w:val="both"/>
      </w:pPr>
      <w:r w:rsidRPr="00E76686">
        <w:rPr>
          <w:i/>
          <w:iCs/>
        </w:rPr>
        <w:t>.</w:t>
      </w:r>
    </w:p>
    <w:p w14:paraId="583C5902" w14:textId="77777777" w:rsidR="009C083B" w:rsidRDefault="009C083B" w:rsidP="009C083B">
      <w:pPr>
        <w:autoSpaceDE w:val="0"/>
        <w:autoSpaceDN w:val="0"/>
        <w:adjustRightInd w:val="0"/>
        <w:ind w:left="360" w:firstLine="360"/>
        <w:jc w:val="both"/>
      </w:pPr>
    </w:p>
    <w:p w14:paraId="2EB33CC2" w14:textId="77777777" w:rsidR="00713598" w:rsidRDefault="00713598" w:rsidP="000161EF">
      <w:pPr>
        <w:tabs>
          <w:tab w:val="left" w:pos="630"/>
        </w:tabs>
        <w:autoSpaceDE w:val="0"/>
        <w:autoSpaceDN w:val="0"/>
        <w:adjustRightInd w:val="0"/>
        <w:ind w:left="630" w:hanging="270"/>
      </w:pPr>
    </w:p>
    <w:p w14:paraId="74256FD0" w14:textId="77777777" w:rsidR="00713598" w:rsidRPr="000161EF" w:rsidRDefault="00713598" w:rsidP="000161EF">
      <w:pPr>
        <w:tabs>
          <w:tab w:val="left" w:pos="630"/>
        </w:tabs>
        <w:autoSpaceDE w:val="0"/>
        <w:autoSpaceDN w:val="0"/>
        <w:adjustRightInd w:val="0"/>
        <w:ind w:left="630" w:hanging="270"/>
        <w:rPr>
          <w:sz w:val="20"/>
          <w:szCs w:val="20"/>
        </w:rPr>
      </w:pPr>
    </w:p>
    <w:p w14:paraId="753C2106" w14:textId="77777777" w:rsidR="000161EF" w:rsidRPr="000161EF" w:rsidRDefault="000161EF" w:rsidP="000161EF">
      <w:pPr>
        <w:tabs>
          <w:tab w:val="left" w:pos="630"/>
        </w:tabs>
        <w:autoSpaceDE w:val="0"/>
        <w:autoSpaceDN w:val="0"/>
        <w:adjustRightInd w:val="0"/>
        <w:ind w:left="630" w:hanging="270"/>
        <w:rPr>
          <w:sz w:val="20"/>
          <w:szCs w:val="20"/>
        </w:rPr>
      </w:pPr>
    </w:p>
    <w:p w14:paraId="0DF902B3" w14:textId="6978BE9B" w:rsidR="000161EF" w:rsidRDefault="009C083B" w:rsidP="00713598">
      <w:pPr>
        <w:tabs>
          <w:tab w:val="left" w:pos="630"/>
        </w:tabs>
        <w:autoSpaceDE w:val="0"/>
        <w:autoSpaceDN w:val="0"/>
        <w:adjustRightInd w:val="0"/>
        <w:spacing w:after="120"/>
        <w:ind w:left="634" w:hanging="274"/>
      </w:pPr>
      <w:r>
        <w:t>3.  Like the rest of the Lord’s Prayer, doxology keeps God in the right place</w:t>
      </w:r>
    </w:p>
    <w:p w14:paraId="4D0F03B7" w14:textId="77777777" w:rsidR="00E8366C" w:rsidRPr="00020DE3" w:rsidRDefault="00E8366C" w:rsidP="00E8366C">
      <w:pPr>
        <w:tabs>
          <w:tab w:val="left" w:pos="720"/>
        </w:tabs>
        <w:autoSpaceDE w:val="0"/>
        <w:autoSpaceDN w:val="0"/>
        <w:adjustRightInd w:val="0"/>
        <w:ind w:left="1440" w:hanging="1080"/>
        <w:jc w:val="both"/>
        <w:rPr>
          <w:i/>
          <w:iCs/>
        </w:rPr>
      </w:pPr>
      <w:r w:rsidRPr="00020DE3">
        <w:rPr>
          <w:i/>
          <w:iCs/>
          <w:vertAlign w:val="superscript"/>
        </w:rPr>
        <w:t>33</w:t>
      </w:r>
      <w:r w:rsidRPr="00020DE3">
        <w:rPr>
          <w:i/>
          <w:iCs/>
        </w:rPr>
        <w:tab/>
        <w:t xml:space="preserve">Oh, the depth of the riches of the wisdom and knowledge of God! </w:t>
      </w:r>
    </w:p>
    <w:p w14:paraId="540E6BDB" w14:textId="77777777" w:rsidR="00E8366C" w:rsidRPr="00020DE3" w:rsidRDefault="00E8366C" w:rsidP="00E8366C">
      <w:pPr>
        <w:autoSpaceDE w:val="0"/>
        <w:autoSpaceDN w:val="0"/>
        <w:adjustRightInd w:val="0"/>
        <w:ind w:left="1440" w:hanging="540"/>
        <w:jc w:val="both"/>
        <w:rPr>
          <w:i/>
          <w:iCs/>
        </w:rPr>
      </w:pPr>
      <w:r w:rsidRPr="00020DE3">
        <w:rPr>
          <w:i/>
          <w:iCs/>
        </w:rPr>
        <w:t xml:space="preserve">How unsearchable his judgments, and his paths beyond tracing out! </w:t>
      </w:r>
    </w:p>
    <w:p w14:paraId="484C8B5F" w14:textId="77777777" w:rsidR="00E8366C" w:rsidRPr="00020DE3" w:rsidRDefault="00E8366C" w:rsidP="00E8366C">
      <w:pPr>
        <w:tabs>
          <w:tab w:val="left" w:pos="720"/>
        </w:tabs>
        <w:autoSpaceDE w:val="0"/>
        <w:autoSpaceDN w:val="0"/>
        <w:adjustRightInd w:val="0"/>
        <w:ind w:left="1440" w:hanging="1080"/>
        <w:jc w:val="both"/>
        <w:rPr>
          <w:i/>
          <w:iCs/>
        </w:rPr>
      </w:pPr>
      <w:r w:rsidRPr="00020DE3">
        <w:rPr>
          <w:i/>
          <w:iCs/>
          <w:vertAlign w:val="superscript"/>
        </w:rPr>
        <w:t>34</w:t>
      </w:r>
      <w:r w:rsidRPr="00020DE3">
        <w:rPr>
          <w:i/>
          <w:iCs/>
        </w:rPr>
        <w:tab/>
        <w:t xml:space="preserve">“Who has known the mind of the Lord? </w:t>
      </w:r>
    </w:p>
    <w:p w14:paraId="3B8B9B0C" w14:textId="77777777" w:rsidR="00E8366C" w:rsidRPr="00020DE3" w:rsidRDefault="00E8366C" w:rsidP="00E8366C">
      <w:pPr>
        <w:autoSpaceDE w:val="0"/>
        <w:autoSpaceDN w:val="0"/>
        <w:adjustRightInd w:val="0"/>
        <w:ind w:left="1440" w:hanging="540"/>
        <w:jc w:val="both"/>
        <w:rPr>
          <w:i/>
          <w:iCs/>
        </w:rPr>
      </w:pPr>
      <w:r w:rsidRPr="00020DE3">
        <w:rPr>
          <w:i/>
          <w:iCs/>
        </w:rPr>
        <w:t>Or who has been his counselor?”</w:t>
      </w:r>
    </w:p>
    <w:p w14:paraId="75C7E589" w14:textId="77777777" w:rsidR="00E8366C" w:rsidRPr="00020DE3" w:rsidRDefault="00E8366C" w:rsidP="00E8366C">
      <w:pPr>
        <w:tabs>
          <w:tab w:val="left" w:pos="720"/>
        </w:tabs>
        <w:autoSpaceDE w:val="0"/>
        <w:autoSpaceDN w:val="0"/>
        <w:adjustRightInd w:val="0"/>
        <w:ind w:left="1440" w:hanging="1080"/>
        <w:jc w:val="both"/>
        <w:rPr>
          <w:i/>
          <w:iCs/>
        </w:rPr>
      </w:pPr>
      <w:r w:rsidRPr="00020DE3">
        <w:rPr>
          <w:i/>
          <w:iCs/>
          <w:vertAlign w:val="superscript"/>
        </w:rPr>
        <w:t>35</w:t>
      </w:r>
      <w:r w:rsidRPr="00020DE3">
        <w:rPr>
          <w:i/>
          <w:iCs/>
        </w:rPr>
        <w:tab/>
        <w:t xml:space="preserve">“Who has ever given to God, </w:t>
      </w:r>
    </w:p>
    <w:p w14:paraId="10BDB23B" w14:textId="77777777" w:rsidR="00E8366C" w:rsidRPr="00020DE3" w:rsidRDefault="00E8366C" w:rsidP="00E8366C">
      <w:pPr>
        <w:autoSpaceDE w:val="0"/>
        <w:autoSpaceDN w:val="0"/>
        <w:adjustRightInd w:val="0"/>
        <w:ind w:left="1440" w:hanging="540"/>
        <w:jc w:val="both"/>
        <w:rPr>
          <w:i/>
          <w:iCs/>
        </w:rPr>
      </w:pPr>
      <w:r w:rsidRPr="00020DE3">
        <w:rPr>
          <w:i/>
          <w:iCs/>
        </w:rPr>
        <w:t>that God should repay him?”</w:t>
      </w:r>
    </w:p>
    <w:p w14:paraId="586B45D8" w14:textId="77777777" w:rsidR="00E8366C" w:rsidRPr="00020DE3" w:rsidRDefault="00E8366C" w:rsidP="00E8366C">
      <w:pPr>
        <w:tabs>
          <w:tab w:val="left" w:pos="720"/>
        </w:tabs>
        <w:autoSpaceDE w:val="0"/>
        <w:autoSpaceDN w:val="0"/>
        <w:adjustRightInd w:val="0"/>
        <w:ind w:left="1440" w:hanging="1080"/>
        <w:jc w:val="both"/>
        <w:rPr>
          <w:i/>
          <w:iCs/>
        </w:rPr>
      </w:pPr>
      <w:r w:rsidRPr="00020DE3">
        <w:rPr>
          <w:i/>
          <w:iCs/>
          <w:vertAlign w:val="superscript"/>
        </w:rPr>
        <w:t>36</w:t>
      </w:r>
      <w:r w:rsidRPr="00020DE3">
        <w:rPr>
          <w:i/>
          <w:iCs/>
        </w:rPr>
        <w:tab/>
        <w:t xml:space="preserve">For from him and through him and to him are all things. </w:t>
      </w:r>
    </w:p>
    <w:p w14:paraId="26634317" w14:textId="77777777" w:rsidR="00E8366C" w:rsidRPr="00020DE3" w:rsidRDefault="00E8366C" w:rsidP="00E8366C">
      <w:pPr>
        <w:autoSpaceDE w:val="0"/>
        <w:autoSpaceDN w:val="0"/>
        <w:adjustRightInd w:val="0"/>
        <w:ind w:left="1440" w:hanging="540"/>
        <w:jc w:val="both"/>
        <w:rPr>
          <w:i/>
          <w:iCs/>
        </w:rPr>
      </w:pPr>
      <w:r w:rsidRPr="00020DE3">
        <w:rPr>
          <w:i/>
          <w:iCs/>
        </w:rPr>
        <w:t>To him be the glory forever! Amen.</w:t>
      </w:r>
    </w:p>
    <w:p w14:paraId="4911981B" w14:textId="77777777" w:rsidR="00E8366C" w:rsidRDefault="00E8366C" w:rsidP="00E8366C">
      <w:pPr>
        <w:autoSpaceDE w:val="0"/>
        <w:autoSpaceDN w:val="0"/>
        <w:adjustRightInd w:val="0"/>
        <w:jc w:val="center"/>
      </w:pPr>
      <w:r>
        <w:t>Romans 11 (and see 16:25-27 for Paul’s second doxology)</w:t>
      </w:r>
    </w:p>
    <w:p w14:paraId="6210221D" w14:textId="77777777" w:rsidR="00E8366C" w:rsidRDefault="00E8366C" w:rsidP="001512BF">
      <w:pPr>
        <w:autoSpaceDE w:val="0"/>
        <w:autoSpaceDN w:val="0"/>
        <w:adjustRightInd w:val="0"/>
        <w:spacing w:after="120"/>
        <w:ind w:right="-202"/>
        <w:rPr>
          <w:b/>
          <w:sz w:val="28"/>
          <w:szCs w:val="28"/>
        </w:rPr>
      </w:pPr>
    </w:p>
    <w:p w14:paraId="45EC7521" w14:textId="77777777" w:rsidR="00E8366C" w:rsidRDefault="00E8366C" w:rsidP="001512BF">
      <w:pPr>
        <w:autoSpaceDE w:val="0"/>
        <w:autoSpaceDN w:val="0"/>
        <w:adjustRightInd w:val="0"/>
        <w:spacing w:after="120"/>
        <w:ind w:right="-202"/>
        <w:rPr>
          <w:b/>
          <w:sz w:val="28"/>
          <w:szCs w:val="28"/>
        </w:rPr>
      </w:pPr>
    </w:p>
    <w:p w14:paraId="5A0A6476" w14:textId="77777777" w:rsidR="00E8366C" w:rsidRDefault="00E8366C" w:rsidP="001512BF">
      <w:pPr>
        <w:autoSpaceDE w:val="0"/>
        <w:autoSpaceDN w:val="0"/>
        <w:adjustRightInd w:val="0"/>
        <w:spacing w:after="120"/>
        <w:ind w:right="-202"/>
        <w:rPr>
          <w:b/>
          <w:sz w:val="28"/>
          <w:szCs w:val="28"/>
        </w:rPr>
      </w:pPr>
    </w:p>
    <w:p w14:paraId="7868D20B" w14:textId="77777777" w:rsidR="00E8366C" w:rsidRDefault="00E8366C" w:rsidP="001512BF">
      <w:pPr>
        <w:autoSpaceDE w:val="0"/>
        <w:autoSpaceDN w:val="0"/>
        <w:adjustRightInd w:val="0"/>
        <w:spacing w:after="120"/>
        <w:ind w:right="-202"/>
        <w:rPr>
          <w:b/>
          <w:sz w:val="28"/>
          <w:szCs w:val="28"/>
        </w:rPr>
      </w:pPr>
    </w:p>
    <w:p w14:paraId="46BC9E3A" w14:textId="77777777" w:rsidR="00E8366C" w:rsidRDefault="00E8366C" w:rsidP="001512BF">
      <w:pPr>
        <w:autoSpaceDE w:val="0"/>
        <w:autoSpaceDN w:val="0"/>
        <w:adjustRightInd w:val="0"/>
        <w:spacing w:after="120"/>
        <w:ind w:right="-202"/>
        <w:rPr>
          <w:b/>
          <w:sz w:val="28"/>
          <w:szCs w:val="28"/>
        </w:rPr>
      </w:pPr>
    </w:p>
    <w:p w14:paraId="10F7A870" w14:textId="77777777" w:rsidR="00DD1E64" w:rsidRDefault="00DD1E64" w:rsidP="001512BF">
      <w:pPr>
        <w:autoSpaceDE w:val="0"/>
        <w:autoSpaceDN w:val="0"/>
        <w:adjustRightInd w:val="0"/>
        <w:spacing w:after="120"/>
        <w:ind w:right="-202"/>
        <w:rPr>
          <w:b/>
          <w:sz w:val="28"/>
          <w:szCs w:val="28"/>
        </w:rPr>
      </w:pPr>
    </w:p>
    <w:p w14:paraId="72F94AF4" w14:textId="77777777" w:rsidR="00E101A8" w:rsidRDefault="00E101A8" w:rsidP="001512BF">
      <w:pPr>
        <w:autoSpaceDE w:val="0"/>
        <w:autoSpaceDN w:val="0"/>
        <w:adjustRightInd w:val="0"/>
        <w:spacing w:after="120"/>
        <w:ind w:right="-202"/>
        <w:rPr>
          <w:b/>
          <w:sz w:val="28"/>
          <w:szCs w:val="28"/>
        </w:rPr>
      </w:pPr>
    </w:p>
    <w:p w14:paraId="104A3CB5" w14:textId="366DC829" w:rsidR="001512BF" w:rsidRDefault="00EF41D1" w:rsidP="001512BF">
      <w:pPr>
        <w:autoSpaceDE w:val="0"/>
        <w:autoSpaceDN w:val="0"/>
        <w:adjustRightInd w:val="0"/>
        <w:spacing w:after="120"/>
        <w:ind w:right="-202"/>
        <w:rPr>
          <w:b/>
          <w:sz w:val="28"/>
          <w:szCs w:val="28"/>
        </w:rPr>
      </w:pPr>
      <w:r>
        <w:rPr>
          <w:b/>
          <w:sz w:val="28"/>
          <w:szCs w:val="28"/>
        </w:rPr>
        <w:lastRenderedPageBreak/>
        <w:t xml:space="preserve"> </w:t>
      </w:r>
      <w:r w:rsidR="001512BF">
        <w:rPr>
          <w:b/>
          <w:sz w:val="28"/>
          <w:szCs w:val="28"/>
        </w:rPr>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39" w:history="1">
        <w:r w:rsidR="00D61EFA" w:rsidRPr="00D61EFA">
          <w:rPr>
            <w:rStyle w:val="Hyperlink"/>
            <w:i/>
            <w:iCs/>
          </w:rPr>
          <w:t>https://bibleproject.com/downloads/posters/</w:t>
        </w:r>
      </w:hyperlink>
    </w:p>
    <w:p w14:paraId="38EEA953" w14:textId="77777777" w:rsidR="00D15057" w:rsidRDefault="00D15057" w:rsidP="00D15057">
      <w:pPr>
        <w:tabs>
          <w:tab w:val="left" w:pos="360"/>
        </w:tabs>
        <w:autoSpaceDE w:val="0"/>
        <w:autoSpaceDN w:val="0"/>
        <w:adjustRightInd w:val="0"/>
        <w:spacing w:after="120"/>
        <w:ind w:left="360" w:right="-202" w:hanging="360"/>
        <w:rPr>
          <w:bCs/>
        </w:rPr>
      </w:pPr>
      <w:r>
        <w:rPr>
          <w:bCs/>
        </w:rPr>
        <w:t xml:space="preserve">Ryle has a commentary of Matthew 6 at </w:t>
      </w:r>
      <w:hyperlink r:id="rId40" w:history="1">
        <w:r w:rsidRPr="00E22492">
          <w:rPr>
            <w:rStyle w:val="Hyperlink"/>
            <w:bCs/>
            <w:i/>
            <w:iCs/>
          </w:rPr>
          <w:t>https://www.gracegems.org/Ryle/m06.htm</w:t>
        </w:r>
      </w:hyperlink>
    </w:p>
    <w:p w14:paraId="7C7201B1" w14:textId="77777777" w:rsidR="00D15057" w:rsidRDefault="00D15057" w:rsidP="00D15057">
      <w:pPr>
        <w:tabs>
          <w:tab w:val="left" w:pos="360"/>
        </w:tabs>
        <w:autoSpaceDE w:val="0"/>
        <w:autoSpaceDN w:val="0"/>
        <w:adjustRightInd w:val="0"/>
        <w:spacing w:after="120"/>
        <w:ind w:left="360" w:right="-202" w:hanging="360"/>
        <w:rPr>
          <w:bCs/>
          <w:i/>
          <w:iCs/>
        </w:rPr>
      </w:pPr>
      <w:r>
        <w:rPr>
          <w:bCs/>
        </w:rPr>
        <w:t xml:space="preserve">J. C. Ryle also has a wonderful study of how believers should respond to the disciplining work of God at </w:t>
      </w:r>
      <w:hyperlink r:id="rId41" w:history="1">
        <w:r w:rsidRPr="002E5DD8">
          <w:rPr>
            <w:rStyle w:val="Hyperlink"/>
            <w:bCs/>
            <w:i/>
            <w:iCs/>
          </w:rPr>
          <w:t>https://www.monergism.com/finger-god</w:t>
        </w:r>
      </w:hyperlink>
    </w:p>
    <w:p w14:paraId="4F7D6545" w14:textId="2D89042D" w:rsidR="00A33629" w:rsidRDefault="00A33629" w:rsidP="00D15057">
      <w:pPr>
        <w:tabs>
          <w:tab w:val="left" w:pos="360"/>
        </w:tabs>
        <w:autoSpaceDE w:val="0"/>
        <w:autoSpaceDN w:val="0"/>
        <w:adjustRightInd w:val="0"/>
        <w:spacing w:after="120"/>
        <w:ind w:left="360" w:right="-202" w:hanging="360"/>
        <w:rPr>
          <w:bCs/>
        </w:rPr>
      </w:pPr>
      <w:r>
        <w:rPr>
          <w:bCs/>
        </w:rPr>
        <w:t>Here are some of our growing number of prayer resources:</w:t>
      </w:r>
    </w:p>
    <w:p w14:paraId="6926C09E" w14:textId="64D1AFDD" w:rsidR="000D59E9" w:rsidRDefault="00D438C2" w:rsidP="000D59E9">
      <w:pPr>
        <w:tabs>
          <w:tab w:val="left" w:pos="360"/>
        </w:tabs>
        <w:spacing w:after="120"/>
        <w:rPr>
          <w:color w:val="0000FF"/>
          <w:u w:val="single"/>
        </w:rPr>
      </w:pPr>
      <w:r>
        <w:rPr>
          <w:bCs/>
        </w:rPr>
        <w:tab/>
      </w:r>
      <w:r w:rsidR="00235417">
        <w:rPr>
          <w:bCs/>
        </w:rPr>
        <w:t xml:space="preserve">The CRCNA’s Prayer Guide illustrates how to use the Lord’s Prayer as a guide to </w:t>
      </w:r>
      <w:r w:rsidR="0077099D">
        <w:rPr>
          <w:bCs/>
        </w:rPr>
        <w:t xml:space="preserve">corporate prayer </w:t>
      </w:r>
      <w:r w:rsidR="000D59E9">
        <w:rPr>
          <w:bCs/>
        </w:rPr>
        <w:tab/>
      </w:r>
      <w:r w:rsidR="0077099D">
        <w:rPr>
          <w:bCs/>
        </w:rPr>
        <w:t xml:space="preserve">at </w:t>
      </w:r>
      <w:r w:rsidR="000D59E9">
        <w:rPr>
          <w:bCs/>
        </w:rPr>
        <w:t xml:space="preserve"> </w:t>
      </w:r>
      <w:r w:rsidR="000D59E9">
        <w:fldChar w:fldCharType="begin"/>
      </w:r>
      <w:r w:rsidR="000D59E9">
        <w:instrText xml:space="preserve">HYPERLINK " </w:instrText>
      </w:r>
      <w:r w:rsidR="000D59E9">
        <w:rPr>
          <w:rStyle w:val="HTMLCite"/>
          <w:color w:val="0000FF"/>
          <w:u w:val="single"/>
        </w:rPr>
        <w:instrText>https://www.crcna.org</w:instrText>
      </w:r>
      <w:r w:rsidR="000D59E9">
        <w:rPr>
          <w:rStyle w:val="apx8vc"/>
          <w:i/>
          <w:iCs/>
          <w:color w:val="0000FF"/>
          <w:u w:val="single"/>
        </w:rPr>
        <w:instrText xml:space="preserve"> › files › the_lords_prayer</w:instrText>
      </w:r>
    </w:p>
    <w:p w14:paraId="1988F209" w14:textId="7401BEF9" w:rsidR="00235417" w:rsidRDefault="000D59E9" w:rsidP="000D59E9">
      <w:pPr>
        <w:tabs>
          <w:tab w:val="left" w:pos="360"/>
        </w:tabs>
        <w:autoSpaceDE w:val="0"/>
        <w:autoSpaceDN w:val="0"/>
        <w:adjustRightInd w:val="0"/>
        <w:spacing w:after="120"/>
        <w:ind w:left="360" w:right="-202" w:hanging="360"/>
        <w:rPr>
          <w:bCs/>
        </w:rPr>
      </w:pPr>
      <w:r>
        <w:instrText>"</w:instrText>
      </w:r>
      <w:r>
        <w:fldChar w:fldCharType="separate"/>
      </w:r>
      <w:r w:rsidRPr="008621AB">
        <w:rPr>
          <w:rStyle w:val="Hyperlink"/>
        </w:rPr>
        <w:t xml:space="preserve"> https://www.crcna.org</w:t>
      </w:r>
      <w:r w:rsidRPr="008621AB">
        <w:rPr>
          <w:rStyle w:val="Hyperlink"/>
          <w:i/>
          <w:iCs/>
        </w:rPr>
        <w:t xml:space="preserve"> › files › </w:t>
      </w:r>
      <w:proofErr w:type="spellStart"/>
      <w:r w:rsidRPr="008621AB">
        <w:rPr>
          <w:rStyle w:val="Hyperlink"/>
          <w:i/>
          <w:iCs/>
        </w:rPr>
        <w:t>the_lords_prayer</w:t>
      </w:r>
      <w:proofErr w:type="spellEnd"/>
      <w:r>
        <w:fldChar w:fldCharType="end"/>
      </w:r>
      <w:r w:rsidR="00E43BF5">
        <w:t xml:space="preserve"> </w:t>
      </w:r>
    </w:p>
    <w:p w14:paraId="3EA98E9F" w14:textId="0EA0741C" w:rsidR="000D59E9" w:rsidRDefault="000D59E9" w:rsidP="001512BF">
      <w:pPr>
        <w:tabs>
          <w:tab w:val="left" w:pos="360"/>
        </w:tabs>
        <w:autoSpaceDE w:val="0"/>
        <w:autoSpaceDN w:val="0"/>
        <w:adjustRightInd w:val="0"/>
        <w:spacing w:after="120"/>
        <w:ind w:left="360" w:right="-202" w:hanging="360"/>
        <w:rPr>
          <w:bCs/>
        </w:rPr>
      </w:pPr>
      <w:r>
        <w:rPr>
          <w:bCs/>
        </w:rPr>
        <w:tab/>
        <w:t xml:space="preserve">Kevin DeYoung’s article at </w:t>
      </w:r>
      <w:hyperlink r:id="rId42" w:history="1">
        <w:r w:rsidRPr="000D59E9">
          <w:rPr>
            <w:rStyle w:val="Hyperlink"/>
            <w:bCs/>
            <w:i/>
            <w:iCs/>
          </w:rPr>
          <w:t>https://www.crossway.org/articles/what-does-it-mean-to-pray-your-kingdom-come/</w:t>
        </w:r>
      </w:hyperlink>
    </w:p>
    <w:p w14:paraId="588F91A1" w14:textId="24293C00" w:rsidR="00A33629" w:rsidRDefault="00235417" w:rsidP="001512BF">
      <w:pPr>
        <w:tabs>
          <w:tab w:val="left" w:pos="360"/>
        </w:tabs>
        <w:autoSpaceDE w:val="0"/>
        <w:autoSpaceDN w:val="0"/>
        <w:adjustRightInd w:val="0"/>
        <w:spacing w:after="120"/>
        <w:ind w:left="360" w:right="-202" w:hanging="360"/>
        <w:rPr>
          <w:bCs/>
        </w:rPr>
      </w:pPr>
      <w:r>
        <w:rPr>
          <w:bCs/>
        </w:rPr>
        <w:tab/>
      </w:r>
      <w:r w:rsidR="00A33629">
        <w:rPr>
          <w:bCs/>
        </w:rPr>
        <w:t xml:space="preserve">Lora </w:t>
      </w:r>
      <w:proofErr w:type="spellStart"/>
      <w:r w:rsidR="00A33629">
        <w:rPr>
          <w:bCs/>
        </w:rPr>
        <w:t>Copely’s</w:t>
      </w:r>
      <w:proofErr w:type="spellEnd"/>
      <w:r w:rsidR="00A33629">
        <w:rPr>
          <w:bCs/>
        </w:rPr>
        <w:t xml:space="preserve"> “Extraordinary Prayer” article at </w:t>
      </w:r>
      <w:hyperlink r:id="rId43" w:history="1">
        <w:r w:rsidR="00A33629"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44" w:history="1">
        <w:r w:rsidRPr="00A33629">
          <w:rPr>
            <w:rStyle w:val="Hyperlink"/>
            <w:bCs/>
            <w:i/>
            <w:iCs/>
          </w:rPr>
          <w:t>https://www.youtube.com/watch?v=uFWl9eWkmWg</w:t>
        </w:r>
      </w:hyperlink>
    </w:p>
    <w:p w14:paraId="18F64DD4" w14:textId="685CF86F" w:rsidR="0077099D" w:rsidRPr="00D90C3A" w:rsidRDefault="00E06F65" w:rsidP="001512BF">
      <w:pPr>
        <w:tabs>
          <w:tab w:val="left" w:pos="360"/>
        </w:tabs>
        <w:autoSpaceDE w:val="0"/>
        <w:autoSpaceDN w:val="0"/>
        <w:adjustRightInd w:val="0"/>
        <w:spacing w:after="120"/>
        <w:ind w:left="360" w:right="-202" w:hanging="360"/>
        <w:rPr>
          <w:bCs/>
        </w:rPr>
      </w:pPr>
      <w:r>
        <w:rPr>
          <w:bCs/>
        </w:rPr>
        <w:t>Kevin DeYoung has a great introduction</w:t>
      </w:r>
      <w:r w:rsidR="00D90C3A">
        <w:rPr>
          <w:bCs/>
        </w:rPr>
        <w:t>s</w:t>
      </w:r>
      <w:r>
        <w:rPr>
          <w:bCs/>
        </w:rPr>
        <w:t xml:space="preserve"> to </w:t>
      </w:r>
      <w:r w:rsidR="00D90C3A">
        <w:rPr>
          <w:bCs/>
        </w:rPr>
        <w:t>Christi</w:t>
      </w:r>
      <w:r w:rsidR="00D53D27">
        <w:rPr>
          <w:bCs/>
        </w:rPr>
        <w:t>an</w:t>
      </w:r>
      <w:r w:rsidR="00D90C3A">
        <w:rPr>
          <w:bCs/>
        </w:rPr>
        <w:t xml:space="preserve"> </w:t>
      </w:r>
      <w:r>
        <w:rPr>
          <w:bCs/>
        </w:rPr>
        <w:t xml:space="preserve">worship at </w:t>
      </w:r>
      <w:hyperlink r:id="rId45" w:history="1">
        <w:r w:rsidRPr="00E06F65">
          <w:rPr>
            <w:rStyle w:val="Hyperlink"/>
            <w:bCs/>
            <w:i/>
            <w:iCs/>
          </w:rPr>
          <w:t>https://clearlyreformed.org/worship-as-covenant-renewal/</w:t>
        </w:r>
      </w:hyperlink>
      <w:r w:rsidR="00D90C3A">
        <w:rPr>
          <w:bCs/>
          <w:i/>
          <w:iCs/>
        </w:rPr>
        <w:t xml:space="preserve"> </w:t>
      </w:r>
      <w:r w:rsidR="00D90C3A">
        <w:rPr>
          <w:bCs/>
        </w:rPr>
        <w:t xml:space="preserve"> and</w:t>
      </w:r>
      <w:r w:rsidR="00D53D27">
        <w:rPr>
          <w:bCs/>
        </w:rPr>
        <w:t xml:space="preserve"> his summary of Reformed worship is very helpful at </w:t>
      </w:r>
      <w:hyperlink r:id="rId46" w:history="1">
        <w:r w:rsidR="00D53D27" w:rsidRPr="00436EC0">
          <w:rPr>
            <w:rStyle w:val="Hyperlink"/>
            <w:bCs/>
            <w:i/>
            <w:iCs/>
          </w:rPr>
          <w:t>https://www.thegospelcoalition.org/blogs/kevin-deyoung/a-theology-of-worship/</w:t>
        </w:r>
      </w:hyperlink>
    </w:p>
    <w:p w14:paraId="0FE1D3D0" w14:textId="04F4093A" w:rsidR="003133A8" w:rsidRPr="00D90C3A" w:rsidRDefault="00D90C3A" w:rsidP="001512BF">
      <w:pPr>
        <w:tabs>
          <w:tab w:val="left" w:pos="360"/>
        </w:tabs>
        <w:autoSpaceDE w:val="0"/>
        <w:autoSpaceDN w:val="0"/>
        <w:adjustRightInd w:val="0"/>
        <w:spacing w:after="120"/>
        <w:ind w:left="360" w:right="-202" w:hanging="360"/>
        <w:rPr>
          <w:bCs/>
        </w:rPr>
      </w:pPr>
      <w:r>
        <w:rPr>
          <w:bCs/>
        </w:rPr>
        <w:t xml:space="preserve">D.G. Hart’s essay on “Reforming Worship” at </w:t>
      </w:r>
      <w:hyperlink r:id="rId47" w:history="1">
        <w:r w:rsidRPr="00D90C3A">
          <w:rPr>
            <w:rStyle w:val="Hyperlink"/>
            <w:bCs/>
            <w:i/>
            <w:iCs/>
          </w:rPr>
          <w:t>https://www.touchstonemag.com/archives/article.php?id=08-04-017-f&amp;readcode=&amp;readtherest=true#therest</w:t>
        </w:r>
      </w:hyperlink>
      <w:r>
        <w:rPr>
          <w:bCs/>
          <w:i/>
          <w:iCs/>
        </w:rPr>
        <w:t xml:space="preserve"> </w:t>
      </w:r>
      <w:r>
        <w:rPr>
          <w:bCs/>
        </w:rPr>
        <w:t>suggests these principles:</w:t>
      </w:r>
      <w:r>
        <w:rPr>
          <w:bCs/>
        </w:rPr>
        <w:br/>
      </w:r>
      <w:r>
        <w:rPr>
          <w:bCs/>
        </w:rPr>
        <w:tab/>
        <w:t>1. Centrality of the Word of God</w:t>
      </w:r>
      <w:r>
        <w:rPr>
          <w:bCs/>
        </w:rPr>
        <w:br/>
      </w:r>
      <w:r>
        <w:rPr>
          <w:bCs/>
        </w:rPr>
        <w:tab/>
        <w:t>2. God is the audience</w:t>
      </w:r>
      <w:r>
        <w:rPr>
          <w:bCs/>
        </w:rPr>
        <w:br/>
      </w:r>
      <w:r>
        <w:rPr>
          <w:bCs/>
        </w:rPr>
        <w:tab/>
        <w:t>3. Worship is dialogue in which God speaks and his people respond</w:t>
      </w:r>
      <w:r>
        <w:rPr>
          <w:bCs/>
        </w:rPr>
        <w:br/>
      </w:r>
      <w:r>
        <w:rPr>
          <w:bCs/>
        </w:rPr>
        <w:tab/>
        <w:t>4. Simplicity</w:t>
      </w:r>
      <w:r>
        <w:rPr>
          <w:bCs/>
        </w:rPr>
        <w:br/>
      </w:r>
      <w:r>
        <w:rPr>
          <w:bCs/>
        </w:rPr>
        <w:tab/>
        <w:t>5. Reverence</w:t>
      </w:r>
    </w:p>
    <w:p w14:paraId="5ABE3FF4" w14:textId="0BF867BA" w:rsidR="00542F2E" w:rsidRDefault="00D53D27" w:rsidP="001512BF">
      <w:pPr>
        <w:tabs>
          <w:tab w:val="left" w:pos="360"/>
        </w:tabs>
        <w:autoSpaceDE w:val="0"/>
        <w:autoSpaceDN w:val="0"/>
        <w:adjustRightInd w:val="0"/>
        <w:spacing w:after="120"/>
        <w:ind w:left="360" w:right="-202" w:hanging="360"/>
        <w:rPr>
          <w:bCs/>
        </w:rPr>
      </w:pPr>
      <w:r>
        <w:rPr>
          <w:bCs/>
        </w:rPr>
        <w:t xml:space="preserve">R.C. Sproul has a wonderful essay on worship at </w:t>
      </w:r>
      <w:hyperlink r:id="rId48" w:history="1">
        <w:r w:rsidRPr="00D53D27">
          <w:rPr>
            <w:rStyle w:val="Hyperlink"/>
            <w:bCs/>
            <w:i/>
            <w:iCs/>
          </w:rPr>
          <w:t>http</w:t>
        </w:r>
        <w:r w:rsidR="00BB5A9A">
          <w:rPr>
            <w:rStyle w:val="Hyperlink"/>
            <w:bCs/>
            <w:i/>
            <w:iCs/>
          </w:rPr>
          <w:t xml:space="preserve"> </w:t>
        </w:r>
        <w:r w:rsidRPr="00D53D27">
          <w:rPr>
            <w:rStyle w:val="Hyperlink"/>
            <w:bCs/>
            <w:i/>
            <w:iCs/>
          </w:rPr>
          <w:t>s://www.ligonier.org/learn/articles/how-should-we-then-worship</w:t>
        </w:r>
      </w:hyperlink>
      <w:r w:rsidR="009F78DD">
        <w:rPr>
          <w:bCs/>
          <w:i/>
          <w:iCs/>
        </w:rPr>
        <w:t xml:space="preserve"> </w:t>
      </w:r>
    </w:p>
    <w:p w14:paraId="2B59911B" w14:textId="78F22554" w:rsidR="00C43F18" w:rsidRDefault="00C43F18" w:rsidP="001512BF">
      <w:pPr>
        <w:tabs>
          <w:tab w:val="left" w:pos="360"/>
        </w:tabs>
        <w:autoSpaceDE w:val="0"/>
        <w:autoSpaceDN w:val="0"/>
        <w:adjustRightInd w:val="0"/>
        <w:spacing w:after="120"/>
        <w:ind w:left="360" w:right="-202" w:hanging="360"/>
        <w:rPr>
          <w:bCs/>
        </w:rPr>
      </w:pPr>
      <w:r>
        <w:rPr>
          <w:bCs/>
        </w:rPr>
        <w:t xml:space="preserve">I like </w:t>
      </w:r>
      <w:hyperlink r:id="rId49" w:history="1">
        <w:r w:rsidRPr="00F617DC">
          <w:rPr>
            <w:rStyle w:val="Hyperlink"/>
            <w:bCs/>
          </w:rPr>
          <w:t>this interview with Tim Keller</w:t>
        </w:r>
      </w:hyperlink>
      <w:r>
        <w:rPr>
          <w:bCs/>
        </w:rPr>
        <w:t xml:space="preserve"> </w:t>
      </w:r>
      <w:r w:rsidR="00F617DC">
        <w:rPr>
          <w:bCs/>
        </w:rPr>
        <w:t>on what it takes to worship well</w:t>
      </w:r>
    </w:p>
    <w:p w14:paraId="131A12C5" w14:textId="20449CD4" w:rsidR="00F617DC" w:rsidRDefault="00F617DC" w:rsidP="001512BF">
      <w:pPr>
        <w:tabs>
          <w:tab w:val="left" w:pos="360"/>
        </w:tabs>
        <w:autoSpaceDE w:val="0"/>
        <w:autoSpaceDN w:val="0"/>
        <w:adjustRightInd w:val="0"/>
        <w:spacing w:after="120"/>
        <w:ind w:left="360" w:right="-202" w:hanging="360"/>
        <w:rPr>
          <w:bCs/>
        </w:rPr>
      </w:pPr>
      <w:r>
        <w:rPr>
          <w:bCs/>
        </w:rPr>
        <w:t xml:space="preserve">In this Getty team video, </w:t>
      </w:r>
      <w:hyperlink r:id="rId50" w:history="1">
        <w:r w:rsidRPr="00F617DC">
          <w:rPr>
            <w:rStyle w:val="Hyperlink"/>
            <w:bCs/>
          </w:rPr>
          <w:t>John Lennox shows how our minds are hardwired</w:t>
        </w:r>
      </w:hyperlink>
      <w:r>
        <w:rPr>
          <w:bCs/>
        </w:rPr>
        <w:t xml:space="preserve"> for singing and doxology</w:t>
      </w:r>
    </w:p>
    <w:p w14:paraId="5EA49018" w14:textId="5E98EA18" w:rsidR="001F24A8" w:rsidRDefault="001F24A8" w:rsidP="001512BF">
      <w:pPr>
        <w:tabs>
          <w:tab w:val="left" w:pos="360"/>
        </w:tabs>
        <w:autoSpaceDE w:val="0"/>
        <w:autoSpaceDN w:val="0"/>
        <w:adjustRightInd w:val="0"/>
        <w:spacing w:after="120"/>
        <w:ind w:left="360" w:right="-202" w:hanging="360"/>
        <w:rPr>
          <w:bCs/>
        </w:rPr>
      </w:pPr>
      <w:r>
        <w:rPr>
          <w:bCs/>
        </w:rPr>
        <w:t xml:space="preserve">Larry Stockstill has a good summary of the pattern of the Lord’s Prayer at </w:t>
      </w:r>
      <w:hyperlink r:id="rId51"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52"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53"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54" w:history="1">
        <w:r w:rsidRPr="00E16738">
          <w:rPr>
            <w:rStyle w:val="Hyperlink"/>
            <w:bCs/>
            <w:i/>
            <w:iCs/>
          </w:rPr>
          <w:t>https://www.monergism.com/lords-prayer-8-part-mp3-sermon-series</w:t>
        </w:r>
      </w:hyperlink>
    </w:p>
    <w:p w14:paraId="407F96F8" w14:textId="1809542B" w:rsidR="002E5DD8" w:rsidRDefault="00D131B9" w:rsidP="00D15057">
      <w:pPr>
        <w:tabs>
          <w:tab w:val="left" w:pos="360"/>
        </w:tabs>
        <w:autoSpaceDE w:val="0"/>
        <w:autoSpaceDN w:val="0"/>
        <w:adjustRightInd w:val="0"/>
        <w:spacing w:after="120"/>
        <w:ind w:left="360" w:right="-202" w:hanging="360"/>
        <w:rPr>
          <w:bCs/>
        </w:rPr>
      </w:pPr>
      <w:hyperlink r:id="rId55" w:history="1">
        <w:r w:rsidR="00E22492" w:rsidRPr="00E22492">
          <w:rPr>
            <w:rStyle w:val="Hyperlink"/>
            <w:bCs/>
            <w:i/>
            <w:iCs/>
          </w:rPr>
          <w:t>Monergism.com</w:t>
        </w:r>
      </w:hyperlink>
      <w:r w:rsidR="00E22492">
        <w:rPr>
          <w:bCs/>
        </w:rPr>
        <w:t xml:space="preserve"> has many resources on the Sermon on the Mount at </w:t>
      </w:r>
      <w:hyperlink r:id="rId56"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605C7D25" w14:textId="6BC004A8" w:rsidR="00B71BEE" w:rsidRDefault="002B2476" w:rsidP="00451A14">
      <w:pPr>
        <w:rPr>
          <w:bCs/>
        </w:rPr>
      </w:pPr>
      <w:r>
        <w:rPr>
          <w:bCs/>
        </w:rPr>
        <w:t>Bob Deffinbaugh ha</w:t>
      </w:r>
      <w:r w:rsidR="00E22492">
        <w:rPr>
          <w:bCs/>
        </w:rPr>
        <w:t xml:space="preserve">s a sermon on this passage at </w:t>
      </w:r>
      <w:hyperlink r:id="rId57"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58" w:history="1">
        <w:r w:rsidR="00451A14" w:rsidRPr="00451A14">
          <w:rPr>
            <w:rStyle w:val="Hyperlink"/>
            <w:bCs/>
            <w:i/>
            <w:iCs/>
          </w:rPr>
          <w:t>https://www.spurgeon.org/resource-library/sermons/the-secret-of-power-in-prayer/#flipbook/</w:t>
        </w:r>
      </w:hyperlink>
    </w:p>
    <w:p w14:paraId="422C524A" w14:textId="7BA7ECF4" w:rsidR="005D7D5F" w:rsidRPr="00D53C5D" w:rsidRDefault="00A5326C" w:rsidP="00D53C5D">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59">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2F0BE795" w14:textId="77777777" w:rsidR="00FB307B" w:rsidRPr="00FB307B" w:rsidRDefault="00FB307B" w:rsidP="00FB307B">
      <w:pPr>
        <w:tabs>
          <w:tab w:val="left" w:pos="1080"/>
        </w:tabs>
        <w:autoSpaceDE w:val="0"/>
        <w:autoSpaceDN w:val="0"/>
        <w:adjustRightInd w:val="0"/>
        <w:ind w:left="1080" w:hanging="1080"/>
      </w:pPr>
      <w:r w:rsidRPr="00FB307B">
        <w:rPr>
          <w:b/>
        </w:rPr>
        <w:t>6:13</w:t>
      </w:r>
      <w:r w:rsidRPr="00FB307B">
        <w:rPr>
          <w:lang w:val="el-GR"/>
        </w:rPr>
        <w:tab/>
        <w:t>πονηροῦ</w:t>
      </w:r>
      <w:r w:rsidRPr="00FB307B">
        <w:t>. {A}</w:t>
      </w:r>
    </w:p>
    <w:p w14:paraId="76C017C4" w14:textId="77777777" w:rsidR="00FB307B" w:rsidRPr="00FB307B" w:rsidRDefault="00FB307B" w:rsidP="00FB307B">
      <w:pPr>
        <w:autoSpaceDE w:val="0"/>
        <w:autoSpaceDN w:val="0"/>
        <w:adjustRightInd w:val="0"/>
        <w:spacing w:before="180"/>
        <w:ind w:firstLine="360"/>
      </w:pPr>
      <w:r w:rsidRPr="00FB307B">
        <w:t xml:space="preserve">The ascription at the close of the Lord’s Prayer occurs in several forms. In K L W </w:t>
      </w:r>
      <w:r w:rsidRPr="00FB307B">
        <w:rPr>
          <w:lang w:val="el-GR"/>
        </w:rPr>
        <w:t>Δ</w:t>
      </w:r>
      <w:r w:rsidRPr="00FB307B">
        <w:t xml:space="preserve"> </w:t>
      </w:r>
      <w:r w:rsidRPr="00FB307B">
        <w:rPr>
          <w:lang w:val="el-GR"/>
        </w:rPr>
        <w:t>Θ</w:t>
      </w:r>
      <w:r w:rsidRPr="00FB307B">
        <w:t xml:space="preserve"> </w:t>
      </w:r>
      <w:r w:rsidRPr="00FB307B">
        <w:rPr>
          <w:lang w:val="el-GR"/>
        </w:rPr>
        <w:t>Π</w:t>
      </w:r>
      <w:r w:rsidRPr="00FB307B">
        <w:t xml:space="preserve"> </w:t>
      </w:r>
      <w:r w:rsidRPr="00FB307B">
        <w:rPr>
          <w:i/>
        </w:rPr>
        <w:t xml:space="preserve">f </w:t>
      </w:r>
      <w:r w:rsidRPr="00FB307B">
        <w:t xml:space="preserve"> </w:t>
      </w:r>
      <w:r w:rsidRPr="00FB307B">
        <w:rPr>
          <w:i/>
        </w:rPr>
        <w:t>al</w:t>
      </w:r>
      <w:r w:rsidRPr="00FB307B">
        <w:t xml:space="preserve"> it is the familiar triple strophic form, whereas the Sahidic and </w:t>
      </w:r>
      <w:proofErr w:type="spellStart"/>
      <w:r w:rsidRPr="00FB307B">
        <w:t>Fayyumic</w:t>
      </w:r>
      <w:proofErr w:type="spellEnd"/>
      <w:r w:rsidRPr="00FB307B">
        <w:t xml:space="preserve"> (like the form quoted in the Didache) lack </w:t>
      </w:r>
      <w:r w:rsidRPr="00FB307B">
        <w:rPr>
          <w:lang w:val="el-GR"/>
        </w:rPr>
        <w:t>ἡ βασιλεία καί</w:t>
      </w:r>
      <w:r w:rsidRPr="00FB307B">
        <w:t xml:space="preserve">, the Curetonian Syriac lacks </w:t>
      </w:r>
      <w:r w:rsidRPr="00FB307B">
        <w:rPr>
          <w:lang w:val="el-GR"/>
        </w:rPr>
        <w:t>ἡ δύναμις καί</w:t>
      </w:r>
      <w:r w:rsidRPr="00FB307B">
        <w:t>, and the Old Latin k reads simply “for thine is the power for ever and ever.” Some Greek manuscripts expand “</w:t>
      </w:r>
      <w:proofErr w:type="spellStart"/>
      <w:r w:rsidRPr="00FB307B">
        <w:t>for ever</w:t>
      </w:r>
      <w:proofErr w:type="spellEnd"/>
      <w:r w:rsidRPr="00FB307B">
        <w:t xml:space="preserve">” into “for ever and ever,” and most of them add “amen.” Several late manuscripts (157 225 418) append a trinitarian ascription, “for thine is the kingdom and the power and the glory of the Father and of the Son and of the Holy Spirit </w:t>
      </w:r>
      <w:proofErr w:type="spellStart"/>
      <w:r w:rsidRPr="00FB307B">
        <w:t>for ever</w:t>
      </w:r>
      <w:proofErr w:type="spellEnd"/>
      <w:r w:rsidRPr="00FB307B">
        <w:t>. Amen.” The same expansion occurs also at the close of the Lord’s Prayer in the liturgy that is traditionally ascribed to St. John Chrysostom.</w:t>
      </w:r>
    </w:p>
    <w:p w14:paraId="425CB5D6" w14:textId="77777777" w:rsidR="00FB307B" w:rsidRPr="00FB307B" w:rsidRDefault="00FB307B" w:rsidP="00FB307B">
      <w:pPr>
        <w:autoSpaceDE w:val="0"/>
        <w:autoSpaceDN w:val="0"/>
        <w:adjustRightInd w:val="0"/>
        <w:ind w:firstLine="360"/>
      </w:pPr>
      <w:r w:rsidRPr="00FB307B">
        <w:t>The absence of any ascription in early and important representatives of the Alexandrian (</w:t>
      </w:r>
      <w:r w:rsidRPr="00FB307B">
        <w:rPr>
          <w:sz w:val="32"/>
        </w:rPr>
        <w:t>א</w:t>
      </w:r>
      <w:r w:rsidRPr="00FB307B">
        <w:t xml:space="preserve"> B), the Western (D and most of the Old Latin), and other (</w:t>
      </w:r>
      <w:r w:rsidRPr="00FB307B">
        <w:rPr>
          <w:i/>
        </w:rPr>
        <w:t xml:space="preserve">f </w:t>
      </w:r>
      <w:r w:rsidRPr="00FB307B">
        <w:t>) types of text, as well as early patristic commentaries on the Lord’s Prayer (those of Tertullian, Origen, Cyprian), suggests that an ascription, usually in a threefold form, was composed (perhaps on the basis of 1 Chr 29:11–13) in order to adapt the Prayer for liturgical use in the early church. Still later scribes added “of the Father and of the Son and of the Holy Spirit.”</w:t>
      </w:r>
      <w:r w:rsidRPr="00FB307B">
        <w:rPr>
          <w:vertAlign w:val="superscript"/>
        </w:rPr>
        <w:footnoteReference w:id="1"/>
      </w:r>
    </w:p>
    <w:p w14:paraId="1AD8FA56" w14:textId="77777777" w:rsidR="00FB307B" w:rsidRPr="00E101A8" w:rsidRDefault="00FB307B" w:rsidP="005D7D5F">
      <w:pPr>
        <w:pStyle w:val="NormalWeb"/>
        <w:rPr>
          <w:rFonts w:ascii="Verdana" w:hAnsi="Verdana"/>
          <w:sz w:val="16"/>
          <w:szCs w:val="16"/>
        </w:rPr>
      </w:pPr>
    </w:p>
    <w:p w14:paraId="0F524BE7" w14:textId="77777777" w:rsidR="00041A16" w:rsidRPr="00041A16" w:rsidRDefault="00041A16" w:rsidP="00041A16">
      <w:pPr>
        <w:autoSpaceDE w:val="0"/>
        <w:autoSpaceDN w:val="0"/>
        <w:adjustRightInd w:val="0"/>
        <w:spacing w:before="180"/>
        <w:jc w:val="both"/>
      </w:pPr>
      <w:r w:rsidRPr="00041A16">
        <w:rPr>
          <w:b/>
        </w:rPr>
        <w:t>13b. [For thine is the kingdom, and the power, and the glory, forever. Amen.]</w:t>
      </w:r>
      <w:r w:rsidRPr="00041A16">
        <w:t xml:space="preserve"> It is commonly held that, since these words are absent from the leading manuscripts, the rules of textual evidence do not favor their inclusion in the Lord’s Prayer. Without disputing the correctness of this view it is but fair to point out, however, that, in one form or another, the doxology is found in some rather ancient versions. Moreover, the </w:t>
      </w:r>
      <w:r w:rsidRPr="00041A16">
        <w:rPr>
          <w:i/>
        </w:rPr>
        <w:t>Didache</w:t>
      </w:r>
      <w:r w:rsidRPr="00041A16">
        <w:t xml:space="preserve"> or </w:t>
      </w:r>
      <w:r w:rsidRPr="00041A16">
        <w:rPr>
          <w:i/>
        </w:rPr>
        <w:t>Teaching of the Twelve Apostles</w:t>
      </w:r>
      <w:r w:rsidRPr="00041A16">
        <w:t xml:space="preserve"> (VIII.2), by many regarded as having originated in the first half of the second century, contains the conclusion in the abbreviated form “for thine is the power and the glory forever.” A defense of the authenticity of the Greek words upon which the A.V. form of the conclusion is based is found in E. F. Hills, </w:t>
      </w:r>
      <w:r w:rsidRPr="00041A16">
        <w:rPr>
          <w:i/>
        </w:rPr>
        <w:t>The King James Version Defended</w:t>
      </w:r>
      <w:r w:rsidRPr="00041A16">
        <w:t>, Des Moines, 1956, pp. 97–102. His main argument is that from the earliest times in the worship of the church the conclusion was separated from the rest of the Lord’s Prayer. The body of the prayer was repeated by the people, the conclusion, exclusive of “Amen,” by the priest, after which the people responded, “Amen.” Because of this liturgical separation, so he argues, this conclusion “began to be regarded by some Christians as a man-made response and not part of the original prayer as it fell from the lips of Christ.”</w:t>
      </w:r>
    </w:p>
    <w:p w14:paraId="63368933" w14:textId="77777777" w:rsidR="00041A16" w:rsidRPr="00041A16" w:rsidRDefault="00041A16" w:rsidP="00041A16">
      <w:pPr>
        <w:autoSpaceDE w:val="0"/>
        <w:autoSpaceDN w:val="0"/>
        <w:adjustRightInd w:val="0"/>
        <w:ind w:firstLine="360"/>
        <w:jc w:val="both"/>
      </w:pPr>
      <w:r w:rsidRPr="00041A16">
        <w:t>Now it is true that even during the gatherings for worship, whether regular or on special occasions, both in ancient Israel and in the apostolic church, the scene was more lively and responsive, less formal, than in much of later Christendom (except for the modern trend). To be sure, the services were generally orderly. If they were not, the membership was apt to be duly admonished (1 Cor. 14:23–40). The control was definitely in the hands of the leader. There were, however, responses by the congregation (Deut. 27:15–26; 1 Chron. 16:36; Neh. 5:13; 8:6; 1 Cor. 14:16; cf. Rev. 5:14). Nevertheless, whether an argument of this type, based to a large extent on ancient liturgical practices, is sufficient to offset the considerable lack of manuscript support for the retention or insertion of the words in question (“For thine is, etc.”) is debatable. The evangelist Luke, in reporting the Lord’s Prayer, omits any mention of a concluding doxology.</w:t>
      </w:r>
    </w:p>
    <w:p w14:paraId="3E3A50C7" w14:textId="77777777" w:rsidR="00041A16" w:rsidRPr="00041A16" w:rsidRDefault="00041A16" w:rsidP="00041A16">
      <w:pPr>
        <w:autoSpaceDE w:val="0"/>
        <w:autoSpaceDN w:val="0"/>
        <w:adjustRightInd w:val="0"/>
        <w:ind w:firstLine="360"/>
        <w:jc w:val="both"/>
      </w:pPr>
      <w:r w:rsidRPr="00041A16">
        <w:t xml:space="preserve">On the other hand, it must be admitted that the A.V. conclusion reflects the spirit of both the Old Testament (1 Chron. 29:11; Neh. 9:5; the conclusions of </w:t>
      </w:r>
      <w:proofErr w:type="spellStart"/>
      <w:r w:rsidRPr="00041A16">
        <w:t>Pss</w:t>
      </w:r>
      <w:proofErr w:type="spellEnd"/>
      <w:r w:rsidRPr="00041A16">
        <w:t xml:space="preserve">. 145–150) and the New (John 8:50; 17:4; 1 Cor. 10:31; 2 Tim. 4:18; Rev. 1:6; 4:11; 5:12, 13; 19:1 ff.). It would be difficult, indeed, to frame or devise a more fitting close. Is it not entirely appropriate that we, the supplicants, having concluded our humble </w:t>
      </w:r>
      <w:r w:rsidRPr="00041A16">
        <w:rPr>
          <w:i/>
        </w:rPr>
        <w:t>petitions,</w:t>
      </w:r>
      <w:r w:rsidRPr="00041A16">
        <w:t xml:space="preserve"> as it were turn our eyes upward again (as in the beginning of the prayer) in adoration, and concentrate heart and mind on God’s majesty and love, which constitute the basis of our confidence that the prayer will be heard?</w:t>
      </w:r>
    </w:p>
    <w:p w14:paraId="5E39C7AB" w14:textId="77777777" w:rsidR="00041A16" w:rsidRPr="00041A16" w:rsidRDefault="00041A16" w:rsidP="00041A16">
      <w:pPr>
        <w:autoSpaceDE w:val="0"/>
        <w:autoSpaceDN w:val="0"/>
        <w:adjustRightInd w:val="0"/>
        <w:ind w:firstLine="360"/>
        <w:jc w:val="both"/>
      </w:pPr>
      <w:r w:rsidRPr="00041A16">
        <w:t>Viewing the words of the doxology, therefore, as being in any case in thorough harmony with the rest of the Bible, and as constituting an eminently suitable conclusion of this prayer, a few words of interpretation are in order. The phrase “For thine is the kingdom” can be regarded as pertaining to each of the preceding petitions, as if to say, “Hallowed be thy name, for thine is the kingdom,” that is, “for it is thy sovereign right as King that thy name be hallowed”; so also, “Thy kingdom come, for thine is the kingdom,” that is, “for it is proper that thy divine authority over hearts and lives be reverently acknowledged”; “Thy will be done, for thine is the kingdom,” that is, “for since thou art King thy will should be obeyed by us and by everyone”; and so on through the rest of the prayer.</w:t>
      </w:r>
    </w:p>
    <w:p w14:paraId="69ADE21B" w14:textId="77777777" w:rsidR="00041A16" w:rsidRPr="00041A16" w:rsidRDefault="00041A16" w:rsidP="00041A16">
      <w:pPr>
        <w:autoSpaceDE w:val="0"/>
        <w:autoSpaceDN w:val="0"/>
        <w:adjustRightInd w:val="0"/>
        <w:ind w:firstLine="360"/>
        <w:jc w:val="both"/>
      </w:pPr>
      <w:r w:rsidRPr="00041A16">
        <w:t xml:space="preserve">Not only the Father’s </w:t>
      </w:r>
      <w:r w:rsidRPr="00041A16">
        <w:rPr>
          <w:i/>
        </w:rPr>
        <w:t>right</w:t>
      </w:r>
      <w:r w:rsidRPr="00041A16">
        <w:t xml:space="preserve"> to grant the requests, since he is King over all, but also his </w:t>
      </w:r>
      <w:r w:rsidRPr="00041A16">
        <w:rPr>
          <w:i/>
        </w:rPr>
        <w:t>power</w:t>
      </w:r>
      <w:r w:rsidRPr="00041A16">
        <w:t xml:space="preserve"> to do so is recognized (“and the power”), and this, too, is basic to each of the preceding petitions. Those who pray this prayer acknowledge that all power belongs to the Father, not only the power </w:t>
      </w:r>
      <w:r w:rsidRPr="00041A16">
        <w:rPr>
          <w:i/>
        </w:rPr>
        <w:t>over</w:t>
      </w:r>
      <w:r w:rsidRPr="00041A16">
        <w:t xml:space="preserve"> the entire universe and all it contains, but even the power that resides </w:t>
      </w:r>
      <w:r w:rsidRPr="00041A16">
        <w:rPr>
          <w:i/>
        </w:rPr>
        <w:t>within</w:t>
      </w:r>
      <w:r w:rsidRPr="00041A16">
        <w:t xml:space="preserve"> all: in the sun to glow, in winds to blow, in rivers to flow, in plants to grow, etc. Even the power exercised by sinister forces is his, though </w:t>
      </w:r>
      <w:r w:rsidRPr="00041A16">
        <w:rPr>
          <w:i/>
        </w:rPr>
        <w:t>they</w:t>
      </w:r>
      <w:r w:rsidRPr="00041A16">
        <w:t xml:space="preserve"> are responsible for its evil use. If it were not his, how would he be able to overrule it for good?</w:t>
      </w:r>
    </w:p>
    <w:p w14:paraId="4EC810BB" w14:textId="77777777" w:rsidR="00041A16" w:rsidRDefault="00041A16" w:rsidP="00041A16">
      <w:pPr>
        <w:autoSpaceDE w:val="0"/>
        <w:autoSpaceDN w:val="0"/>
        <w:adjustRightInd w:val="0"/>
        <w:ind w:firstLine="360"/>
        <w:jc w:val="both"/>
      </w:pPr>
      <w:r w:rsidRPr="00041A16">
        <w:t>Finally, since all of God’s virtues are reflected in his work of creation and redemption, in each according to its own nature, the children of this heavenly Father, deeply impressed with the manifestations of his power, wisdom, and goodness, add, “and the glory,” joyfully ascribing to the Father all these three—the kingdom, the power, and the glory—not only now but “forever.” With a reverend “Amen,” in attestation of the sincerity of their words and of their conviction that the Father will attend to their needs, they conclude the prayer.</w:t>
      </w:r>
      <w:r w:rsidRPr="00041A16">
        <w:rPr>
          <w:vertAlign w:val="superscript"/>
        </w:rPr>
        <w:footnoteReference w:id="2"/>
      </w:r>
    </w:p>
    <w:p w14:paraId="4122C43D" w14:textId="77777777" w:rsidR="00E06F65" w:rsidRDefault="00E06F65" w:rsidP="00041A16">
      <w:pPr>
        <w:autoSpaceDE w:val="0"/>
        <w:autoSpaceDN w:val="0"/>
        <w:adjustRightInd w:val="0"/>
        <w:ind w:firstLine="360"/>
        <w:jc w:val="both"/>
      </w:pPr>
    </w:p>
    <w:p w14:paraId="3EAFF357" w14:textId="77777777" w:rsidR="00E06F65" w:rsidRDefault="00E06F65" w:rsidP="00041A16">
      <w:pPr>
        <w:autoSpaceDE w:val="0"/>
        <w:autoSpaceDN w:val="0"/>
        <w:adjustRightInd w:val="0"/>
        <w:ind w:firstLine="360"/>
        <w:jc w:val="both"/>
      </w:pPr>
    </w:p>
    <w:p w14:paraId="27781C02" w14:textId="77777777" w:rsidR="00E06F65" w:rsidRPr="00E06F65" w:rsidRDefault="00E06F65" w:rsidP="00E06F65">
      <w:pPr>
        <w:spacing w:before="100" w:beforeAutospacing="1" w:after="100" w:afterAutospacing="1"/>
        <w:outlineLvl w:val="0"/>
        <w:rPr>
          <w:b/>
          <w:bCs/>
          <w:kern w:val="36"/>
          <w:sz w:val="48"/>
          <w:szCs w:val="48"/>
        </w:rPr>
      </w:pPr>
      <w:r w:rsidRPr="00E06F65">
        <w:rPr>
          <w:b/>
          <w:bCs/>
          <w:kern w:val="36"/>
          <w:sz w:val="48"/>
          <w:szCs w:val="48"/>
        </w:rPr>
        <w:t>Worship as Covenant Renewal</w:t>
      </w:r>
    </w:p>
    <w:p w14:paraId="2F7B9B38" w14:textId="1D2F1CE9" w:rsidR="00E06F65" w:rsidRPr="00E06F65" w:rsidRDefault="00E06F65" w:rsidP="00E06F65">
      <w:pPr>
        <w:rPr>
          <w:i/>
          <w:iCs/>
        </w:rPr>
      </w:pPr>
      <w:r>
        <w:t xml:space="preserve">Kevin DeYoung, </w:t>
      </w:r>
      <w:r w:rsidRPr="00E06F65">
        <w:t>March 24, 2022</w:t>
      </w:r>
      <w:r>
        <w:br/>
        <w:t xml:space="preserve">at </w:t>
      </w:r>
      <w:hyperlink r:id="rId60" w:history="1">
        <w:r w:rsidRPr="00E06F65">
          <w:rPr>
            <w:rStyle w:val="Hyperlink"/>
            <w:i/>
            <w:iCs/>
          </w:rPr>
          <w:t>https://clearlyreformed.org/worship-as-covenant-renewal/</w:t>
        </w:r>
      </w:hyperlink>
    </w:p>
    <w:p w14:paraId="33FE9115" w14:textId="77777777" w:rsidR="00E06F65" w:rsidRPr="00E06F65" w:rsidRDefault="00E06F65" w:rsidP="00E06F65">
      <w:pPr>
        <w:spacing w:before="100" w:beforeAutospacing="1" w:after="100" w:afterAutospacing="1"/>
      </w:pPr>
      <w:r w:rsidRPr="00E06F65">
        <w:t>Exodus 24 is a picture of covenant confirmation. After initiating the covenant (Exod. 19), establishing the constitutional obligations of the covenant (Exod. 20), and applying the constitution as case law (Exod. 21-23), God confirms the covenant with Moses. In addition to being a picture of covenant confirmation for Moses and the people of Israel, Exodus 24 provides a striking picture of worship as covenant renewal.</w:t>
      </w:r>
    </w:p>
    <w:p w14:paraId="48108F05" w14:textId="77777777" w:rsidR="00E06F65" w:rsidRPr="00E06F65" w:rsidRDefault="00E06F65" w:rsidP="00E06F65">
      <w:pPr>
        <w:spacing w:before="100" w:beforeAutospacing="1" w:after="100" w:afterAutospacing="1"/>
      </w:pPr>
      <w:r w:rsidRPr="00E06F65">
        <w:t>Exodus 24 begins with a call to worship as the Lord summons Moses and Aaron, Nadab and Abihu, and the seventy elders of Israel to draw near. Moses then includes the people in what can be described as a service of worship–a ceremony of covenant confirmation (and later renewal) focusing on three elements.</w:t>
      </w:r>
    </w:p>
    <w:p w14:paraId="3E4B9C17" w14:textId="77777777" w:rsidR="00E06F65" w:rsidRPr="00E06F65" w:rsidRDefault="00E06F65" w:rsidP="00E06F65">
      <w:pPr>
        <w:spacing w:before="100" w:beforeAutospacing="1" w:after="100" w:afterAutospacing="1"/>
      </w:pPr>
      <w:r w:rsidRPr="00E06F65">
        <w:t xml:space="preserve">The service centered on the </w:t>
      </w:r>
      <w:r w:rsidRPr="00E06F65">
        <w:rPr>
          <w:i/>
          <w:iCs/>
        </w:rPr>
        <w:t>Book of the Covenant</w:t>
      </w:r>
      <w:r w:rsidRPr="00E06F65">
        <w:t>. Moses told the people all the words of the Lord (the Ten Commandments) and all the rules applying those words (v. 3). Then later Moses repeated the essence of these instructions, reading to the people from the Book of the Covenant (v. 7). Importantly, we see that Moses was not just passing on oral tradition. Already at this early stage in redemptive history, Moses had written revelation to share (v. 4). Twice in this passage, the people respond to the word of God with a commitment of obedience. This is the heart of worship as covenant renewal. God’s word is read and taught–the stipulations, the promises, the blessings and curses. God’s people hear it, receive it, understand it, and respond.</w:t>
      </w:r>
    </w:p>
    <w:p w14:paraId="75B0000F" w14:textId="77777777" w:rsidR="00E06F65" w:rsidRPr="00E06F65" w:rsidRDefault="00E06F65" w:rsidP="00E06F65">
      <w:pPr>
        <w:spacing w:before="100" w:beforeAutospacing="1" w:after="100" w:afterAutospacing="1"/>
      </w:pPr>
      <w:r w:rsidRPr="00E06F65">
        <w:t xml:space="preserve">The service also involved the </w:t>
      </w:r>
      <w:r w:rsidRPr="00E06F65">
        <w:rPr>
          <w:i/>
          <w:iCs/>
        </w:rPr>
        <w:t>blood of the covenant</w:t>
      </w:r>
      <w:r w:rsidRPr="00E06F65">
        <w:t>. With an altar (v. 4), sacrifices (v. 5), and sprinkling (v. 6), blood not only accompanies the administration of the covenant, it makes the provisions of the covenant possible. The shedding of blood represents substitution (there are twelve pillars for the twelve tribes of Israel) and propitiation (hence the mention of burnt offerings and peace offerings). The blood of the covenant also pointed to consecration as the people were set apart by the word and set apart for obedience to the word (v. 8).</w:t>
      </w:r>
    </w:p>
    <w:p w14:paraId="7BFF3A41" w14:textId="77777777" w:rsidR="00E06F65" w:rsidRPr="00E06F65" w:rsidRDefault="00E06F65" w:rsidP="00E06F65">
      <w:pPr>
        <w:spacing w:before="100" w:beforeAutospacing="1" w:after="100" w:afterAutospacing="1"/>
      </w:pPr>
      <w:r w:rsidRPr="00E06F65">
        <w:t xml:space="preserve">Finally, the service included the </w:t>
      </w:r>
      <w:r w:rsidRPr="00E06F65">
        <w:rPr>
          <w:i/>
          <w:iCs/>
        </w:rPr>
        <w:t>bread of the covenant</w:t>
      </w:r>
      <w:r w:rsidRPr="00E06F65">
        <w:t>. As Moses and Aaron, Nadab, and Abihu, and the seventy elders beheld God in his glory, they ate and drank (v. 11). Covenant ceremonies often concluded with a meal (Gen. 26:30; 31:44, 46). Eating and drinking was an expression of fellowship, a sign and seal of the closeness the people had with each other and with their God.</w:t>
      </w:r>
    </w:p>
    <w:p w14:paraId="096AC4BB" w14:textId="77777777" w:rsidR="00E06F65" w:rsidRPr="00E06F65" w:rsidRDefault="00E06F65" w:rsidP="00E06F65">
      <w:pPr>
        <w:spacing w:before="100" w:beforeAutospacing="1" w:after="100" w:afterAutospacing="1"/>
      </w:pPr>
      <w:r w:rsidRPr="00E06F65">
        <w:t>Exodus 24 is a worship service, the first official gathering of corporate worship in the Bible. It contains the basic elements of a public service and sets the pattern for biblical worship. There is a call to worship, an approach to worship made possible by a bloody sacrifice, the reading of God’s word, a response to God’s word, a fellowship meal, and the promise of God’s presence as he draws near in worship. As we gather to rehearse the Lord’s covenant promises and provisions (1 Cor. 11:23-26), the same elements should be found in our services today.</w:t>
      </w:r>
    </w:p>
    <w:p w14:paraId="6009E9D0" w14:textId="77777777" w:rsidR="00E06F65" w:rsidRDefault="00E06F65" w:rsidP="00E06F65">
      <w:pPr>
        <w:spacing w:before="100" w:beforeAutospacing="1" w:after="100" w:afterAutospacing="1"/>
      </w:pPr>
      <w:r w:rsidRPr="00E06F65">
        <w:t>The historic liturgy of the Christian church did not originate in evangelicalism, or in the Reformation, or in Europe. It grew out of Old Testament (and then New Testament) assumptions about what it meant for God’s people to gather and renew the covenant. The corporate gathering of God’s people is not mainly for community or for fellowship or for moral instruction, though all of these are present. “We gather each Lord’s Day,” Mike Horton reminds us, “not merely out of habit, social custom, or felt needs but because God has chosen this weekly festival as a foretaste of the everlasting Sabbath day that will be enjoyed fully at the marriage supper of the Lamb. God has called us out of the world and into his marvelous light: That is why we gather” (</w:t>
      </w:r>
      <w:r w:rsidRPr="00E06F65">
        <w:rPr>
          <w:i/>
          <w:iCs/>
        </w:rPr>
        <w:t>A Better Way</w:t>
      </w:r>
      <w:r w:rsidRPr="00E06F65">
        <w:t>, 24). Every Sunday, we come to worship our covenant-making God, be reminded of his covenant promises, and once again renew our covenant commitment. The deepest and richest and most biblical worship will have a liturgy that reflects these ancient, and continuing, realities.</w:t>
      </w:r>
    </w:p>
    <w:p w14:paraId="1EF6B74F" w14:textId="77777777" w:rsidR="00C43F18" w:rsidRDefault="00C43F18" w:rsidP="00E06F65">
      <w:pPr>
        <w:spacing w:before="100" w:beforeAutospacing="1" w:after="100" w:afterAutospacing="1"/>
      </w:pPr>
    </w:p>
    <w:p w14:paraId="0CFE31D5" w14:textId="77777777" w:rsidR="00C43F18" w:rsidRPr="00C43F18" w:rsidRDefault="00C43F18" w:rsidP="00C43F18">
      <w:pPr>
        <w:pStyle w:val="Heading1"/>
        <w:spacing w:before="0" w:beforeAutospacing="0" w:after="120" w:afterAutospacing="0"/>
        <w:rPr>
          <w:sz w:val="28"/>
          <w:szCs w:val="28"/>
        </w:rPr>
      </w:pPr>
      <w:r w:rsidRPr="00C43F18">
        <w:rPr>
          <w:sz w:val="28"/>
          <w:szCs w:val="28"/>
        </w:rPr>
        <w:t>How Should We Then Worship?</w:t>
      </w:r>
    </w:p>
    <w:p w14:paraId="05B56C73" w14:textId="4FA24BB5" w:rsidR="00C43F18" w:rsidRPr="00C43F18" w:rsidRDefault="00C43F18" w:rsidP="00C43F18">
      <w:pPr>
        <w:spacing w:after="120"/>
        <w:rPr>
          <w:i/>
          <w:iCs/>
        </w:rPr>
      </w:pPr>
      <w:r w:rsidRPr="00C43F18">
        <w:rPr>
          <w:rStyle w:val="details-page-header-module--name--22nrn"/>
        </w:rPr>
        <w:t>R.C. Sproul</w:t>
      </w:r>
      <w:r>
        <w:rPr>
          <w:rStyle w:val="details-page-header-module--name--22nrn"/>
        </w:rPr>
        <w:t xml:space="preserve"> at </w:t>
      </w:r>
      <w:hyperlink r:id="rId61" w:history="1">
        <w:r w:rsidRPr="00C43F18">
          <w:rPr>
            <w:rStyle w:val="Hyperlink"/>
            <w:i/>
            <w:iCs/>
          </w:rPr>
          <w:t>https://www.ligonier.org/learn/articles/how-should-we-then-worship</w:t>
        </w:r>
      </w:hyperlink>
    </w:p>
    <w:p w14:paraId="4841FD24" w14:textId="77777777" w:rsidR="00C43F18" w:rsidRDefault="00C43F18" w:rsidP="00C43F18">
      <w:pPr>
        <w:pStyle w:val="NormalWeb"/>
        <w:spacing w:before="0" w:beforeAutospacing="0" w:after="120" w:afterAutospacing="0"/>
      </w:pPr>
      <w:r>
        <w:t>Three-quarters of the way through the twentieth century, Francis A. Schaeffer asked the question, “How should we then live?” His book of the same name answered the questions raised by the radical shift in our culture from modernity to post-modernity. The question that we face in our generation is closely related to it: “How should we then worship?” The “how?” of worship is a hotly disputed matter in our day. The issue has been described as the war of worship. If there has been a worship war in the church in America in the last thirty years, then surely by now its outcome has been decided. Far and away, the victorious mode of worship in our day is that form roughly described as contemporary worship. “Contemporary” in this context is contrasted with “traditional,” which is seen as being outmoded, passé, and irrelevant to contemporary individuals. Those who deem the contemporary shift in worship as a deterioration are in the minority, so it behooves us to explore the “how” question that Schaeffer first raised.</w:t>
      </w:r>
    </w:p>
    <w:p w14:paraId="2699346F" w14:textId="77777777" w:rsidR="00C43F18" w:rsidRDefault="00C43F18" w:rsidP="00C43F18">
      <w:pPr>
        <w:pStyle w:val="NormalWeb"/>
        <w:spacing w:before="0" w:beforeAutospacing="0" w:after="120" w:afterAutospacing="0"/>
      </w:pPr>
      <w:r>
        <w:t>The “how” question is related to the other questions usually pursued by the journalists who seek to unwrap the details of a particular story. They ask the questions: “Who, what, where, when, and how?” In like manner, the best place for us to answer the “how” question of worship is to begin with the “who” question. Manifestly the most important question we ask is, “Who is it that we are called upon to worship with our hearts, our minds, and our souls?” The answer to that question at first glance is exceedingly easy. From a Christian perspective, the obvious reply is that we are called upon to worship the triune God. As easy as this answer is on the surface, when we see the concern given to this question throughout the Old and New Testaments, we realize that as fallen creatures it is one of our most basic and fundamental inclinations to worship something, or someone, other than the true God. It’s not by accident that the first four commandments of the Ten Commandments focus attention on the true God whom we are to worship according to His Being. The New Testament likewise calls us to honor God with true worship. Paul reminds us that at the heart of our fallenness is a refusal to honor God as God or to show proper gratitude to Him with praise and thanksgiving. So it is imperative that the Christian, at the beginning of his pursuit to understand what true worship is, gets it clear that the object of our worship is to be God and God alone.</w:t>
      </w:r>
    </w:p>
    <w:p w14:paraId="5E7D3E72" w14:textId="77777777" w:rsidR="00C43F18" w:rsidRDefault="00C43F18" w:rsidP="00C43F18">
      <w:pPr>
        <w:pStyle w:val="NormalWeb"/>
        <w:spacing w:before="0" w:beforeAutospacing="0" w:after="120" w:afterAutospacing="0"/>
      </w:pPr>
      <w:r>
        <w:t>When we move to the “where” question, it doesn’t appear to matter that much. We recall Jesus’ discussion with the woman at the well when He said that the New Testament church has no appointed central sanctuary where all true worship must take place. It’s not necessary for Christians to migrate to Jerusalem in order to offer authentic worship to God. Yet at the same time we notice throughout biblical history that people met together in a variety of locations, including house churches in the early years after Christ’s ascension. The house church phenomenon of the first century was not something intended to avoid institutional churches or to seek an underground church as such, but it was basically built on the foundation of convenience because the church was so small that the number of believers could easily meet in a home. As the church grew in number, it became necessary to find a place where a larger group could assemble for the solemn worship of God, as an act of corporate praise and celebration. So today it would seem that the obvious answer to the “where” question is that we should be worshiping together with other Christians as we gather in local churches.</w:t>
      </w:r>
    </w:p>
    <w:p w14:paraId="05D17721" w14:textId="77777777" w:rsidR="00C43F18" w:rsidRDefault="00C43F18" w:rsidP="00C43F18">
      <w:pPr>
        <w:pStyle w:val="NormalWeb"/>
        <w:spacing w:before="0" w:beforeAutospacing="0" w:after="120" w:afterAutospacing="0"/>
      </w:pPr>
      <w:r>
        <w:t xml:space="preserve">The “when?” is also a question that is given attention biblically. Obviously, it is the obligation of the believer to worship God </w:t>
      </w:r>
      <w:proofErr w:type="spellStart"/>
      <w:r>
        <w:t>everyday</w:t>
      </w:r>
      <w:proofErr w:type="spellEnd"/>
      <w:r>
        <w:t>, at all times. But God appoints special times and seasons for the gathering of His people in corporate worship. In the Old Testament, that special time was established early to be on the Sabbath. The term sabbath means seventh, or a cycle of one in seven. In the Old Testament economy, it was on the seventh day of the week. After the resurrection and the split of the Christian community from Judaism, it was changed from the seventh day of the week to the first day of the week, though the seven-day cycle remained intact. We understand that when the Christian community meets in solemn assembly, the communion of saints means that not only are Christians joined together locally in their own particular congregations, but that the worship of God goes beyond the walls of each individual church and incorporates churches around the nation and around the world, who, for the most part, are meeting at the same time. But the “where” and the “when” questions pale into insignificance when we return our attention to the “how” question. And the “how” question is ultimately determined by the “who” question.</w:t>
      </w:r>
    </w:p>
    <w:p w14:paraId="4FD3ED0D" w14:textId="77777777" w:rsidR="00C43F18" w:rsidRDefault="00C43F18" w:rsidP="00C43F18">
      <w:pPr>
        <w:pStyle w:val="NormalWeb"/>
        <w:spacing w:before="0" w:beforeAutospacing="0" w:after="120" w:afterAutospacing="0"/>
      </w:pPr>
      <w:r>
        <w:t>We are to worship God how God wants us to worship Him. This is the apparent crisis in the revolution of worship in our day. The driving force behind the radical shift in how we worship God today is not because of a new discovery of the character of God but rather through pragmatic studies on what works to attract people to corporate worship. Thus, we devise new ways of worship that will accommodate the worship of the people of God to those who are outside the covenant community. We are told that churches ought to be seeker-sensitive, that is, they ought to design worship to be appealing to people who are unbelievers. That may be a wonderful strategy for evangelism, but we must remember that the purpose of Sabbath worship is not primarily evangelism. Worship and evangelism are not the same thing. The solemn assembly is to be the assembling together of believers, of the body of Christ, to ascribe worship and honor and praise to their God and to their Redeemer. And the worship must not be designed to please the unbeliever or the believer. Worship should be designed to please God. We remember the tragic circumstances of the sons of Aaron in the Old Testament, who offered strange fire before the Lord, which God had not commanded. As a result of their “experiment” in worship, God devoured them instantly. In protest, Aaron went to Moses inquiring about God’s furious reaction. Moses reminded Aaron that God had said that He must be regarded as holy by all who approach Him.</w:t>
      </w:r>
    </w:p>
    <w:p w14:paraId="1039F12E" w14:textId="77777777" w:rsidR="00C43F18" w:rsidRDefault="00C43F18" w:rsidP="00C43F18">
      <w:pPr>
        <w:pStyle w:val="NormalWeb"/>
        <w:spacing w:before="0" w:beforeAutospacing="0" w:after="120" w:afterAutospacing="0"/>
      </w:pPr>
      <w:r>
        <w:t>I believe that the one attribute of God that should inform our thinking about worship more than any other is His holiness. This is what defines His character and should be manifested in how we respond to Him. To be sure, God is both transcendent and imminent. He is not merely remote and aloof and apart from us. He also comes to join us. He abides with us. He enters into fellowship. He brings us into His family. We invoke His presence. But when we are encouraged to draw near to Him in New Testament worship, we are encouraged to draw near to a God who, even in His imminence, is altogether holy.</w:t>
      </w:r>
    </w:p>
    <w:p w14:paraId="19E622F1" w14:textId="77777777" w:rsidR="00C43F18" w:rsidRDefault="00C43F18" w:rsidP="00C43F18">
      <w:pPr>
        <w:pStyle w:val="NormalWeb"/>
        <w:spacing w:before="0" w:beforeAutospacing="0" w:after="120" w:afterAutospacing="0"/>
      </w:pPr>
      <w:r>
        <w:t>The modern movement of worship is designed to break down barriers between man and God, to remove the veil, as it were, from the fearsome holiness of God, which might cause us to tremble. It is designed to make us feel comfortable. The music we import into the church is music that we draw from the world of entertainment in the secular arena. I heard one theologian say recently that he was not only pleased with this innovative style of worship and music but thought that what the church needs today is music that is even more “funky.” When we hear clergy and theologians encourage the church to be more funky in worship, I fear that the church has lost its identity. Rather, let us return to Augustine who agreed that we can use a variety of music in our worship, but all that is done should be done with a certain gravitas, a certain solemnity, always containing the attributes of reverence and awe before the living God. The “what?” of worship, the “where?” of worship, the “when?” of worship, and especially the “how?” of worship must always be determined by the character of the One Who is the living God.</w:t>
      </w:r>
    </w:p>
    <w:p w14:paraId="16B77099" w14:textId="77777777" w:rsidR="00C43F18" w:rsidRDefault="00C43F18" w:rsidP="00C43F18">
      <w:pPr>
        <w:spacing w:after="120"/>
      </w:pPr>
    </w:p>
    <w:p w14:paraId="169D271B" w14:textId="77777777" w:rsidR="00C43F18" w:rsidRDefault="00C43F18" w:rsidP="00E06F65">
      <w:pPr>
        <w:spacing w:before="100" w:beforeAutospacing="1" w:after="100" w:afterAutospacing="1"/>
      </w:pPr>
    </w:p>
    <w:p w14:paraId="4BF24CFC" w14:textId="77777777" w:rsidR="00C43F18" w:rsidRDefault="00C43F18" w:rsidP="00E06F65">
      <w:pPr>
        <w:spacing w:before="100" w:beforeAutospacing="1" w:after="100" w:afterAutospacing="1"/>
      </w:pPr>
    </w:p>
    <w:p w14:paraId="52DAEEFA" w14:textId="77777777" w:rsidR="005D7D5F" w:rsidRDefault="005D7D5F" w:rsidP="005D7D5F">
      <w:pPr>
        <w:pStyle w:val="NormalWeb"/>
        <w:rPr>
          <w:rFonts w:ascii="Verdana" w:hAnsi="Verdana"/>
          <w:color w:val="FF0000"/>
        </w:rPr>
      </w:pPr>
      <w:r>
        <w:rPr>
          <w:rFonts w:ascii="Verdana" w:hAnsi="Verdana"/>
          <w:b/>
          <w:bCs/>
          <w:color w:val="FF0000"/>
          <w:sz w:val="27"/>
          <w:szCs w:val="27"/>
        </w:rPr>
        <w:t>Matthew chapter 6</w:t>
      </w:r>
    </w:p>
    <w:p w14:paraId="340ECC21" w14:textId="77777777" w:rsidR="005D7D5F" w:rsidRPr="00A5326C" w:rsidRDefault="00D131B9" w:rsidP="005D7D5F">
      <w:pPr>
        <w:pStyle w:val="NormalWeb"/>
      </w:pPr>
      <w:hyperlink r:id="rId62" w:history="1">
        <w:r w:rsidR="005D7D5F" w:rsidRPr="00A5326C">
          <w:rPr>
            <w:rStyle w:val="Hyperlink"/>
          </w:rPr>
          <w:t>J.C. Ryle</w:t>
        </w:r>
      </w:hyperlink>
      <w:r w:rsidR="005D7D5F" w:rsidRPr="00A5326C">
        <w:t>, 1856</w:t>
      </w:r>
      <w:r w:rsidR="005D7D5F" w:rsidRPr="00A5326C">
        <w:rPr>
          <w:color w:val="FF0000"/>
        </w:rPr>
        <w:t xml:space="preserve"> at </w:t>
      </w:r>
      <w:hyperlink r:id="rId63" w:history="1">
        <w:r w:rsidR="005D7D5F" w:rsidRPr="00A5326C">
          <w:rPr>
            <w:rStyle w:val="Hyperlink"/>
            <w:i/>
            <w:iCs/>
          </w:rPr>
          <w:t>https://www.gracegems.org/Ryle/m06.htm</w:t>
        </w:r>
      </w:hyperlink>
    </w:p>
    <w:p w14:paraId="36B9E9A0" w14:textId="77777777" w:rsidR="005D7D5F" w:rsidRDefault="005D7D5F" w:rsidP="005D7D5F">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"Take heed that you do not do your charitable deeds before men, to be seen by them. Otherwise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that your charitable deed may be in secret; and your Father who sees in secret will Himself reward you openly.</w:t>
      </w:r>
      <w:r>
        <w:rPr>
          <w:rStyle w:val="ind"/>
          <w:rFonts w:ascii="Verdana" w:hAnsi="Verdana"/>
          <w:i/>
          <w:iCs/>
        </w:rPr>
        <w:t xml:space="preserve">  </w:t>
      </w:r>
    </w:p>
    <w:p w14:paraId="15447E96" w14:textId="77777777" w:rsidR="005D7D5F" w:rsidRDefault="005D7D5F" w:rsidP="005D7D5F">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And when you pray, do not use vain repetitions as the heathen do. For they think that they will be heard for their many words.</w:t>
      </w:r>
      <w:r>
        <w:rPr>
          <w:rStyle w:val="ind"/>
          <w:rFonts w:ascii="Verdana" w:hAnsi="Verdana"/>
          <w:i/>
          <w:iCs/>
        </w:rPr>
        <w:t xml:space="preserve">  </w:t>
      </w:r>
      <w:r>
        <w:rPr>
          <w:rStyle w:val="jesuswords"/>
          <w:rFonts w:ascii="Verdana" w:eastAsiaTheme="majorEastAsia" w:hAnsi="Verdana"/>
          <w:i/>
          <w:iCs/>
        </w:rPr>
        <w:t>Therefore do not be like them. For your Father knows the things you have need of before you ask Him.</w:t>
      </w:r>
      <w:r>
        <w:rPr>
          <w:rStyle w:val="ind"/>
          <w:rFonts w:ascii="Verdana" w:hAnsi="Verdana"/>
          <w:i/>
          <w:iCs/>
        </w:rPr>
        <w:t xml:space="preserve"> </w:t>
      </w:r>
      <w:hyperlink r:id="rId64" w:tgtFrame="_blank" w:history="1">
        <w:r>
          <w:rPr>
            <w:rStyle w:val="Hyperlink"/>
            <w:rFonts w:ascii="Verdana" w:hAnsi="Verdana"/>
          </w:rPr>
          <w:t>Matthew 6:1-8</w:t>
        </w:r>
      </w:hyperlink>
      <w:r>
        <w:rPr>
          <w:rStyle w:val="ind"/>
          <w:rFonts w:ascii="Verdana" w:hAnsi="Verdana"/>
        </w:rPr>
        <w:t xml:space="preserve"> </w:t>
      </w:r>
    </w:p>
    <w:p w14:paraId="7FB903B3" w14:textId="77777777" w:rsidR="005D7D5F" w:rsidRDefault="005D7D5F" w:rsidP="005D7D5F">
      <w:pPr>
        <w:pStyle w:val="NormalWeb"/>
        <w:rPr>
          <w:rFonts w:ascii="Verdana" w:hAnsi="Verdana"/>
        </w:rPr>
      </w:pPr>
      <w:r>
        <w:rPr>
          <w:rFonts w:ascii="Verdana" w:hAnsi="Verdana"/>
        </w:rPr>
        <w:b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77CFE79B" w14:textId="77777777" w:rsidR="005D7D5F" w:rsidRDefault="005D7D5F" w:rsidP="005D7D5F">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course, that they will think it a solemn duty to give, according to their means, to relieve the needs of others. The only point He handles is the </w:t>
      </w:r>
      <w:r>
        <w:rPr>
          <w:rFonts w:ascii="Verdana" w:hAnsi="Verdana"/>
          <w:i/>
          <w:iCs/>
        </w:rPr>
        <w:t>manner</w:t>
      </w:r>
      <w:r>
        <w:rPr>
          <w:rFonts w:ascii="Verdana" w:hAnsi="Verdana"/>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7DF50FA1" w14:textId="77777777" w:rsidR="005D7D5F" w:rsidRDefault="005D7D5F" w:rsidP="005D7D5F">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14:paraId="3D658A1A" w14:textId="77777777" w:rsidR="005D7D5F" w:rsidRDefault="005D7D5F" w:rsidP="005D7D5F">
      <w:pPr>
        <w:pStyle w:val="NormalWeb"/>
        <w:rPr>
          <w:rFonts w:ascii="Verdana" w:hAnsi="Verdana"/>
        </w:rPr>
      </w:pPr>
      <w:r>
        <w:rPr>
          <w:rFonts w:ascii="Verdana" w:hAnsi="Verdana"/>
        </w:rPr>
        <w:t>But what are the rules laid down for our guidance about almsgiving and praying? They are few and simple. But they contain much matter for thought.</w:t>
      </w:r>
    </w:p>
    <w:p w14:paraId="7B6FCF99" w14:textId="77777777" w:rsidR="005D7D5F" w:rsidRDefault="005D7D5F" w:rsidP="005D7D5F">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charitable we are, and desired the praise of our fellow men. We are to shun everything like </w:t>
      </w:r>
      <w:r>
        <w:rPr>
          <w:rFonts w:ascii="Verdana" w:hAnsi="Verdana"/>
          <w:i/>
          <w:iCs/>
        </w:rPr>
        <w:t>display</w:t>
      </w:r>
      <w:r>
        <w:rPr>
          <w:rFonts w:ascii="Verdana" w:hAnsi="Verdana"/>
        </w:rPr>
        <w:t>. We are to give quietly, and make as little noise as possible about our charities. We are to aim at the spirit of the proverbial saying, "Don't let your left hand know what your right hand does."</w:t>
      </w:r>
    </w:p>
    <w:p w14:paraId="0B7C1DB7" w14:textId="77777777" w:rsidR="005D7D5F" w:rsidRDefault="005D7D5F" w:rsidP="005D7D5F">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338CB625" w14:textId="77777777" w:rsidR="005D7D5F" w:rsidRDefault="005D7D5F" w:rsidP="005D7D5F">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83479EA" w14:textId="77777777" w:rsidR="005D7D5F" w:rsidRDefault="005D7D5F" w:rsidP="005D7D5F">
      <w:pPr>
        <w:pStyle w:val="NormalWeb"/>
        <w:rPr>
          <w:rFonts w:ascii="Verdana" w:hAnsi="Verdana"/>
        </w:rPr>
      </w:pPr>
      <w:r>
        <w:rPr>
          <w:rFonts w:ascii="Verdana" w:hAnsi="Verdana"/>
        </w:rPr>
        <w:t>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65" w:tgtFrame="_blank" w:history="1">
        <w:r>
          <w:rPr>
            <w:rStyle w:val="Hyperlink"/>
            <w:rFonts w:ascii="Verdana" w:hAnsi="Verdana"/>
          </w:rPr>
          <w:t>1 Sam. 2:3</w:t>
        </w:r>
      </w:hyperlink>
      <w:r>
        <w:rPr>
          <w:rFonts w:ascii="Verdana" w:hAnsi="Verdana"/>
        </w:rPr>
        <w:t>.) Are we sincere? These are the sort of questions, with which we should daily ply our souls.</w:t>
      </w:r>
    </w:p>
    <w:p w14:paraId="5035E2FE" w14:textId="77777777" w:rsidR="005D7D5F" w:rsidRDefault="005D7D5F" w:rsidP="005D7D5F">
      <w:pPr>
        <w:pStyle w:val="NormalWeb"/>
        <w:rPr>
          <w:rFonts w:ascii="Verdana" w:hAnsi="Verdana"/>
        </w:rPr>
      </w:pPr>
      <w:r>
        <w:rPr>
          <w:rFonts w:ascii="Verdana" w:hAnsi="Verdana"/>
        </w:rPr>
        <w:t> </w:t>
      </w:r>
    </w:p>
    <w:p w14:paraId="3E521413" w14:textId="77777777" w:rsidR="005D7D5F" w:rsidRDefault="005D7D5F" w:rsidP="005D7D5F">
      <w:pPr>
        <w:pStyle w:val="NormalWeb"/>
        <w:rPr>
          <w:rFonts w:ascii="Verdana" w:hAnsi="Verdana"/>
          <w:b/>
          <w:bCs/>
          <w:color w:val="FF0000"/>
        </w:rPr>
      </w:pPr>
      <w:r>
        <w:rPr>
          <w:rFonts w:ascii="Verdana" w:hAnsi="Verdana"/>
          <w:b/>
          <w:bCs/>
          <w:color w:val="FF0000"/>
        </w:rPr>
        <w:t>MATTHEW 6:9-15</w:t>
      </w:r>
    </w:p>
    <w:p w14:paraId="6DD8E2A8" w14:textId="77777777" w:rsidR="005D7D5F" w:rsidRDefault="005D7D5F" w:rsidP="005D7D5F">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r>
        <w:rPr>
          <w:rStyle w:val="jesuswords"/>
          <w:rFonts w:ascii="Verdana" w:eastAsiaTheme="majorEastAsia" w:hAnsi="Verdana"/>
          <w:i/>
          <w:iCs/>
        </w:rPr>
        <w:t>Hallowed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Your kingdom come.</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r>
        <w:rPr>
          <w:rStyle w:val="jesuswords"/>
          <w:rFonts w:ascii="Verdana" w:eastAsiaTheme="majorEastAsia" w:hAnsi="Verdana"/>
          <w:i/>
          <w:iCs/>
        </w:rPr>
        <w:t>On earth as it is in heaven.</w:t>
      </w:r>
      <w:r>
        <w:rPr>
          <w:rStyle w:val="poetry2"/>
          <w:rFonts w:ascii="Verdana" w:hAnsi="Verdana"/>
          <w:i/>
          <w:iCs/>
        </w:rPr>
        <w:t xml:space="preserve">  </w:t>
      </w:r>
      <w:r>
        <w:rPr>
          <w:rStyle w:val="jesuswords"/>
          <w:rFonts w:ascii="Verdana" w:eastAsiaTheme="majorEastAsia" w:hAnsi="Verdana"/>
          <w:i/>
          <w:iCs/>
        </w:rPr>
        <w:t>Give us 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r>
        <w:rPr>
          <w:rStyle w:val="jesuswords"/>
          <w:rFonts w:ascii="Verdana" w:eastAsiaTheme="majorEastAsia" w:hAnsi="Verdana"/>
          <w:i/>
          <w:iCs/>
        </w:rPr>
        <w:t>As we forgive our debtors.</w:t>
      </w:r>
      <w:r>
        <w:rPr>
          <w:rStyle w:val="poetry2"/>
          <w:rFonts w:ascii="Verdana" w:hAnsi="Verdana"/>
          <w:i/>
          <w:iCs/>
        </w:rPr>
        <w:t xml:space="preserve">  </w:t>
      </w:r>
      <w:r>
        <w:rPr>
          <w:rStyle w:val="jesuswords"/>
          <w:rFonts w:ascii="Verdana" w:eastAsiaTheme="majorEastAsia" w:hAnsi="Verdana"/>
          <w:i/>
          <w:iCs/>
        </w:rPr>
        <w:t>And do not lead us into temptation,</w:t>
      </w:r>
      <w:r>
        <w:rPr>
          <w:rStyle w:val="poetry2"/>
          <w:rFonts w:ascii="Verdana" w:hAnsi="Verdana"/>
          <w:i/>
          <w:iCs/>
        </w:rPr>
        <w:t xml:space="preserve"> </w:t>
      </w:r>
      <w:r>
        <w:rPr>
          <w:rStyle w:val="jesuswords"/>
          <w:rFonts w:ascii="Verdana" w:eastAsiaTheme="majorEastAsia" w:hAnsi="Verdana"/>
          <w:i/>
          <w:iCs/>
        </w:rPr>
        <w:t>But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"For if you forgive men their trespasses, your heavenly Father will also forgive you.</w:t>
      </w:r>
      <w:r>
        <w:rPr>
          <w:rStyle w:val="ind"/>
          <w:rFonts w:ascii="Verdana" w:hAnsi="Verdana"/>
          <w:i/>
          <w:iCs/>
        </w:rPr>
        <w:t xml:space="preserve">  </w:t>
      </w:r>
      <w:r>
        <w:rPr>
          <w:rStyle w:val="jesuswords"/>
          <w:rFonts w:ascii="Verdana" w:eastAsiaTheme="majorEastAsia" w:hAnsi="Verdana"/>
          <w:i/>
          <w:iCs/>
        </w:rPr>
        <w:t>But if you do not forgive men their trespasses, neither will your Father forgive your trespasses.</w:t>
      </w:r>
      <w:r>
        <w:rPr>
          <w:rStyle w:val="ind"/>
          <w:rFonts w:ascii="Verdana" w:hAnsi="Verdana"/>
          <w:i/>
          <w:iCs/>
        </w:rPr>
        <w:t xml:space="preserve"> </w:t>
      </w:r>
      <w:hyperlink r:id="rId66" w:tgtFrame="_blank" w:history="1">
        <w:r>
          <w:rPr>
            <w:rStyle w:val="Hyperlink"/>
            <w:rFonts w:ascii="Verdana" w:hAnsi="Verdana"/>
          </w:rPr>
          <w:t>Matthew 6:9-15</w:t>
        </w:r>
      </w:hyperlink>
      <w:r>
        <w:rPr>
          <w:rStyle w:val="ind"/>
          <w:rFonts w:ascii="Verdana" w:hAnsi="Verdana"/>
        </w:rPr>
        <w:t xml:space="preserve"> </w:t>
      </w:r>
    </w:p>
    <w:p w14:paraId="347C4B5B" w14:textId="77777777" w:rsidR="005D7D5F" w:rsidRDefault="005D7D5F" w:rsidP="005D7D5F">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1F63B382" w14:textId="77777777" w:rsidR="005D7D5F" w:rsidRDefault="005D7D5F" w:rsidP="005D7D5F">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4EEA46B6" w14:textId="77777777" w:rsidR="005D7D5F" w:rsidRDefault="005D7D5F" w:rsidP="005D7D5F">
      <w:pPr>
        <w:pStyle w:val="NormalWeb"/>
        <w:rPr>
          <w:rFonts w:ascii="Verdana" w:hAnsi="Verdana"/>
        </w:rPr>
      </w:pPr>
      <w:r>
        <w:rPr>
          <w:rFonts w:ascii="Verdana" w:hAnsi="Verdana"/>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14:paraId="0CA78EB5" w14:textId="77777777" w:rsidR="005D7D5F" w:rsidRDefault="005D7D5F" w:rsidP="005D7D5F">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w:t>
      </w:r>
      <w:hyperlink r:id="rId67"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68"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69" w:tgtFrame="_blank" w:history="1">
        <w:r>
          <w:rPr>
            <w:rStyle w:val="Hyperlink"/>
            <w:rFonts w:ascii="Verdana" w:hAnsi="Verdana"/>
          </w:rPr>
          <w:t>Rom. 8:15</w:t>
        </w:r>
      </w:hyperlink>
      <w:r>
        <w:rPr>
          <w:rFonts w:ascii="Verdana" w:hAnsi="Verdana"/>
        </w:rPr>
        <w:t>.) This, we must never forget, is the sonship that we must desire, if we would be saved. Without faith in Christ's blood, and union with Him, it is vain to talk of trusting in the Fatherhood of God.</w:t>
      </w:r>
    </w:p>
    <w:p w14:paraId="131A8063" w14:textId="77777777" w:rsidR="005D7D5F" w:rsidRDefault="005D7D5F" w:rsidP="005D7D5F">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70" w:tgtFrame="_blank" w:history="1">
        <w:r>
          <w:rPr>
            <w:rStyle w:val="Hyperlink"/>
            <w:rFonts w:ascii="Verdana" w:hAnsi="Verdana"/>
          </w:rPr>
          <w:t>John 12:28</w:t>
        </w:r>
      </w:hyperlink>
      <w:r>
        <w:rPr>
          <w:rFonts w:ascii="Verdana" w:hAnsi="Verdana"/>
        </w:rPr>
        <w:t>.) It is the purpose for which the world was created. It is the end for which the saints are called and converted. It is the chief thing we should seek, that "in all things God may be glorified." (</w:t>
      </w:r>
      <w:hyperlink r:id="rId71" w:tgtFrame="_blank" w:history="1">
        <w:r>
          <w:rPr>
            <w:rStyle w:val="Hyperlink"/>
            <w:rFonts w:ascii="Verdana" w:hAnsi="Verdana"/>
          </w:rPr>
          <w:t>1 Peter 4:11</w:t>
        </w:r>
      </w:hyperlink>
      <w:r>
        <w:rPr>
          <w:rFonts w:ascii="Verdana" w:hAnsi="Verdana"/>
        </w:rPr>
        <w:t>.)</w:t>
      </w:r>
    </w:p>
    <w:p w14:paraId="7ABC0624" w14:textId="77777777" w:rsidR="005D7D5F" w:rsidRDefault="005D7D5F" w:rsidP="005D7D5F">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72"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A448B6A" w14:textId="77777777" w:rsidR="005D7D5F" w:rsidRDefault="005D7D5F" w:rsidP="005D7D5F">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52A5308E" w14:textId="77777777" w:rsidR="005D7D5F" w:rsidRDefault="005D7D5F" w:rsidP="005D7D5F">
      <w:pPr>
        <w:pStyle w:val="NormalWeb"/>
        <w:rPr>
          <w:rFonts w:ascii="Verdana" w:hAnsi="Verdana"/>
        </w:rPr>
      </w:pPr>
      <w:r>
        <w:rPr>
          <w:rFonts w:ascii="Verdana" w:hAnsi="Verdana"/>
        </w:rPr>
        <w:t> </w:t>
      </w:r>
    </w:p>
    <w:p w14:paraId="2644A9A1" w14:textId="77777777" w:rsidR="005D7D5F" w:rsidRDefault="005D7D5F" w:rsidP="005D7D5F">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332C4A80" w14:textId="77777777" w:rsidR="005D7D5F" w:rsidRDefault="005D7D5F" w:rsidP="005D7D5F">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73" w:tgtFrame="_blank" w:history="1">
        <w:r>
          <w:rPr>
            <w:rStyle w:val="Hyperlink"/>
            <w:rFonts w:ascii="Verdana" w:hAnsi="Verdana"/>
          </w:rPr>
          <w:t>John 13:10</w:t>
        </w:r>
      </w:hyperlink>
      <w:r>
        <w:rPr>
          <w:rFonts w:ascii="Verdana" w:hAnsi="Verdana"/>
        </w:rPr>
        <w:t>.)</w:t>
      </w:r>
    </w:p>
    <w:p w14:paraId="4532CF24" w14:textId="77777777" w:rsidR="005D7D5F" w:rsidRDefault="005D7D5F" w:rsidP="005D7D5F">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as saying, "Do not forgive me at all." Our prayer is nothing without charity. We must not expect to be forgiven, if we cannot forgive.</w:t>
      </w:r>
    </w:p>
    <w:p w14:paraId="49416C39" w14:textId="77777777" w:rsidR="005D7D5F" w:rsidRDefault="005D7D5F" w:rsidP="005D7D5F">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74" w:tgtFrame="_blank" w:history="1">
        <w:r>
          <w:rPr>
            <w:rStyle w:val="Hyperlink"/>
            <w:rFonts w:ascii="Verdana" w:hAnsi="Verdana"/>
          </w:rPr>
          <w:t>1 Cor. 10:13</w:t>
        </w:r>
      </w:hyperlink>
      <w:r>
        <w:rPr>
          <w:rFonts w:ascii="Verdana" w:hAnsi="Verdana"/>
        </w:rPr>
        <w:t>.)</w:t>
      </w:r>
    </w:p>
    <w:p w14:paraId="6DE19FDF" w14:textId="77777777" w:rsidR="005D7D5F" w:rsidRDefault="005D7D5F" w:rsidP="005D7D5F">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75" w:tgtFrame="_blank" w:history="1">
        <w:r>
          <w:rPr>
            <w:rStyle w:val="Hyperlink"/>
            <w:rFonts w:ascii="Verdana" w:hAnsi="Verdana"/>
          </w:rPr>
          <w:t>John 17:15</w:t>
        </w:r>
      </w:hyperlink>
      <w:r>
        <w:rPr>
          <w:rFonts w:ascii="Verdana" w:hAnsi="Verdana"/>
        </w:rPr>
        <w:t>.)</w:t>
      </w:r>
    </w:p>
    <w:p w14:paraId="03BF0DB3" w14:textId="77777777" w:rsidR="005D7D5F" w:rsidRDefault="005D7D5F" w:rsidP="005D7D5F">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537D3DDB" w14:textId="77777777" w:rsidR="005D7D5F" w:rsidRDefault="005D7D5F" w:rsidP="005D7D5F">
      <w:pPr>
        <w:pStyle w:val="NormalWeb"/>
        <w:rPr>
          <w:rFonts w:ascii="Verdana" w:hAnsi="Verdana"/>
        </w:rPr>
      </w:pPr>
      <w:r>
        <w:rPr>
          <w:rFonts w:ascii="Verdana" w:hAnsi="Verdana"/>
        </w:rPr>
        <w:t xml:space="preserve">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w:t>
      </w:r>
      <w:proofErr w:type="spellStart"/>
      <w:r>
        <w:rPr>
          <w:rFonts w:ascii="Verdana" w:hAnsi="Verdana"/>
        </w:rPr>
        <w:t>heart felt</w:t>
      </w:r>
      <w:proofErr w:type="spellEnd"/>
      <w:r>
        <w:rPr>
          <w:rFonts w:ascii="Verdana" w:hAnsi="Verdana"/>
        </w:rPr>
        <w:t xml:space="preserve"> "Amen" to all that the Lord's Prayer contains.</w:t>
      </w:r>
    </w:p>
    <w:p w14:paraId="06BACC62" w14:textId="77777777" w:rsidR="005D7D5F" w:rsidRDefault="005D7D5F" w:rsidP="005D7D5F">
      <w:pPr>
        <w:pStyle w:val="NormalWeb"/>
        <w:rPr>
          <w:rFonts w:ascii="Verdana" w:hAnsi="Verdana"/>
        </w:rPr>
      </w:pPr>
      <w:r>
        <w:rPr>
          <w:rFonts w:ascii="Verdana" w:hAnsi="Verdana"/>
        </w:rPr>
        <w:t> </w:t>
      </w:r>
    </w:p>
    <w:p w14:paraId="473F8C90" w14:textId="77777777" w:rsidR="005D7D5F" w:rsidRDefault="005D7D5F" w:rsidP="005D7D5F">
      <w:pPr>
        <w:pStyle w:val="NormalWeb"/>
        <w:rPr>
          <w:rFonts w:ascii="Verdana" w:hAnsi="Verdana"/>
          <w:b/>
          <w:bCs/>
          <w:color w:val="FF0000"/>
        </w:rPr>
      </w:pPr>
      <w:r>
        <w:rPr>
          <w:rFonts w:ascii="Verdana" w:hAnsi="Verdana"/>
          <w:b/>
          <w:bCs/>
          <w:color w:val="FF0000"/>
        </w:rPr>
        <w:t>MATTHEW 6:16-24</w:t>
      </w:r>
    </w:p>
    <w:p w14:paraId="6C005CA8" w14:textId="77777777" w:rsidR="005D7D5F" w:rsidRDefault="005D7D5F" w:rsidP="005D7D5F">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so that you do not appear to men to be fasting, but to your Father 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but lay up for yourselves treasures 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76" w:tgtFrame="_blank" w:history="1">
        <w:r>
          <w:rPr>
            <w:rStyle w:val="Hyperlink"/>
            <w:rFonts w:ascii="Verdana" w:hAnsi="Verdana"/>
          </w:rPr>
          <w:t>Matthew 6:16-24</w:t>
        </w:r>
      </w:hyperlink>
      <w:r>
        <w:rPr>
          <w:rStyle w:val="ind"/>
          <w:rFonts w:ascii="Verdana" w:hAnsi="Verdana"/>
        </w:rPr>
        <w:t xml:space="preserve"> </w:t>
      </w:r>
    </w:p>
    <w:p w14:paraId="64EF8BE5" w14:textId="77777777" w:rsidR="005D7D5F" w:rsidRDefault="005D7D5F" w:rsidP="005D7D5F">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54D6BB90" w14:textId="77777777" w:rsidR="005D7D5F" w:rsidRDefault="005D7D5F" w:rsidP="005D7D5F">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in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w:t>
      </w:r>
      <w:proofErr w:type="spellStart"/>
      <w:r>
        <w:rPr>
          <w:rFonts w:ascii="Verdana" w:hAnsi="Verdana"/>
        </w:rPr>
        <w:t>every one</w:t>
      </w:r>
      <w:proofErr w:type="spellEnd"/>
      <w:r>
        <w:rPr>
          <w:rFonts w:ascii="Verdana" w:hAnsi="Verdana"/>
        </w:rPr>
        <w:t xml:space="preserv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4CE66851" w14:textId="77777777" w:rsidR="005D7D5F" w:rsidRDefault="005D7D5F" w:rsidP="005D7D5F">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w:t>
      </w:r>
    </w:p>
    <w:p w14:paraId="3E3CBF92" w14:textId="77777777" w:rsidR="005D7D5F" w:rsidRDefault="005D7D5F" w:rsidP="005D7D5F">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inward man will fall into its right place. Unless our hearts are so ordered, everything will be in confusion. "Your whole body will be full of darkness."</w:t>
      </w:r>
    </w:p>
    <w:p w14:paraId="3B8E1D34" w14:textId="77777777" w:rsidR="005D7D5F" w:rsidRDefault="005D7D5F" w:rsidP="005D7D5F">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56033393" w14:textId="77777777" w:rsidR="005D7D5F" w:rsidRDefault="005D7D5F" w:rsidP="005D7D5F">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have to watch and pray against an earthly spirit. </w:t>
      </w:r>
      <w:r>
        <w:rPr>
          <w:rFonts w:ascii="Verdana" w:hAnsi="Verdana"/>
        </w:rPr>
        <w:t>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14:paraId="53DE6684" w14:textId="77777777" w:rsidR="005D7D5F" w:rsidRDefault="005D7D5F" w:rsidP="005D7D5F">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w:t>
      </w:r>
      <w:hyperlink r:id="rId77"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60FC72C" w14:textId="77777777" w:rsidR="005D7D5F" w:rsidRDefault="005D7D5F" w:rsidP="005D7D5F">
      <w:pPr>
        <w:pStyle w:val="NormalWeb"/>
        <w:rPr>
          <w:rFonts w:ascii="Verdana" w:hAnsi="Verdana"/>
        </w:rPr>
      </w:pPr>
    </w:p>
    <w:p w14:paraId="7658A811" w14:textId="77777777" w:rsidR="005D7D5F" w:rsidRDefault="005D7D5F" w:rsidP="005D7D5F">
      <w:pPr>
        <w:pStyle w:val="NormalWeb"/>
        <w:rPr>
          <w:rFonts w:ascii="Verdana" w:hAnsi="Verdana"/>
        </w:rPr>
      </w:pPr>
    </w:p>
    <w:p w14:paraId="3D0DBB65" w14:textId="77777777" w:rsidR="005D7D5F" w:rsidRDefault="005D7D5F" w:rsidP="001479F5">
      <w:pPr>
        <w:tabs>
          <w:tab w:val="left" w:pos="360"/>
        </w:tabs>
        <w:autoSpaceDE w:val="0"/>
        <w:autoSpaceDN w:val="0"/>
        <w:adjustRightInd w:val="0"/>
        <w:spacing w:after="120"/>
        <w:ind w:left="360" w:right="-202" w:hanging="360"/>
        <w:rPr>
          <w:b/>
          <w:bCs/>
          <w:kern w:val="36"/>
          <w:sz w:val="28"/>
          <w:szCs w:val="28"/>
        </w:rPr>
      </w:pPr>
    </w:p>
    <w:sectPr w:rsidR="005D7D5F" w:rsidSect="001D0EE0">
      <w:headerReference w:type="even" r:id="rId78"/>
      <w:headerReference w:type="default" r:id="rId79"/>
      <w:footerReference w:type="even" r:id="rId80"/>
      <w:footerReference w:type="default" r:id="rId81"/>
      <w:headerReference w:type="first" r:id="rId82"/>
      <w:footerReference w:type="first" r:id="rId83"/>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79B8A17D" w14:textId="77777777" w:rsidR="00FB307B" w:rsidRDefault="00FB307B" w:rsidP="00FB307B">
      <w:r>
        <w:rPr>
          <w:vertAlign w:val="superscript"/>
        </w:rPr>
        <w:footnoteRef/>
      </w:r>
      <w:r>
        <w:t xml:space="preserve"> Metzger, B. M., United Bible Societies. (1994). </w:t>
      </w:r>
      <w:hyperlink r:id="rId1" w:history="1">
        <w:r>
          <w:rPr>
            <w:i/>
            <w:color w:val="0000FF"/>
            <w:u w:val="single"/>
          </w:rPr>
          <w:t>A textual commentary on the Greek New Testament, second edition a companion volume to the United Bible Societies’ Greek New Testament (4th rev. ed.)</w:t>
        </w:r>
      </w:hyperlink>
      <w:r>
        <w:t xml:space="preserve"> (pp. 13–14). London; New York: United Bible Societies.</w:t>
      </w:r>
    </w:p>
  </w:footnote>
  <w:footnote w:id="2">
    <w:p w14:paraId="6C36B77D" w14:textId="77777777" w:rsidR="00041A16" w:rsidRDefault="00041A16" w:rsidP="00041A16">
      <w:r>
        <w:rPr>
          <w:vertAlign w:val="superscript"/>
        </w:rPr>
        <w:footnoteRef/>
      </w:r>
      <w:r>
        <w:t xml:space="preserve"> Hendriksen, W., &amp; Kistemaker, S. J. (1953–2001). </w:t>
      </w:r>
      <w:hyperlink r:id="rId2" w:history="1">
        <w:r>
          <w:rPr>
            <w:i/>
            <w:color w:val="0000FF"/>
            <w:u w:val="single"/>
          </w:rPr>
          <w:t>Exposition of the Gospel According to Matthew</w:t>
        </w:r>
      </w:hyperlink>
      <w:r>
        <w:t xml:space="preserve"> (Vol. 9, pp. 337–339). Grand Rapids: Baker Book House.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7"/>
  </w:num>
  <w:num w:numId="3" w16cid:durableId="842553473">
    <w:abstractNumId w:val="4"/>
  </w:num>
  <w:num w:numId="4" w16cid:durableId="179972061">
    <w:abstractNumId w:val="16"/>
  </w:num>
  <w:num w:numId="5" w16cid:durableId="1948341997">
    <w:abstractNumId w:val="13"/>
  </w:num>
  <w:num w:numId="6" w16cid:durableId="2099590568">
    <w:abstractNumId w:val="9"/>
  </w:num>
  <w:num w:numId="7" w16cid:durableId="807555994">
    <w:abstractNumId w:val="0"/>
  </w:num>
  <w:num w:numId="8" w16cid:durableId="381561898">
    <w:abstractNumId w:val="17"/>
  </w:num>
  <w:num w:numId="9" w16cid:durableId="2049406174">
    <w:abstractNumId w:val="1"/>
  </w:num>
  <w:num w:numId="10" w16cid:durableId="1184131128">
    <w:abstractNumId w:val="8"/>
  </w:num>
  <w:num w:numId="11" w16cid:durableId="1921518892">
    <w:abstractNumId w:val="12"/>
  </w:num>
  <w:num w:numId="12" w16cid:durableId="2024701454">
    <w:abstractNumId w:val="15"/>
  </w:num>
  <w:num w:numId="13" w16cid:durableId="741949978">
    <w:abstractNumId w:val="11"/>
  </w:num>
  <w:num w:numId="14" w16cid:durableId="229848757">
    <w:abstractNumId w:val="2"/>
  </w:num>
  <w:num w:numId="15" w16cid:durableId="859046657">
    <w:abstractNumId w:val="10"/>
  </w:num>
  <w:num w:numId="16" w16cid:durableId="1513571328">
    <w:abstractNumId w:val="6"/>
  </w:num>
  <w:num w:numId="17" w16cid:durableId="397871458">
    <w:abstractNumId w:val="5"/>
  </w:num>
  <w:num w:numId="18" w16cid:durableId="47835144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9F3"/>
    <w:rsid w:val="00321CC9"/>
    <w:rsid w:val="00321D29"/>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11D8"/>
    <w:rsid w:val="00331387"/>
    <w:rsid w:val="003318E8"/>
    <w:rsid w:val="00331C03"/>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801"/>
    <w:rsid w:val="00496F79"/>
    <w:rsid w:val="0049712F"/>
    <w:rsid w:val="004972FE"/>
    <w:rsid w:val="004973F7"/>
    <w:rsid w:val="00497701"/>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7DA"/>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1F0"/>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0376"/>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D780E"/>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6F65"/>
    <w:rsid w:val="00E070F3"/>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esv/Isa.%2060.21" TargetMode="External"/><Relationship Id="rId18" Type="http://schemas.openxmlformats.org/officeDocument/2006/relationships/hyperlink" Target="https://biblia.com/bible/esv/Ps%20144.15" TargetMode="External"/><Relationship Id="rId26" Type="http://schemas.openxmlformats.org/officeDocument/2006/relationships/hyperlink" Target="https://biblia.com/bible/esv/1%20Cor.%202.13" TargetMode="External"/><Relationship Id="rId39" Type="http://schemas.openxmlformats.org/officeDocument/2006/relationships/hyperlink" Target="https://bibleproject.com/downloads/posters/" TargetMode="External"/><Relationship Id="rId21" Type="http://schemas.openxmlformats.org/officeDocument/2006/relationships/hyperlink" Target="https://biblia.com/bible/esv/Phil.%204.4" TargetMode="External"/><Relationship Id="rId34" Type="http://schemas.openxmlformats.org/officeDocument/2006/relationships/hyperlink" Target="https://biblia.com/bible/esv/John%2020.30-31" TargetMode="External"/><Relationship Id="rId42" Type="http://schemas.openxmlformats.org/officeDocument/2006/relationships/hyperlink" Target="https://www.crossway.org/articles/what-does-it-mean-to-pray-your-kingdom-come/" TargetMode="External"/><Relationship Id="rId47" Type="http://schemas.openxmlformats.org/officeDocument/2006/relationships/hyperlink" Target="https://www.touchstonemag.com/archives/article.php?id=08-04-017-f&amp;readcode=&amp;readtherest=true%23therest" TargetMode="External"/><Relationship Id="rId50" Type="http://schemas.openxmlformats.org/officeDocument/2006/relationships/hyperlink" Target="https://www.youtube.com/watch?v=n-ILWFy9lSw" TargetMode="External"/><Relationship Id="rId55" Type="http://schemas.openxmlformats.org/officeDocument/2006/relationships/hyperlink" Target="file:///I:\Summer%202023\monergism.com" TargetMode="External"/><Relationship Id="rId63" Type="http://schemas.openxmlformats.org/officeDocument/2006/relationships/hyperlink" Target="https://www.gracegems.org/Ryle/m06.htm" TargetMode="External"/><Relationship Id="rId68" Type="http://schemas.openxmlformats.org/officeDocument/2006/relationships/hyperlink" Target="https://biblia.com/bible/nkjv/Col.%201.20-22" TargetMode="External"/><Relationship Id="rId76" Type="http://schemas.openxmlformats.org/officeDocument/2006/relationships/hyperlink" Target="https://biblia.com/bible/nkjv/Matt%206.16-24"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iblia.com/bible/nkjv/1%20Pet%204.11" TargetMode="External"/><Relationship Id="rId2" Type="http://schemas.openxmlformats.org/officeDocument/2006/relationships/numbering" Target="numbering.xml"/><Relationship Id="rId16" Type="http://schemas.openxmlformats.org/officeDocument/2006/relationships/hyperlink" Target="https://biblia.com/bible/esv/1%20Cor%2010.31" TargetMode="External"/><Relationship Id="rId29" Type="http://schemas.openxmlformats.org/officeDocument/2006/relationships/hyperlink" Target="https://biblia.com/bible/esv/2%20Pet%203.15-16" TargetMode="External"/><Relationship Id="rId11" Type="http://schemas.openxmlformats.org/officeDocument/2006/relationships/hyperlink" Target="https://www.biblegateway.com/passage/?search=John%2014:13&amp;version=nrsv" TargetMode="External"/><Relationship Id="rId24" Type="http://schemas.openxmlformats.org/officeDocument/2006/relationships/hyperlink" Target="https://biblia.com/bible/esv/Luke%2024.27" TargetMode="External"/><Relationship Id="rId32" Type="http://schemas.openxmlformats.org/officeDocument/2006/relationships/hyperlink" Target="https://biblia.com/bible/esv/Isa.%208.20" TargetMode="External"/><Relationship Id="rId37" Type="http://schemas.openxmlformats.org/officeDocument/2006/relationships/hyperlink" Target="https://biblia.com/bible/esv/1%20John%201.4" TargetMode="External"/><Relationship Id="rId40" Type="http://schemas.openxmlformats.org/officeDocument/2006/relationships/hyperlink" Target="https://www.gracegems.org/Ryle/m06.htm" TargetMode="External"/><Relationship Id="rId45" Type="http://schemas.openxmlformats.org/officeDocument/2006/relationships/hyperlink" Target="https://clearlyreformed.org/worship-as-covenant-renewal/" TargetMode="External"/><Relationship Id="rId53" Type="http://schemas.openxmlformats.org/officeDocument/2006/relationships/hyperlink" Target="https://www.scribd.com/document/258555474/Upside-Down-Kingdom-Tim-Keller" TargetMode="External"/><Relationship Id="rId58" Type="http://schemas.openxmlformats.org/officeDocument/2006/relationships/hyperlink" Target="https://www.spurgeon.org/resource-library/sermons/the-secret-of-power-in-prayer/%23flipbook/" TargetMode="External"/><Relationship Id="rId66" Type="http://schemas.openxmlformats.org/officeDocument/2006/relationships/hyperlink" Target="https://biblia.com/bible/nkjv/Matt%206.9-15" TargetMode="External"/><Relationship Id="rId74" Type="http://schemas.openxmlformats.org/officeDocument/2006/relationships/hyperlink" Target="https://biblia.com/bible/nkjv/1%20Cor.%2010.13"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ligonier.org/learn/articles/how-should-we-then-worship" TargetMode="External"/><Relationship Id="rId82" Type="http://schemas.openxmlformats.org/officeDocument/2006/relationships/header" Target="header3.xml"/><Relationship Id="rId19" Type="http://schemas.openxmlformats.org/officeDocument/2006/relationships/hyperlink" Target="https://biblia.com/bible/esv/Isa.%2012.2" TargetMode="External"/><Relationship Id="rId4" Type="http://schemas.openxmlformats.org/officeDocument/2006/relationships/settings" Target="settings.xml"/><Relationship Id="rId9" Type="http://schemas.openxmlformats.org/officeDocument/2006/relationships/hyperlink" Target="https://www.biblegateway.com/passage/?search=2%20Pet.%202:9&amp;version=nrsv" TargetMode="External"/><Relationship Id="rId14" Type="http://schemas.openxmlformats.org/officeDocument/2006/relationships/hyperlink" Target="https://biblia.com/bible/esv/Rom.%2011.36" TargetMode="External"/><Relationship Id="rId22" Type="http://schemas.openxmlformats.org/officeDocument/2006/relationships/hyperlink" Target="https://biblia.com/bible/esv/Matt.%2019.4-5" TargetMode="External"/><Relationship Id="rId27" Type="http://schemas.openxmlformats.org/officeDocument/2006/relationships/hyperlink" Target="https://biblia.com/bible/esv/2%20Pet.1.20-21" TargetMode="External"/><Relationship Id="rId30" Type="http://schemas.openxmlformats.org/officeDocument/2006/relationships/hyperlink" Target="https://biblia.com/bible/esv/Deut.%204.2" TargetMode="External"/><Relationship Id="rId35" Type="http://schemas.openxmlformats.org/officeDocument/2006/relationships/hyperlink" Target="https://biblia.com/bible/esv/Acts%2017.11" TargetMode="External"/><Relationship Id="rId43" Type="http://schemas.openxmlformats.org/officeDocument/2006/relationships/hyperlink" Target="https://www.abideproject.org/articles/extraordinary-prayer" TargetMode="External"/><Relationship Id="rId48" Type="http://schemas.openxmlformats.org/officeDocument/2006/relationships/hyperlink" Target="https://www.ligonier.org/learn/articles/how-should-we-then-worship" TargetMode="External"/><Relationship Id="rId56" Type="http://schemas.openxmlformats.org/officeDocument/2006/relationships/hyperlink" Target="https://www.monergism.com/topics/sermon-manuscripts-mp3s-scripture/matthew/sermon-mount-ch-5-7" TargetMode="External"/><Relationship Id="rId64" Type="http://schemas.openxmlformats.org/officeDocument/2006/relationships/hyperlink" Target="https://biblia.com/bible/nkjv/Matt%206.1-8" TargetMode="External"/><Relationship Id="rId69" Type="http://schemas.openxmlformats.org/officeDocument/2006/relationships/hyperlink" Target="https://biblia.com/bible/nkjv/Rom.%208.15" TargetMode="External"/><Relationship Id="rId77" Type="http://schemas.openxmlformats.org/officeDocument/2006/relationships/hyperlink" Target="https://biblia.com/bible/nkjv/Phil.%203.13" TargetMode="External"/><Relationship Id="rId8" Type="http://schemas.openxmlformats.org/officeDocument/2006/relationships/hyperlink" Target="https://www.biblegateway.com/passage/?search=Rom.%2010:11-13&amp;version=nrsv" TargetMode="External"/><Relationship Id="rId51" Type="http://schemas.openxmlformats.org/officeDocument/2006/relationships/hyperlink" Target="https://larrystockstill.com/blog/prayer-template" TargetMode="External"/><Relationship Id="rId72" Type="http://schemas.openxmlformats.org/officeDocument/2006/relationships/hyperlink" Target="https://biblia.com/bible/nkjv/Rom.%2011.25"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blia.com/bible/esv/Ps.%2086.9" TargetMode="External"/><Relationship Id="rId17" Type="http://schemas.openxmlformats.org/officeDocument/2006/relationships/hyperlink" Target="https://biblia.com/bible/esv/Ps.%2016.5-11" TargetMode="External"/><Relationship Id="rId25" Type="http://schemas.openxmlformats.org/officeDocument/2006/relationships/hyperlink" Target="https://biblia.com/bible/esv/Luke%2024.44" TargetMode="External"/><Relationship Id="rId33" Type="http://schemas.openxmlformats.org/officeDocument/2006/relationships/hyperlink" Target="https://biblia.com/bible/esv/John%2015.11" TargetMode="External"/><Relationship Id="rId38" Type="http://schemas.openxmlformats.org/officeDocument/2006/relationships/hyperlink" Target="https://www.apuritansmind.com/westminster-standards/shorter-catechism/" TargetMode="External"/><Relationship Id="rId46" Type="http://schemas.openxmlformats.org/officeDocument/2006/relationships/hyperlink" Target="https://www.thegospelcoalition.org/blogs/kevin-deyoung/a-theology-of-worship/" TargetMode="External"/><Relationship Id="rId59" Type="http://schemas.openxmlformats.org/officeDocument/2006/relationships/image" Target="media/image1.jpeg"/><Relationship Id="rId67" Type="http://schemas.openxmlformats.org/officeDocument/2006/relationships/hyperlink" Target="https://biblia.com/bible/nkjv/Acts%2017.28" TargetMode="External"/><Relationship Id="rId20" Type="http://schemas.openxmlformats.org/officeDocument/2006/relationships/hyperlink" Target="https://biblia.com/bible/esv/Luke%202.10" TargetMode="External"/><Relationship Id="rId41" Type="http://schemas.openxmlformats.org/officeDocument/2006/relationships/hyperlink" Target="https://www.monergism.com/finger-god" TargetMode="External"/><Relationship Id="rId54" Type="http://schemas.openxmlformats.org/officeDocument/2006/relationships/hyperlink" Target="https://www.monergism.com/lords-prayer-8-part-mp3-sermon-series" TargetMode="External"/><Relationship Id="rId62" Type="http://schemas.openxmlformats.org/officeDocument/2006/relationships/hyperlink" Target="https://www.gracegems.org/23/ryle_sermons.htm" TargetMode="External"/><Relationship Id="rId70" Type="http://schemas.openxmlformats.org/officeDocument/2006/relationships/hyperlink" Target="https://biblia.com/bible/nkjv/John%2012.28" TargetMode="External"/><Relationship Id="rId75" Type="http://schemas.openxmlformats.org/officeDocument/2006/relationships/hyperlink" Target="https://biblia.com/bible/nkjv/John%2017.15"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ia.com/bible/esv/1%20Cor.%206.20" TargetMode="External"/><Relationship Id="rId23" Type="http://schemas.openxmlformats.org/officeDocument/2006/relationships/hyperlink" Target="https://biblia.com/bible/esv/Gen.%202.24" TargetMode="External"/><Relationship Id="rId28" Type="http://schemas.openxmlformats.org/officeDocument/2006/relationships/hyperlink" Target="https://biblia.com/bible/esv/2%20Pet%203.2" TargetMode="External"/><Relationship Id="rId36" Type="http://schemas.openxmlformats.org/officeDocument/2006/relationships/hyperlink" Target="https://biblia.com/bible/esv/2%20Tim.%203.15-17" TargetMode="External"/><Relationship Id="rId49" Type="http://schemas.openxmlformats.org/officeDocument/2006/relationships/hyperlink" Target="https://www.google.com/url?sa=t&amp;rct=j&amp;q=&amp;esrc=s&amp;source=web&amp;cd=&amp;ved=2ahUKEwi7ku-J4eeAAxUMHjQIHdTUDiUQFnoECA8QAQ&amp;url=https%3A%2F%2Fstatic1.squarespace.com%2Fstatic%2F53061a49e4b083d9ce69ae21%2Ft%2F53d075b7e4b056db8c5e4fe0%2F1406170551702%2FWhat%2Bit%2BTakes%2Bto%2BWorship%2BWell.pdf&amp;usg=AOvVaw1fv54fH_tL5UE73yiSMe5S&amp;opi=89978449" TargetMode="External"/><Relationship Id="rId57" Type="http://schemas.openxmlformats.org/officeDocument/2006/relationships/hyperlink" Target="https://bible.org/seriespage/fatal-failures-religion-3-externalism-matthew-61-18" TargetMode="External"/><Relationship Id="rId10" Type="http://schemas.openxmlformats.org/officeDocument/2006/relationships/hyperlink" Target="https://www.biblegateway.com/passage/?search=Ps.%20115:1&amp;version=nrsv" TargetMode="External"/><Relationship Id="rId31" Type="http://schemas.openxmlformats.org/officeDocument/2006/relationships/hyperlink" Target="https://biblia.com/bible/esv/Ps.%2019.7-11" TargetMode="External"/><Relationship Id="rId44" Type="http://schemas.openxmlformats.org/officeDocument/2006/relationships/hyperlink" Target="https://www.youtube.com/watch?v=uFWl9eWkmWg" TargetMode="External"/><Relationship Id="rId52" Type="http://schemas.openxmlformats.org/officeDocument/2006/relationships/hyperlink" Target="https://gospelinlife.com/downloads/the-upside-down-kingdom-5106/" TargetMode="External"/><Relationship Id="rId60" Type="http://schemas.openxmlformats.org/officeDocument/2006/relationships/hyperlink" Target="https://clearlyreformed.org/worship-as-covenant-renewal/" TargetMode="External"/><Relationship Id="rId65" Type="http://schemas.openxmlformats.org/officeDocument/2006/relationships/hyperlink" Target="https://biblia.com/bible/nkjv/1%20Sam.%202.3" TargetMode="External"/><Relationship Id="rId73" Type="http://schemas.openxmlformats.org/officeDocument/2006/relationships/hyperlink" Target="https://biblia.com/bible/nkjv/John%2013.10" TargetMode="External"/><Relationship Id="rId78" Type="http://schemas.openxmlformats.org/officeDocument/2006/relationships/header" Target="header1.xml"/><Relationship Id="rId81"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ref.ly/logosres/bkrc-mt?ref=Bible.Mt6.13b&amp;off=0&amp;ctx=The+Conclusion%0a~13b.+%5bFor+thine+is+the+ki" TargetMode="External"/><Relationship Id="rId1" Type="http://schemas.openxmlformats.org/officeDocument/2006/relationships/hyperlink" Target="https://ref.ly/logosres/tcgnt?ref=Bible.Mt6.13&amp;off=0&amp;ctx=%0a~6:13+%CF%80%CE%BF%CE%BD%CE%B7%CF%81%CE%BF%CF%85%CD%82.+%7BA%7D%0aThe+ascription+at+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4566</TotalTime>
  <Pages>18</Pages>
  <Words>8432</Words>
  <Characters>48065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11</cp:revision>
  <cp:lastPrinted>2023-08-22T17:32:00Z</cp:lastPrinted>
  <dcterms:created xsi:type="dcterms:W3CDTF">2023-08-16T22:33:00Z</dcterms:created>
  <dcterms:modified xsi:type="dcterms:W3CDTF">2023-08-22T17:32:00Z</dcterms:modified>
</cp:coreProperties>
</file>