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F611A" w14:textId="1670E812" w:rsidR="00B64B5A" w:rsidRPr="005331B4" w:rsidRDefault="00772BE9" w:rsidP="00B046F9">
      <w:pPr>
        <w:pStyle w:val="ListParagraph"/>
        <w:pBdr>
          <w:bottom w:val="thinThickLargeGap" w:sz="24" w:space="1" w:color="auto"/>
        </w:pBdr>
        <w:ind w:left="0"/>
        <w:jc w:val="center"/>
        <w:rPr>
          <w:rFonts w:ascii="Tempus Sans ITC" w:hAnsi="Tempus Sans ITC" w:cs="Arial"/>
          <w:b/>
          <w:i/>
          <w:smallCaps/>
          <w:sz w:val="56"/>
          <w:szCs w:val="56"/>
        </w:rPr>
      </w:pPr>
      <w:r>
        <w:rPr>
          <w:rFonts w:ascii="Tempus Sans ITC" w:hAnsi="Tempus Sans ITC" w:cs="Arial"/>
          <w:b/>
          <w:i/>
          <w:smallCaps/>
          <w:sz w:val="72"/>
          <w:szCs w:val="72"/>
        </w:rPr>
        <w:t xml:space="preserve"> </w:t>
      </w:r>
      <w:r w:rsidR="00A12508">
        <w:rPr>
          <w:rFonts w:ascii="Tempus Sans ITC" w:hAnsi="Tempus Sans ITC" w:cs="Arial"/>
          <w:b/>
          <w:i/>
          <w:smallCaps/>
          <w:sz w:val="72"/>
          <w:szCs w:val="72"/>
        </w:rPr>
        <w:t xml:space="preserve"> </w:t>
      </w:r>
      <w:r w:rsidR="00311BCD">
        <w:rPr>
          <w:rFonts w:ascii="Tempus Sans ITC" w:hAnsi="Tempus Sans ITC" w:cs="Arial"/>
          <w:b/>
          <w:i/>
          <w:smallCaps/>
          <w:sz w:val="72"/>
          <w:szCs w:val="72"/>
        </w:rPr>
        <w:t xml:space="preserve"> </w:t>
      </w:r>
      <w:r w:rsidR="005331B4" w:rsidRPr="005331B4">
        <w:rPr>
          <w:rFonts w:ascii="Tempus Sans ITC" w:hAnsi="Tempus Sans ITC" w:cs="Arial"/>
          <w:b/>
          <w:i/>
          <w:smallCaps/>
          <w:sz w:val="56"/>
          <w:szCs w:val="56"/>
        </w:rPr>
        <w:t xml:space="preserve">Learning from </w:t>
      </w:r>
      <w:r w:rsidR="00282A07" w:rsidRPr="005331B4">
        <w:rPr>
          <w:rFonts w:ascii="Tempus Sans ITC" w:hAnsi="Tempus Sans ITC" w:cs="Arial"/>
          <w:b/>
          <w:i/>
          <w:smallCaps/>
          <w:sz w:val="56"/>
          <w:szCs w:val="56"/>
        </w:rPr>
        <w:t>T</w:t>
      </w:r>
      <w:r w:rsidR="005331B4" w:rsidRPr="005331B4">
        <w:rPr>
          <w:rFonts w:ascii="Tempus Sans ITC" w:hAnsi="Tempus Sans ITC" w:cs="Arial"/>
          <w:b/>
          <w:i/>
          <w:smallCaps/>
          <w:sz w:val="56"/>
          <w:szCs w:val="56"/>
        </w:rPr>
        <w:t>ribulation Prayer</w:t>
      </w:r>
    </w:p>
    <w:p w14:paraId="362D0DBE" w14:textId="5B7EE213" w:rsidR="00B64B5A" w:rsidRPr="00785DDE" w:rsidRDefault="009B6860" w:rsidP="00F624A3">
      <w:pPr>
        <w:tabs>
          <w:tab w:val="right" w:pos="10800"/>
          <w:tab w:val="right" w:pos="14400"/>
        </w:tabs>
        <w:spacing w:before="60" w:after="480"/>
        <w:rPr>
          <w:rFonts w:ascii="Tempus Sans ITC" w:hAnsi="Tempus Sans ITC" w:cs="Arial"/>
          <w:b/>
          <w:sz w:val="28"/>
          <w:szCs w:val="28"/>
        </w:rPr>
      </w:pPr>
      <w:r>
        <w:rPr>
          <w:rFonts w:ascii="Tempus Sans ITC" w:hAnsi="Tempus Sans ITC" w:cs="Arial"/>
          <w:b/>
          <w:sz w:val="28"/>
          <w:szCs w:val="28"/>
        </w:rPr>
        <w:t xml:space="preserve">Prayers </w:t>
      </w:r>
      <w:r w:rsidR="00597951">
        <w:rPr>
          <w:rFonts w:ascii="Tempus Sans ITC" w:hAnsi="Tempus Sans ITC" w:cs="Arial"/>
          <w:b/>
          <w:sz w:val="28"/>
          <w:szCs w:val="28"/>
        </w:rPr>
        <w:t>during</w:t>
      </w:r>
      <w:r>
        <w:rPr>
          <w:rFonts w:ascii="Tempus Sans ITC" w:hAnsi="Tempus Sans ITC" w:cs="Arial"/>
          <w:b/>
          <w:sz w:val="28"/>
          <w:szCs w:val="28"/>
        </w:rPr>
        <w:t xml:space="preserve"> C</w:t>
      </w:r>
      <w:r w:rsidR="00597951">
        <w:rPr>
          <w:rFonts w:ascii="Tempus Sans ITC" w:hAnsi="Tempus Sans ITC" w:cs="Arial"/>
          <w:b/>
          <w:sz w:val="28"/>
          <w:szCs w:val="28"/>
        </w:rPr>
        <w:t>OVID</w:t>
      </w:r>
      <w:r>
        <w:rPr>
          <w:rFonts w:ascii="Tempus Sans ITC" w:hAnsi="Tempus Sans ITC" w:cs="Arial"/>
          <w:b/>
          <w:sz w:val="28"/>
          <w:szCs w:val="28"/>
        </w:rPr>
        <w:t>-19 #</w:t>
      </w:r>
      <w:r w:rsidR="00282A07">
        <w:rPr>
          <w:rFonts w:ascii="Tempus Sans ITC" w:hAnsi="Tempus Sans ITC" w:cs="Arial"/>
          <w:b/>
          <w:sz w:val="28"/>
          <w:szCs w:val="28"/>
        </w:rPr>
        <w:t>3: Revelation 6:9-12; Matthe</w:t>
      </w:r>
      <w:r w:rsidR="00C477C6">
        <w:rPr>
          <w:rFonts w:ascii="Tempus Sans ITC" w:hAnsi="Tempus Sans ITC" w:cs="Arial"/>
          <w:b/>
          <w:sz w:val="28"/>
          <w:szCs w:val="28"/>
        </w:rPr>
        <w:t>w 6:9-15</w:t>
      </w:r>
      <w:r w:rsidR="008031EE">
        <w:rPr>
          <w:rFonts w:ascii="Tempus Sans ITC" w:hAnsi="Tempus Sans ITC" w:cs="Arial"/>
          <w:b/>
          <w:sz w:val="28"/>
          <w:szCs w:val="28"/>
        </w:rPr>
        <w:tab/>
      </w:r>
      <w:r w:rsidR="001627A3">
        <w:rPr>
          <w:rFonts w:ascii="Tempus Sans ITC" w:hAnsi="Tempus Sans ITC" w:cs="Arial"/>
          <w:b/>
          <w:sz w:val="28"/>
          <w:szCs w:val="28"/>
        </w:rPr>
        <w:t>August 2</w:t>
      </w:r>
      <w:r w:rsidR="005F19DA">
        <w:rPr>
          <w:rFonts w:ascii="Tempus Sans ITC" w:hAnsi="Tempus Sans ITC" w:cs="Arial"/>
          <w:b/>
          <w:sz w:val="28"/>
          <w:szCs w:val="28"/>
        </w:rPr>
        <w:t>, 202</w:t>
      </w:r>
      <w:r w:rsidR="00020385">
        <w:rPr>
          <w:rFonts w:ascii="Tempus Sans ITC" w:hAnsi="Tempus Sans ITC" w:cs="Arial"/>
          <w:b/>
          <w:sz w:val="28"/>
          <w:szCs w:val="28"/>
        </w:rPr>
        <w:t>0</w:t>
      </w:r>
      <w:r w:rsidR="00B64B5A" w:rsidRPr="00785DDE">
        <w:rPr>
          <w:rFonts w:ascii="Tempus Sans ITC" w:hAnsi="Tempus Sans ITC" w:cs="Arial"/>
          <w:b/>
          <w:sz w:val="28"/>
          <w:szCs w:val="28"/>
        </w:rPr>
        <w:tab/>
      </w:r>
    </w:p>
    <w:p w14:paraId="03214B19" w14:textId="053337D0" w:rsidR="00A37C5D" w:rsidRPr="001627A3" w:rsidRDefault="001627A3" w:rsidP="00A227A3">
      <w:pPr>
        <w:tabs>
          <w:tab w:val="right" w:pos="8640"/>
        </w:tabs>
        <w:spacing w:before="240"/>
        <w:jc w:val="center"/>
        <w:rPr>
          <w:rFonts w:ascii="Tempus Sans ITC" w:hAnsi="Tempus Sans ITC"/>
          <w:b/>
          <w:iCs/>
          <w:sz w:val="36"/>
          <w:szCs w:val="36"/>
        </w:rPr>
      </w:pPr>
      <w:r w:rsidRPr="001627A3">
        <w:rPr>
          <w:rFonts w:ascii="Tempus Sans ITC" w:hAnsi="Tempus Sans ITC"/>
          <w:b/>
          <w:i/>
          <w:sz w:val="36"/>
          <w:szCs w:val="36"/>
        </w:rPr>
        <w:t>Your kingdom come, your will be done,</w:t>
      </w:r>
      <w:r w:rsidRPr="001627A3">
        <w:rPr>
          <w:rFonts w:ascii="Tempus Sans ITC" w:hAnsi="Tempus Sans ITC"/>
          <w:b/>
          <w:i/>
          <w:sz w:val="36"/>
          <w:szCs w:val="36"/>
        </w:rPr>
        <w:br/>
        <w:t>on earth as it is in heaven.</w:t>
      </w:r>
      <w:r w:rsidRPr="001627A3">
        <w:rPr>
          <w:rFonts w:ascii="Tempus Sans ITC" w:hAnsi="Tempus Sans ITC"/>
          <w:b/>
          <w:i/>
          <w:sz w:val="36"/>
          <w:szCs w:val="36"/>
        </w:rPr>
        <w:br/>
      </w:r>
      <w:r w:rsidRPr="001627A3">
        <w:rPr>
          <w:rFonts w:ascii="Tempus Sans ITC" w:hAnsi="Tempus Sans ITC"/>
          <w:b/>
          <w:iCs/>
          <w:sz w:val="36"/>
          <w:szCs w:val="36"/>
        </w:rPr>
        <w:t>Matthew 6:10</w:t>
      </w:r>
    </w:p>
    <w:p w14:paraId="5A6D7310" w14:textId="77777777" w:rsidR="00A227A3" w:rsidRPr="00A227A3" w:rsidRDefault="00A227A3" w:rsidP="00D74EAF">
      <w:pPr>
        <w:spacing w:after="40"/>
        <w:rPr>
          <w:b/>
          <w:sz w:val="16"/>
          <w:szCs w:val="16"/>
        </w:rPr>
      </w:pPr>
    </w:p>
    <w:p w14:paraId="6976FC04" w14:textId="77777777" w:rsidR="001627A3" w:rsidRDefault="001627A3" w:rsidP="00E47993">
      <w:pPr>
        <w:tabs>
          <w:tab w:val="right" w:pos="8640"/>
        </w:tabs>
        <w:jc w:val="center"/>
        <w:rPr>
          <w:rFonts w:ascii="Tempus Sans ITC" w:hAnsi="Tempus Sans ITC" w:cs="Arial"/>
          <w:b/>
        </w:rPr>
      </w:pPr>
    </w:p>
    <w:p w14:paraId="110160E1" w14:textId="438622D7" w:rsidR="006871E1" w:rsidRPr="009E4706" w:rsidRDefault="00E16E1E" w:rsidP="006871E1">
      <w:pPr>
        <w:tabs>
          <w:tab w:val="left" w:pos="360"/>
        </w:tabs>
        <w:rPr>
          <w:i/>
          <w:iCs/>
        </w:rPr>
      </w:pPr>
      <w:r>
        <w:rPr>
          <w:b/>
          <w:sz w:val="28"/>
          <w:szCs w:val="28"/>
        </w:rPr>
        <w:t>Pr</w:t>
      </w:r>
      <w:r w:rsidR="005331B4">
        <w:rPr>
          <w:b/>
          <w:sz w:val="28"/>
          <w:szCs w:val="28"/>
        </w:rPr>
        <w:t xml:space="preserve">aying for judgment  </w:t>
      </w:r>
    </w:p>
    <w:p w14:paraId="7CEE6237" w14:textId="1674D082" w:rsidR="006871E1" w:rsidRDefault="009C15EE" w:rsidP="006871E1">
      <w:pPr>
        <w:spacing w:after="40"/>
        <w:ind w:left="360"/>
      </w:pPr>
      <w:r w:rsidRPr="009C15EE">
        <w:t xml:space="preserve">When he opened the fifth seal, I saw under the altar the souls of those who had been slain because of the word of God and the testimony they had maintained. </w:t>
      </w:r>
      <w:r w:rsidRPr="009C15EE">
        <w:rPr>
          <w:vertAlign w:val="superscript"/>
        </w:rPr>
        <w:t>10 </w:t>
      </w:r>
      <w:r w:rsidRPr="009C15EE">
        <w:t xml:space="preserve">They called out in a loud voice, “How long, Sovereign Lord, holy and true, until you judge the inhabitants of the earth and avenge our blood?” </w:t>
      </w:r>
      <w:r w:rsidRPr="009C15EE">
        <w:rPr>
          <w:vertAlign w:val="superscript"/>
        </w:rPr>
        <w:t>11 </w:t>
      </w:r>
      <w:r w:rsidRPr="009C15EE">
        <w:t>Then each of them was given a white robe, and they were told to wait a little longer, until the full number of their fellow servants, their brothers and sisters, were killed just as they had been.</w:t>
      </w:r>
    </w:p>
    <w:p w14:paraId="603AC6F3" w14:textId="6A21D6E9" w:rsidR="006871E1" w:rsidRDefault="009C15EE" w:rsidP="006871E1">
      <w:pPr>
        <w:spacing w:after="40"/>
        <w:jc w:val="center"/>
      </w:pPr>
      <w:r>
        <w:t>Revelation 6:9-11</w:t>
      </w:r>
    </w:p>
    <w:p w14:paraId="32068EC7" w14:textId="523EC4C1" w:rsidR="007738B0" w:rsidRPr="007738B0" w:rsidRDefault="007738B0" w:rsidP="007738B0">
      <w:pPr>
        <w:autoSpaceDE w:val="0"/>
        <w:autoSpaceDN w:val="0"/>
        <w:adjustRightInd w:val="0"/>
        <w:spacing w:before="180"/>
        <w:ind w:left="1080" w:hanging="720"/>
      </w:pPr>
      <w:r w:rsidRPr="007738B0">
        <w:rPr>
          <w:vertAlign w:val="superscript"/>
        </w:rPr>
        <w:t>5 </w:t>
      </w:r>
      <w:r w:rsidRPr="007738B0">
        <w:t xml:space="preserve">How long, </w:t>
      </w:r>
      <w:r w:rsidRPr="007738B0">
        <w:rPr>
          <w:smallCaps/>
        </w:rPr>
        <w:t>Lord</w:t>
      </w:r>
      <w:r w:rsidRPr="007738B0">
        <w:t xml:space="preserve">? Will you be angry forever? How long will your jealousy burn like fire? </w:t>
      </w:r>
    </w:p>
    <w:p w14:paraId="5AF133BE" w14:textId="09F6FE2C" w:rsidR="007738B0" w:rsidRPr="007738B0" w:rsidRDefault="007738B0" w:rsidP="003C2954">
      <w:pPr>
        <w:autoSpaceDE w:val="0"/>
        <w:autoSpaceDN w:val="0"/>
        <w:adjustRightInd w:val="0"/>
        <w:ind w:left="1080" w:hanging="720"/>
      </w:pPr>
      <w:r w:rsidRPr="007738B0">
        <w:rPr>
          <w:vertAlign w:val="superscript"/>
        </w:rPr>
        <w:t>6 </w:t>
      </w:r>
      <w:r w:rsidRPr="007738B0">
        <w:t>Pour out your wrath</w:t>
      </w:r>
      <w:r w:rsidR="00445704">
        <w:t xml:space="preserve"> </w:t>
      </w:r>
      <w:r w:rsidRPr="007738B0">
        <w:t>on the nations</w:t>
      </w:r>
      <w:r>
        <w:t xml:space="preserve"> </w:t>
      </w:r>
      <w:r w:rsidRPr="007738B0">
        <w:t xml:space="preserve">that do not acknowledge you, </w:t>
      </w:r>
    </w:p>
    <w:p w14:paraId="25FF7B72" w14:textId="2D13BB50" w:rsidR="007738B0" w:rsidRPr="007738B0" w:rsidRDefault="007738B0" w:rsidP="003C2954">
      <w:pPr>
        <w:autoSpaceDE w:val="0"/>
        <w:autoSpaceDN w:val="0"/>
        <w:adjustRightInd w:val="0"/>
        <w:ind w:left="1440" w:hanging="1080"/>
      </w:pPr>
      <w:r>
        <w:t xml:space="preserve">  </w:t>
      </w:r>
      <w:r w:rsidR="003C2954">
        <w:t xml:space="preserve">         </w:t>
      </w:r>
      <w:r>
        <w:t xml:space="preserve"> </w:t>
      </w:r>
      <w:r w:rsidRPr="007738B0">
        <w:t>on the kingdoms</w:t>
      </w:r>
      <w:r w:rsidR="003C2954">
        <w:t xml:space="preserve"> </w:t>
      </w:r>
      <w:r w:rsidRPr="007738B0">
        <w:t xml:space="preserve">that do not call on your </w:t>
      </w:r>
      <w:proofErr w:type="gramStart"/>
      <w:r w:rsidRPr="007738B0">
        <w:t>name;</w:t>
      </w:r>
      <w:proofErr w:type="gramEnd"/>
      <w:r w:rsidRPr="007738B0">
        <w:t xml:space="preserve"> </w:t>
      </w:r>
    </w:p>
    <w:p w14:paraId="1C0295E1" w14:textId="069557F8" w:rsidR="007738B0" w:rsidRDefault="007738B0" w:rsidP="003C2954">
      <w:pPr>
        <w:autoSpaceDE w:val="0"/>
        <w:autoSpaceDN w:val="0"/>
        <w:adjustRightInd w:val="0"/>
        <w:ind w:left="1080" w:hanging="720"/>
      </w:pPr>
      <w:r w:rsidRPr="007738B0">
        <w:rPr>
          <w:vertAlign w:val="superscript"/>
        </w:rPr>
        <w:t>7 </w:t>
      </w:r>
      <w:r w:rsidRPr="007738B0">
        <w:t>for they have devoured Jacob</w:t>
      </w:r>
      <w:r w:rsidR="003C2954">
        <w:t xml:space="preserve"> </w:t>
      </w:r>
      <w:r w:rsidRPr="007738B0">
        <w:t>and devastated his homeland</w:t>
      </w:r>
      <w:r w:rsidR="00445704">
        <w:t xml:space="preserve"> . . . .</w:t>
      </w:r>
    </w:p>
    <w:p w14:paraId="2A5C6CCF" w14:textId="7D1383FF" w:rsidR="00445704" w:rsidRDefault="00445704" w:rsidP="003C2954">
      <w:pPr>
        <w:autoSpaceDE w:val="0"/>
        <w:autoSpaceDN w:val="0"/>
        <w:adjustRightInd w:val="0"/>
        <w:ind w:left="1080" w:hanging="720"/>
      </w:pPr>
      <w:r>
        <w:t xml:space="preserve">  Why should the nations say, “Where is their God?”</w:t>
      </w:r>
    </w:p>
    <w:p w14:paraId="70BBC30C" w14:textId="1C676978" w:rsidR="00445704" w:rsidRDefault="00445704" w:rsidP="003C2954">
      <w:pPr>
        <w:autoSpaceDE w:val="0"/>
        <w:autoSpaceDN w:val="0"/>
        <w:adjustRightInd w:val="0"/>
        <w:ind w:left="1080" w:hanging="720"/>
      </w:pPr>
      <w:r>
        <w:t xml:space="preserve">  Before our eyes, make known among the nations</w:t>
      </w:r>
      <w:r>
        <w:br/>
        <w:t>that you avenge the outpoured blood of your servants.</w:t>
      </w:r>
    </w:p>
    <w:p w14:paraId="344D63CE" w14:textId="3C185430" w:rsidR="007738B0" w:rsidRPr="007738B0" w:rsidRDefault="007738B0" w:rsidP="00445704">
      <w:pPr>
        <w:autoSpaceDE w:val="0"/>
        <w:autoSpaceDN w:val="0"/>
        <w:adjustRightInd w:val="0"/>
        <w:ind w:left="1080" w:hanging="720"/>
        <w:jc w:val="center"/>
      </w:pPr>
      <w:r>
        <w:t>Psalm 79</w:t>
      </w:r>
      <w:r w:rsidR="00445704">
        <w:t>:5-7,10</w:t>
      </w:r>
    </w:p>
    <w:p w14:paraId="49EF3291" w14:textId="1E03B044" w:rsidR="006871E1" w:rsidRDefault="006871E1" w:rsidP="006871E1">
      <w:pPr>
        <w:tabs>
          <w:tab w:val="left" w:pos="360"/>
        </w:tabs>
        <w:rPr>
          <w:sz w:val="16"/>
          <w:szCs w:val="16"/>
        </w:rPr>
      </w:pPr>
    </w:p>
    <w:p w14:paraId="0E8DE0FF" w14:textId="73FD4444" w:rsidR="00A25764" w:rsidRDefault="00A25764" w:rsidP="006871E1">
      <w:pPr>
        <w:tabs>
          <w:tab w:val="left" w:pos="360"/>
        </w:tabs>
        <w:rPr>
          <w:sz w:val="16"/>
          <w:szCs w:val="16"/>
        </w:rPr>
      </w:pPr>
    </w:p>
    <w:p w14:paraId="5630D64B" w14:textId="77777777" w:rsidR="00A25764" w:rsidRDefault="00A25764" w:rsidP="006871E1">
      <w:pPr>
        <w:tabs>
          <w:tab w:val="left" w:pos="360"/>
        </w:tabs>
        <w:rPr>
          <w:sz w:val="16"/>
          <w:szCs w:val="16"/>
        </w:rPr>
      </w:pPr>
    </w:p>
    <w:p w14:paraId="7873B9CB" w14:textId="4B8F2B64" w:rsidR="006871E1" w:rsidRDefault="006871E1" w:rsidP="006871E1">
      <w:pPr>
        <w:tabs>
          <w:tab w:val="left" w:pos="360"/>
        </w:tabs>
        <w:rPr>
          <w:sz w:val="16"/>
          <w:szCs w:val="16"/>
        </w:rPr>
      </w:pPr>
    </w:p>
    <w:p w14:paraId="4E8085BA" w14:textId="77777777" w:rsidR="00445704" w:rsidRPr="005522E0" w:rsidRDefault="00445704" w:rsidP="006871E1">
      <w:pPr>
        <w:tabs>
          <w:tab w:val="left" w:pos="360"/>
        </w:tabs>
        <w:rPr>
          <w:sz w:val="16"/>
          <w:szCs w:val="16"/>
        </w:rPr>
      </w:pPr>
    </w:p>
    <w:p w14:paraId="0AAB87C7" w14:textId="77777777" w:rsidR="006871E1" w:rsidRPr="005522E0" w:rsidRDefault="006871E1" w:rsidP="006871E1">
      <w:pPr>
        <w:tabs>
          <w:tab w:val="left" w:pos="360"/>
        </w:tabs>
        <w:rPr>
          <w:sz w:val="16"/>
          <w:szCs w:val="16"/>
        </w:rPr>
      </w:pPr>
    </w:p>
    <w:p w14:paraId="7184877A" w14:textId="5C21F6BE" w:rsidR="006871E1" w:rsidRDefault="006871E1" w:rsidP="006871E1">
      <w:pPr>
        <w:tabs>
          <w:tab w:val="left" w:pos="360"/>
        </w:tabs>
      </w:pPr>
      <w:r>
        <w:rPr>
          <w:noProof/>
        </w:rPr>
        <w:t xml:space="preserve"> </w:t>
      </w:r>
      <w:r>
        <w:tab/>
        <w:t xml:space="preserve">1)  </w:t>
      </w:r>
      <w:r w:rsidR="00A25764">
        <w:t>God answers this prayer _____________________________________________________________</w:t>
      </w:r>
    </w:p>
    <w:p w14:paraId="044E3747" w14:textId="77777777" w:rsidR="006871E1" w:rsidRDefault="006871E1" w:rsidP="006871E1">
      <w:pPr>
        <w:tabs>
          <w:tab w:val="left" w:pos="360"/>
        </w:tabs>
      </w:pPr>
    </w:p>
    <w:p w14:paraId="47AB5E42" w14:textId="77777777" w:rsidR="006871E1" w:rsidRDefault="006871E1" w:rsidP="006871E1">
      <w:pPr>
        <w:tabs>
          <w:tab w:val="left" w:pos="360"/>
        </w:tabs>
      </w:pPr>
    </w:p>
    <w:p w14:paraId="3D92448E" w14:textId="77777777" w:rsidR="006871E1" w:rsidRDefault="006871E1" w:rsidP="006871E1">
      <w:pPr>
        <w:tabs>
          <w:tab w:val="left" w:pos="360"/>
        </w:tabs>
      </w:pPr>
    </w:p>
    <w:p w14:paraId="2F5CDF64" w14:textId="77777777" w:rsidR="006871E1" w:rsidRDefault="006871E1" w:rsidP="006871E1">
      <w:pPr>
        <w:tabs>
          <w:tab w:val="left" w:pos="360"/>
        </w:tabs>
      </w:pPr>
    </w:p>
    <w:p w14:paraId="18F2D712" w14:textId="36BE7473" w:rsidR="006871E1" w:rsidRDefault="006871E1" w:rsidP="006871E1">
      <w:pPr>
        <w:tabs>
          <w:tab w:val="left" w:pos="360"/>
        </w:tabs>
      </w:pPr>
      <w:r>
        <w:tab/>
        <w:t>2)   I</w:t>
      </w:r>
      <w:r w:rsidR="00445704">
        <w:t>mprecatory prayer</w:t>
      </w:r>
      <w:r w:rsidR="00FC7819">
        <w:t>s are in</w:t>
      </w:r>
      <w:r w:rsidR="00445704">
        <w:t xml:space="preserve"> praise of _____________________________________________________</w:t>
      </w:r>
    </w:p>
    <w:p w14:paraId="2104FFEF" w14:textId="57DB2B45" w:rsidR="00445704" w:rsidRDefault="00445704" w:rsidP="006871E1">
      <w:pPr>
        <w:tabs>
          <w:tab w:val="left" w:pos="360"/>
        </w:tabs>
      </w:pPr>
    </w:p>
    <w:p w14:paraId="0E17DFCB" w14:textId="44F12D89" w:rsidR="00445704" w:rsidRDefault="00445704" w:rsidP="006871E1">
      <w:pPr>
        <w:tabs>
          <w:tab w:val="left" w:pos="360"/>
        </w:tabs>
      </w:pPr>
    </w:p>
    <w:p w14:paraId="736CC2D9" w14:textId="26C03678" w:rsidR="00445704" w:rsidRPr="003A1258" w:rsidRDefault="00445704" w:rsidP="006871E1">
      <w:pPr>
        <w:tabs>
          <w:tab w:val="left" w:pos="360"/>
        </w:tabs>
      </w:pPr>
      <w:r>
        <w:tab/>
      </w:r>
      <w:r>
        <w:tab/>
        <w:t>and a celebration of ______________________________________________________</w:t>
      </w:r>
    </w:p>
    <w:p w14:paraId="37319BEA" w14:textId="77777777" w:rsidR="006871E1" w:rsidRDefault="006871E1" w:rsidP="006871E1">
      <w:pPr>
        <w:tabs>
          <w:tab w:val="left" w:pos="360"/>
        </w:tabs>
      </w:pPr>
    </w:p>
    <w:p w14:paraId="32AD4BC3" w14:textId="77777777" w:rsidR="006871E1" w:rsidRDefault="006871E1" w:rsidP="006871E1">
      <w:pPr>
        <w:tabs>
          <w:tab w:val="left" w:pos="360"/>
        </w:tabs>
      </w:pPr>
    </w:p>
    <w:p w14:paraId="68128BA4" w14:textId="77777777" w:rsidR="00F8123D" w:rsidRDefault="00F8123D" w:rsidP="006871E1">
      <w:pPr>
        <w:tabs>
          <w:tab w:val="left" w:pos="360"/>
        </w:tabs>
      </w:pPr>
    </w:p>
    <w:p w14:paraId="68B5446E" w14:textId="77777777" w:rsidR="006871E1" w:rsidRDefault="006871E1" w:rsidP="006871E1">
      <w:pPr>
        <w:tabs>
          <w:tab w:val="left" w:pos="360"/>
        </w:tabs>
      </w:pPr>
    </w:p>
    <w:p w14:paraId="0D0F2920" w14:textId="0E7AD364" w:rsidR="006871E1" w:rsidRDefault="006871E1" w:rsidP="006871E1">
      <w:pPr>
        <w:tabs>
          <w:tab w:val="left" w:pos="360"/>
        </w:tabs>
      </w:pPr>
      <w:r>
        <w:tab/>
        <w:t xml:space="preserve">3)  </w:t>
      </w:r>
      <w:r w:rsidR="005D1BBC">
        <w:t xml:space="preserve">“t” tribulation is always </w:t>
      </w:r>
      <w:proofErr w:type="gramStart"/>
      <w:r w:rsidR="005D1BBC">
        <w:t>a</w:t>
      </w:r>
      <w:proofErr w:type="gramEnd"/>
      <w:r w:rsidR="005D1BBC">
        <w:t xml:space="preserve"> </w:t>
      </w:r>
      <w:r w:rsidR="002C1C03">
        <w:t xml:space="preserve">omen of eschatological judgment  </w:t>
      </w:r>
    </w:p>
    <w:p w14:paraId="19A95917" w14:textId="77777777" w:rsidR="006871E1" w:rsidRDefault="006871E1" w:rsidP="006871E1">
      <w:pPr>
        <w:tabs>
          <w:tab w:val="left" w:pos="360"/>
        </w:tabs>
      </w:pPr>
    </w:p>
    <w:p w14:paraId="6CC9D2AE" w14:textId="15A44DD5" w:rsidR="006871E1" w:rsidRDefault="006871E1" w:rsidP="00D54FCE">
      <w:pPr>
        <w:spacing w:after="40"/>
        <w:rPr>
          <w:b/>
          <w:sz w:val="28"/>
          <w:szCs w:val="28"/>
        </w:rPr>
      </w:pPr>
    </w:p>
    <w:p w14:paraId="5B4AA3B1" w14:textId="43AE0DB5" w:rsidR="006871E1" w:rsidRDefault="001627A3" w:rsidP="00E16E1E">
      <w:pPr>
        <w:spacing w:after="40"/>
        <w:jc w:val="center"/>
        <w:rPr>
          <w:b/>
          <w:sz w:val="28"/>
          <w:szCs w:val="28"/>
        </w:rPr>
      </w:pPr>
      <w:r w:rsidRPr="001627A3">
        <w:rPr>
          <w:noProof/>
        </w:rPr>
        <w:lastRenderedPageBreak/>
        <w:drawing>
          <wp:inline distT="0" distB="0" distL="0" distR="0" wp14:anchorId="7A28B5D4" wp14:editId="2B30A6C6">
            <wp:extent cx="4282211" cy="35756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88374" cy="3580793"/>
                    </a:xfrm>
                    <a:prstGeom prst="rect">
                      <a:avLst/>
                    </a:prstGeom>
                  </pic:spPr>
                </pic:pic>
              </a:graphicData>
            </a:graphic>
          </wp:inline>
        </w:drawing>
      </w:r>
    </w:p>
    <w:p w14:paraId="27922B62" w14:textId="77777777" w:rsidR="00D83617" w:rsidRDefault="00D83617" w:rsidP="00D54FCE">
      <w:pPr>
        <w:spacing w:after="40"/>
        <w:rPr>
          <w:b/>
          <w:sz w:val="28"/>
          <w:szCs w:val="28"/>
        </w:rPr>
      </w:pPr>
    </w:p>
    <w:p w14:paraId="25F701F7" w14:textId="436A49A2" w:rsidR="00E47993" w:rsidRPr="00785DDE" w:rsidRDefault="00E16E1E" w:rsidP="00D54FCE">
      <w:pPr>
        <w:spacing w:after="40"/>
        <w:rPr>
          <w:b/>
          <w:sz w:val="28"/>
          <w:szCs w:val="28"/>
        </w:rPr>
      </w:pPr>
      <w:r>
        <w:rPr>
          <w:b/>
          <w:sz w:val="28"/>
          <w:szCs w:val="28"/>
        </w:rPr>
        <w:t>Where to look for imprecatory prayers</w:t>
      </w:r>
    </w:p>
    <w:p w14:paraId="7B8AABEE" w14:textId="77777777" w:rsidR="00E16E1E" w:rsidRPr="00E16E1E" w:rsidRDefault="00E16E1E" w:rsidP="00E16E1E">
      <w:pPr>
        <w:autoSpaceDE w:val="0"/>
        <w:autoSpaceDN w:val="0"/>
        <w:adjustRightInd w:val="0"/>
        <w:ind w:left="360"/>
        <w:jc w:val="both"/>
      </w:pPr>
      <w:r w:rsidRPr="00E16E1E">
        <w:t xml:space="preserve">Then I saw in the right hand of him who sat on the throne a scroll with writing on both sides and sealed with seven seals. </w:t>
      </w:r>
      <w:r w:rsidRPr="00E16E1E">
        <w:rPr>
          <w:vertAlign w:val="superscript"/>
        </w:rPr>
        <w:t>2 </w:t>
      </w:r>
      <w:r w:rsidRPr="00E16E1E">
        <w:t xml:space="preserve">And I saw a mighty angel proclaiming in a loud voice, “Who is worthy to break the seals and open the scroll?” </w:t>
      </w:r>
      <w:r w:rsidRPr="00E16E1E">
        <w:rPr>
          <w:vertAlign w:val="superscript"/>
        </w:rPr>
        <w:t>3 </w:t>
      </w:r>
      <w:r w:rsidRPr="00E16E1E">
        <w:t xml:space="preserve">But no one in heaven or on earth or under the earth could open the scroll or even look inside it. </w:t>
      </w:r>
      <w:r w:rsidRPr="00E16E1E">
        <w:rPr>
          <w:vertAlign w:val="superscript"/>
        </w:rPr>
        <w:t>4 </w:t>
      </w:r>
      <w:r w:rsidRPr="00E16E1E">
        <w:t xml:space="preserve">I wept and wept because no one was found who was worthy to open the scroll or look inside. </w:t>
      </w:r>
      <w:r w:rsidRPr="00E16E1E">
        <w:rPr>
          <w:vertAlign w:val="superscript"/>
        </w:rPr>
        <w:t>5 </w:t>
      </w:r>
      <w:r w:rsidRPr="00E16E1E">
        <w:t xml:space="preserve">Then one of the elders said to me, “Do not weep! See, the Lion of the tribe of Judah, the Root of David, has triumphed. He is able to open the scroll and its seven seals.” </w:t>
      </w:r>
    </w:p>
    <w:p w14:paraId="11F2B210" w14:textId="0597B347" w:rsidR="00E16E1E" w:rsidRPr="00E16E1E" w:rsidRDefault="00E16E1E" w:rsidP="00E16E1E">
      <w:pPr>
        <w:autoSpaceDE w:val="0"/>
        <w:autoSpaceDN w:val="0"/>
        <w:adjustRightInd w:val="0"/>
        <w:ind w:left="360"/>
        <w:jc w:val="both"/>
      </w:pPr>
      <w:r w:rsidRPr="00E16E1E">
        <w:rPr>
          <w:vertAlign w:val="superscript"/>
        </w:rPr>
        <w:t>6 </w:t>
      </w:r>
      <w:r w:rsidRPr="00E16E1E">
        <w:t>Then I saw a Lamb, looking as if it had been slain, standing at the center of the throne, encircled by the four living creatures and the elders. The Lamb had seven horns and seven eyes, which are the seven spirits </w:t>
      </w:r>
      <w:r w:rsidRPr="00E16E1E">
        <w:rPr>
          <w:vertAlign w:val="superscript"/>
        </w:rPr>
        <w:t>z</w:t>
      </w:r>
      <w:r w:rsidRPr="00E16E1E">
        <w:t xml:space="preserve"> of God sent out into all the earth. </w:t>
      </w:r>
      <w:r w:rsidRPr="00E16E1E">
        <w:rPr>
          <w:vertAlign w:val="superscript"/>
        </w:rPr>
        <w:t>7 </w:t>
      </w:r>
      <w:r w:rsidRPr="00E16E1E">
        <w:t xml:space="preserve">He went and took the scroll from the right hand of him who sat on the throne. </w:t>
      </w:r>
      <w:r w:rsidRPr="00E16E1E">
        <w:rPr>
          <w:vertAlign w:val="superscript"/>
        </w:rPr>
        <w:t>8 </w:t>
      </w:r>
      <w:r w:rsidRPr="00E16E1E">
        <w:t xml:space="preserve">And when he had taken it, the four living creatures and the twenty-four elders </w:t>
      </w:r>
      <w:proofErr w:type="gramStart"/>
      <w:r w:rsidRPr="00E16E1E">
        <w:t>fell down</w:t>
      </w:r>
      <w:proofErr w:type="gramEnd"/>
      <w:r w:rsidRPr="00E16E1E">
        <w:t xml:space="preserve"> before the Lamb. Each one had a harp and they were holding golden bowls full of incense, which are the prayers of God’s people.</w:t>
      </w:r>
    </w:p>
    <w:p w14:paraId="4A0CAFAE" w14:textId="104C36D4" w:rsidR="001352C5" w:rsidRPr="00862A62" w:rsidRDefault="00E16E1E" w:rsidP="00862A62">
      <w:pPr>
        <w:tabs>
          <w:tab w:val="left" w:pos="360"/>
        </w:tabs>
        <w:jc w:val="center"/>
      </w:pPr>
      <w:r>
        <w:t>Revelation 5:1-8</w:t>
      </w:r>
    </w:p>
    <w:p w14:paraId="1AD7B1CA" w14:textId="5E1E35FA" w:rsidR="00862A62" w:rsidRDefault="00862A62" w:rsidP="000E36C0">
      <w:pPr>
        <w:spacing w:after="40"/>
        <w:rPr>
          <w:b/>
          <w:sz w:val="16"/>
          <w:szCs w:val="16"/>
        </w:rPr>
      </w:pPr>
    </w:p>
    <w:p w14:paraId="4809AF41" w14:textId="77777777" w:rsidR="00E718DB" w:rsidRDefault="00E718DB" w:rsidP="000E36C0">
      <w:pPr>
        <w:spacing w:after="40"/>
        <w:rPr>
          <w:b/>
          <w:sz w:val="16"/>
          <w:szCs w:val="16"/>
        </w:rPr>
      </w:pPr>
    </w:p>
    <w:p w14:paraId="5E95E98D" w14:textId="77777777" w:rsidR="00862A62" w:rsidRDefault="00862A62" w:rsidP="000E36C0">
      <w:pPr>
        <w:spacing w:after="40"/>
        <w:rPr>
          <w:b/>
          <w:sz w:val="16"/>
          <w:szCs w:val="16"/>
        </w:rPr>
      </w:pPr>
    </w:p>
    <w:p w14:paraId="135A67B0" w14:textId="435C49C4" w:rsidR="005E3E3E" w:rsidRDefault="00CF0E07" w:rsidP="00CF0E07">
      <w:pPr>
        <w:spacing w:after="40"/>
        <w:rPr>
          <w:bCs/>
        </w:rPr>
      </w:pPr>
      <w:r>
        <w:rPr>
          <w:bCs/>
        </w:rPr>
        <w:tab/>
        <w:t xml:space="preserve">1) </w:t>
      </w:r>
      <w:r w:rsidR="001742B5">
        <w:rPr>
          <w:bCs/>
        </w:rPr>
        <w:t xml:space="preserve"> </w:t>
      </w:r>
      <w:r w:rsidR="00F92B46">
        <w:rPr>
          <w:bCs/>
        </w:rPr>
        <w:t>Start in the ________________________________________________________________</w:t>
      </w:r>
    </w:p>
    <w:p w14:paraId="6BFFD807" w14:textId="5B406477" w:rsidR="00DF3AE6" w:rsidRDefault="00DF3AE6" w:rsidP="00CF0E07">
      <w:pPr>
        <w:spacing w:after="40"/>
        <w:rPr>
          <w:bCs/>
        </w:rPr>
      </w:pPr>
    </w:p>
    <w:p w14:paraId="505B150D" w14:textId="77777777" w:rsidR="00A816CD" w:rsidRDefault="00A816CD" w:rsidP="00CF0E07">
      <w:pPr>
        <w:spacing w:after="40"/>
        <w:rPr>
          <w:bCs/>
        </w:rPr>
      </w:pPr>
    </w:p>
    <w:p w14:paraId="523BD03F" w14:textId="77777777" w:rsidR="0075427D" w:rsidRDefault="0075427D" w:rsidP="00CF0E07">
      <w:pPr>
        <w:spacing w:after="40"/>
        <w:rPr>
          <w:bCs/>
        </w:rPr>
      </w:pPr>
    </w:p>
    <w:p w14:paraId="08E59CDD" w14:textId="37D796E5" w:rsidR="00C47A81" w:rsidRDefault="00C47A81" w:rsidP="00CF0E07">
      <w:pPr>
        <w:spacing w:after="40"/>
        <w:rPr>
          <w:bCs/>
        </w:rPr>
      </w:pPr>
      <w:r>
        <w:rPr>
          <w:bCs/>
        </w:rPr>
        <w:tab/>
        <w:t xml:space="preserve">2) </w:t>
      </w:r>
      <w:r w:rsidR="00E12F12">
        <w:rPr>
          <w:bCs/>
        </w:rPr>
        <w:t xml:space="preserve"> </w:t>
      </w:r>
      <w:r w:rsidR="00C91394">
        <w:rPr>
          <w:bCs/>
        </w:rPr>
        <w:t>Then look under _______________________________________________________________</w:t>
      </w:r>
    </w:p>
    <w:p w14:paraId="24FF85C5" w14:textId="79BB8B9D" w:rsidR="00A816CD" w:rsidRDefault="00A816CD" w:rsidP="00CF0E07">
      <w:pPr>
        <w:spacing w:after="40"/>
        <w:rPr>
          <w:bCs/>
        </w:rPr>
      </w:pPr>
    </w:p>
    <w:p w14:paraId="2AE7F6F4" w14:textId="1FF9BE4B" w:rsidR="00A816CD" w:rsidRDefault="00A816CD" w:rsidP="00CF0E07">
      <w:pPr>
        <w:spacing w:after="40"/>
        <w:rPr>
          <w:bCs/>
        </w:rPr>
      </w:pPr>
    </w:p>
    <w:p w14:paraId="4B05F9F2" w14:textId="3F528351" w:rsidR="00A816CD" w:rsidRDefault="00A816CD" w:rsidP="00CF0E07">
      <w:pPr>
        <w:spacing w:after="40"/>
        <w:rPr>
          <w:bCs/>
        </w:rPr>
      </w:pPr>
    </w:p>
    <w:p w14:paraId="5B84A26D" w14:textId="76ED9882" w:rsidR="00A816CD" w:rsidRDefault="00A816CD" w:rsidP="00CF0E07">
      <w:pPr>
        <w:spacing w:after="40"/>
        <w:rPr>
          <w:bCs/>
        </w:rPr>
      </w:pPr>
      <w:r>
        <w:rPr>
          <w:bCs/>
        </w:rPr>
        <w:tab/>
        <w:t>3)</w:t>
      </w:r>
      <w:r w:rsidR="003A1258">
        <w:rPr>
          <w:bCs/>
        </w:rPr>
        <w:t xml:space="preserve"> </w:t>
      </w:r>
      <w:r w:rsidR="0047379A">
        <w:rPr>
          <w:bCs/>
        </w:rPr>
        <w:t xml:space="preserve"> The plan is put into action by _________________________________________________</w:t>
      </w:r>
    </w:p>
    <w:p w14:paraId="73C297BE" w14:textId="0B443DD3" w:rsidR="001A1795" w:rsidRDefault="001A1795" w:rsidP="00CF0E07">
      <w:pPr>
        <w:spacing w:after="40"/>
        <w:rPr>
          <w:bCs/>
        </w:rPr>
      </w:pPr>
    </w:p>
    <w:p w14:paraId="74100148" w14:textId="77777777" w:rsidR="001627A3" w:rsidRDefault="001627A3" w:rsidP="00C41796">
      <w:pPr>
        <w:spacing w:after="40"/>
        <w:rPr>
          <w:b/>
          <w:sz w:val="28"/>
          <w:szCs w:val="28"/>
        </w:rPr>
      </w:pPr>
    </w:p>
    <w:p w14:paraId="0C98458E" w14:textId="6FD34ED8" w:rsidR="00C41796" w:rsidRPr="00785DDE" w:rsidRDefault="001627A3" w:rsidP="00C41796">
      <w:pPr>
        <w:spacing w:after="40"/>
        <w:rPr>
          <w:b/>
          <w:sz w:val="28"/>
          <w:szCs w:val="28"/>
        </w:rPr>
      </w:pPr>
      <w:r>
        <w:rPr>
          <w:b/>
          <w:sz w:val="28"/>
          <w:szCs w:val="28"/>
        </w:rPr>
        <w:lastRenderedPageBreak/>
        <w:t xml:space="preserve">God’s </w:t>
      </w:r>
      <w:r w:rsidR="0047379A">
        <w:rPr>
          <w:b/>
          <w:sz w:val="28"/>
          <w:szCs w:val="28"/>
        </w:rPr>
        <w:t>scroll</w:t>
      </w:r>
      <w:r>
        <w:rPr>
          <w:b/>
          <w:sz w:val="28"/>
          <w:szCs w:val="28"/>
        </w:rPr>
        <w:t xml:space="preserve"> and the coronavirus</w:t>
      </w:r>
    </w:p>
    <w:p w14:paraId="39C2A55D" w14:textId="77777777" w:rsidR="001627A3" w:rsidRPr="001627A3" w:rsidRDefault="001627A3" w:rsidP="001627A3">
      <w:pPr>
        <w:autoSpaceDE w:val="0"/>
        <w:autoSpaceDN w:val="0"/>
        <w:adjustRightInd w:val="0"/>
        <w:ind w:firstLine="360"/>
        <w:jc w:val="both"/>
      </w:pPr>
      <w:r w:rsidRPr="001627A3">
        <w:rPr>
          <w:vertAlign w:val="superscript"/>
        </w:rPr>
        <w:t>9 </w:t>
      </w:r>
      <w:r w:rsidRPr="001627A3">
        <w:t xml:space="preserve">“This, then, is how you should pray: </w:t>
      </w:r>
    </w:p>
    <w:p w14:paraId="170C95C8" w14:textId="370103D8" w:rsidR="001627A3" w:rsidRPr="001627A3" w:rsidRDefault="001627A3" w:rsidP="0047379A">
      <w:pPr>
        <w:autoSpaceDE w:val="0"/>
        <w:autoSpaceDN w:val="0"/>
        <w:adjustRightInd w:val="0"/>
        <w:spacing w:before="180"/>
        <w:ind w:left="1440" w:hanging="1080"/>
      </w:pPr>
      <w:r w:rsidRPr="001627A3">
        <w:t xml:space="preserve">“ ‘Our Father in heaven, hallowed be your name, </w:t>
      </w:r>
    </w:p>
    <w:p w14:paraId="5EDF4D4C" w14:textId="5A7CB687" w:rsidR="001627A3" w:rsidRPr="001627A3" w:rsidRDefault="001627A3" w:rsidP="0047379A">
      <w:pPr>
        <w:autoSpaceDE w:val="0"/>
        <w:autoSpaceDN w:val="0"/>
        <w:adjustRightInd w:val="0"/>
        <w:ind w:left="1080" w:hanging="720"/>
      </w:pPr>
      <w:r w:rsidRPr="001627A3">
        <w:rPr>
          <w:vertAlign w:val="superscript"/>
        </w:rPr>
        <w:t>10 </w:t>
      </w:r>
      <w:r w:rsidRPr="001627A3">
        <w:t xml:space="preserve">your kingdom come, your will be done, </w:t>
      </w:r>
    </w:p>
    <w:p w14:paraId="37A53434" w14:textId="1B22A860" w:rsidR="001627A3" w:rsidRPr="001627A3" w:rsidRDefault="007738B0" w:rsidP="001627A3">
      <w:pPr>
        <w:autoSpaceDE w:val="0"/>
        <w:autoSpaceDN w:val="0"/>
        <w:adjustRightInd w:val="0"/>
        <w:ind w:left="1440" w:hanging="720"/>
      </w:pPr>
      <w:r>
        <w:tab/>
      </w:r>
      <w:r w:rsidR="001627A3" w:rsidRPr="001627A3">
        <w:t xml:space="preserve">on earth as it is in heaven. </w:t>
      </w:r>
    </w:p>
    <w:p w14:paraId="57D06F54" w14:textId="77777777" w:rsidR="001627A3" w:rsidRPr="001627A3" w:rsidRDefault="001627A3" w:rsidP="001627A3">
      <w:pPr>
        <w:autoSpaceDE w:val="0"/>
        <w:autoSpaceDN w:val="0"/>
        <w:adjustRightInd w:val="0"/>
        <w:ind w:left="1080" w:hanging="720"/>
      </w:pPr>
      <w:r w:rsidRPr="001627A3">
        <w:rPr>
          <w:vertAlign w:val="superscript"/>
        </w:rPr>
        <w:t>11 </w:t>
      </w:r>
      <w:r w:rsidRPr="001627A3">
        <w:t xml:space="preserve">Give us today our daily bread. </w:t>
      </w:r>
    </w:p>
    <w:p w14:paraId="60C8BDC3" w14:textId="4A98B590" w:rsidR="001627A3" w:rsidRPr="001627A3" w:rsidRDefault="001627A3" w:rsidP="0047379A">
      <w:pPr>
        <w:autoSpaceDE w:val="0"/>
        <w:autoSpaceDN w:val="0"/>
        <w:adjustRightInd w:val="0"/>
        <w:ind w:left="1080" w:hanging="720"/>
      </w:pPr>
      <w:r w:rsidRPr="001627A3">
        <w:rPr>
          <w:vertAlign w:val="superscript"/>
        </w:rPr>
        <w:t>12 </w:t>
      </w:r>
      <w:r w:rsidRPr="001627A3">
        <w:t xml:space="preserve">And forgive us our debts, as we also have forgiven our debtors. </w:t>
      </w:r>
    </w:p>
    <w:p w14:paraId="6E7FBA04" w14:textId="6CF14287" w:rsidR="001627A3" w:rsidRPr="001627A3" w:rsidRDefault="001627A3" w:rsidP="0047379A">
      <w:pPr>
        <w:autoSpaceDE w:val="0"/>
        <w:autoSpaceDN w:val="0"/>
        <w:adjustRightInd w:val="0"/>
        <w:ind w:left="1080" w:hanging="720"/>
      </w:pPr>
      <w:r w:rsidRPr="001627A3">
        <w:rPr>
          <w:vertAlign w:val="superscript"/>
        </w:rPr>
        <w:t>13 </w:t>
      </w:r>
      <w:r w:rsidRPr="001627A3">
        <w:t>And lead us not into temptation, </w:t>
      </w:r>
      <w:r w:rsidRPr="001627A3">
        <w:rPr>
          <w:vertAlign w:val="superscript"/>
        </w:rPr>
        <w:t>s</w:t>
      </w:r>
      <w:r w:rsidRPr="001627A3">
        <w:t xml:space="preserve"> but deliver us from the evil one.’ </w:t>
      </w:r>
    </w:p>
    <w:p w14:paraId="351018A0" w14:textId="05B5DDC6" w:rsidR="001627A3" w:rsidRPr="001627A3" w:rsidRDefault="001627A3" w:rsidP="007738B0">
      <w:pPr>
        <w:autoSpaceDE w:val="0"/>
        <w:autoSpaceDN w:val="0"/>
        <w:adjustRightInd w:val="0"/>
        <w:spacing w:before="180"/>
      </w:pPr>
      <w:r w:rsidRPr="001627A3">
        <w:rPr>
          <w:vertAlign w:val="superscript"/>
        </w:rPr>
        <w:t>14 </w:t>
      </w:r>
      <w:r w:rsidRPr="001627A3">
        <w:t xml:space="preserve">For if you forgive other people when they sin against you, your heavenly Father will also forgive you. </w:t>
      </w:r>
      <w:r w:rsidR="007738B0">
        <w:br/>
      </w:r>
      <w:r w:rsidRPr="001627A3">
        <w:rPr>
          <w:vertAlign w:val="superscript"/>
        </w:rPr>
        <w:t>15 </w:t>
      </w:r>
      <w:r w:rsidRPr="001627A3">
        <w:t>But if you do not forgive others their sins, your Father will not forgive your sins.</w:t>
      </w:r>
    </w:p>
    <w:p w14:paraId="450D98BF" w14:textId="7520176D" w:rsidR="00C41796" w:rsidRPr="00862A62" w:rsidRDefault="001627A3" w:rsidP="00C41796">
      <w:pPr>
        <w:tabs>
          <w:tab w:val="left" w:pos="360"/>
        </w:tabs>
        <w:jc w:val="center"/>
      </w:pPr>
      <w:r>
        <w:t>Matthew 6</w:t>
      </w:r>
    </w:p>
    <w:p w14:paraId="4BA75CBB" w14:textId="77777777" w:rsidR="00C41796" w:rsidRDefault="00C41796" w:rsidP="00C41796">
      <w:pPr>
        <w:spacing w:after="40"/>
        <w:rPr>
          <w:b/>
          <w:sz w:val="16"/>
          <w:szCs w:val="16"/>
        </w:rPr>
      </w:pPr>
    </w:p>
    <w:p w14:paraId="6E9D5356" w14:textId="6B2FA555" w:rsidR="00C41796" w:rsidRDefault="00C41796" w:rsidP="00C41796">
      <w:pPr>
        <w:spacing w:after="40"/>
        <w:rPr>
          <w:b/>
          <w:sz w:val="16"/>
          <w:szCs w:val="16"/>
        </w:rPr>
      </w:pPr>
    </w:p>
    <w:p w14:paraId="1DE6AE15" w14:textId="35B12D60" w:rsidR="001627A3" w:rsidRDefault="001627A3" w:rsidP="00C41796">
      <w:pPr>
        <w:spacing w:after="40"/>
        <w:rPr>
          <w:b/>
          <w:sz w:val="16"/>
          <w:szCs w:val="16"/>
        </w:rPr>
      </w:pPr>
    </w:p>
    <w:p w14:paraId="69269C3B" w14:textId="77777777" w:rsidR="001627A3" w:rsidRDefault="001627A3" w:rsidP="00C41796">
      <w:pPr>
        <w:spacing w:after="40"/>
        <w:rPr>
          <w:b/>
          <w:sz w:val="16"/>
          <w:szCs w:val="16"/>
        </w:rPr>
      </w:pPr>
    </w:p>
    <w:p w14:paraId="24930F8B" w14:textId="7C03D5EE" w:rsidR="00C41796" w:rsidRDefault="00C41796" w:rsidP="00C41796">
      <w:pPr>
        <w:spacing w:after="40"/>
        <w:rPr>
          <w:bCs/>
        </w:rPr>
      </w:pPr>
      <w:r>
        <w:rPr>
          <w:bCs/>
        </w:rPr>
        <w:tab/>
        <w:t xml:space="preserve">1) </w:t>
      </w:r>
      <w:r w:rsidR="009164E3">
        <w:rPr>
          <w:bCs/>
        </w:rPr>
        <w:t xml:space="preserve"> </w:t>
      </w:r>
      <w:r w:rsidR="005331B4">
        <w:rPr>
          <w:bCs/>
        </w:rPr>
        <w:t>Like every imprecatory prayer, this prayer is answered ____________________________</w:t>
      </w:r>
    </w:p>
    <w:p w14:paraId="38C8005E" w14:textId="77777777" w:rsidR="00C41796" w:rsidRDefault="00C41796" w:rsidP="00C41796">
      <w:pPr>
        <w:spacing w:after="40"/>
        <w:rPr>
          <w:bCs/>
        </w:rPr>
      </w:pPr>
    </w:p>
    <w:p w14:paraId="6BC2EAD1" w14:textId="26B9956C" w:rsidR="00C41796" w:rsidRDefault="00C41796" w:rsidP="00C41796">
      <w:pPr>
        <w:spacing w:after="40"/>
        <w:rPr>
          <w:bCs/>
        </w:rPr>
      </w:pPr>
    </w:p>
    <w:p w14:paraId="5D3D4A31" w14:textId="77777777" w:rsidR="00FD1A4C" w:rsidRDefault="00FD1A4C" w:rsidP="00C41796">
      <w:pPr>
        <w:spacing w:after="40"/>
        <w:rPr>
          <w:bCs/>
        </w:rPr>
      </w:pPr>
    </w:p>
    <w:p w14:paraId="2FB73782" w14:textId="77777777" w:rsidR="00C41796" w:rsidRDefault="00C41796" w:rsidP="00C41796">
      <w:pPr>
        <w:spacing w:after="40"/>
        <w:rPr>
          <w:bCs/>
        </w:rPr>
      </w:pPr>
    </w:p>
    <w:p w14:paraId="22D93924" w14:textId="21207657" w:rsidR="00C41796" w:rsidRDefault="00C41796" w:rsidP="00C41796">
      <w:pPr>
        <w:spacing w:after="40"/>
        <w:rPr>
          <w:bCs/>
        </w:rPr>
      </w:pPr>
      <w:r>
        <w:rPr>
          <w:bCs/>
        </w:rPr>
        <w:tab/>
        <w:t xml:space="preserve">2)  </w:t>
      </w:r>
      <w:r w:rsidR="005331B4">
        <w:rPr>
          <w:bCs/>
        </w:rPr>
        <w:t>Like every imprecatory prayer, this prayer is answered _____________________________</w:t>
      </w:r>
    </w:p>
    <w:p w14:paraId="474AC373" w14:textId="77777777" w:rsidR="009164E3" w:rsidRDefault="009164E3" w:rsidP="00C41796">
      <w:pPr>
        <w:spacing w:after="40"/>
        <w:rPr>
          <w:bCs/>
        </w:rPr>
      </w:pPr>
    </w:p>
    <w:p w14:paraId="0271D56D" w14:textId="77777777" w:rsidR="00C41796" w:rsidRDefault="00C41796" w:rsidP="00C41796">
      <w:pPr>
        <w:spacing w:after="40"/>
        <w:rPr>
          <w:bCs/>
        </w:rPr>
      </w:pPr>
    </w:p>
    <w:p w14:paraId="58D0AAD7" w14:textId="77777777" w:rsidR="001627A3" w:rsidRDefault="001627A3" w:rsidP="00C41796">
      <w:pPr>
        <w:spacing w:after="40"/>
        <w:rPr>
          <w:bCs/>
        </w:rPr>
      </w:pPr>
    </w:p>
    <w:p w14:paraId="1BC74926" w14:textId="77777777" w:rsidR="00FD1A4C" w:rsidRDefault="00FD1A4C" w:rsidP="00C41796">
      <w:pPr>
        <w:spacing w:after="40"/>
        <w:rPr>
          <w:bCs/>
        </w:rPr>
      </w:pPr>
    </w:p>
    <w:p w14:paraId="23C435E4" w14:textId="77777777" w:rsidR="00C41796" w:rsidRDefault="00C41796" w:rsidP="00C41796">
      <w:pPr>
        <w:spacing w:after="40"/>
        <w:rPr>
          <w:bCs/>
        </w:rPr>
      </w:pPr>
    </w:p>
    <w:p w14:paraId="240351B8" w14:textId="128EAC0A" w:rsidR="005331B4" w:rsidRDefault="00C41796" w:rsidP="00C41796">
      <w:pPr>
        <w:spacing w:after="40"/>
        <w:rPr>
          <w:bCs/>
        </w:rPr>
      </w:pPr>
      <w:r>
        <w:rPr>
          <w:bCs/>
        </w:rPr>
        <w:tab/>
        <w:t xml:space="preserve">3)  </w:t>
      </w:r>
      <w:r w:rsidR="005331B4">
        <w:rPr>
          <w:bCs/>
        </w:rPr>
        <w:t>Even through “T” tribulation, God’s people _________________________________________</w:t>
      </w:r>
    </w:p>
    <w:p w14:paraId="221F310C" w14:textId="21A961D1" w:rsidR="001627A3" w:rsidRDefault="001627A3" w:rsidP="00C41796">
      <w:pPr>
        <w:spacing w:after="40"/>
        <w:rPr>
          <w:bCs/>
        </w:rPr>
      </w:pPr>
    </w:p>
    <w:p w14:paraId="7A1A5B33" w14:textId="6029B048" w:rsidR="001627A3" w:rsidRDefault="001627A3" w:rsidP="00C41796">
      <w:pPr>
        <w:spacing w:after="40"/>
        <w:rPr>
          <w:bCs/>
        </w:rPr>
      </w:pPr>
    </w:p>
    <w:p w14:paraId="4C2588CC" w14:textId="77777777" w:rsidR="001627A3" w:rsidRDefault="001627A3" w:rsidP="00C41796">
      <w:pPr>
        <w:spacing w:after="40"/>
        <w:rPr>
          <w:bCs/>
        </w:rPr>
      </w:pPr>
    </w:p>
    <w:p w14:paraId="2C4F7ECD" w14:textId="00C04150" w:rsidR="001627A3" w:rsidRDefault="001627A3" w:rsidP="00C41796">
      <w:pPr>
        <w:spacing w:after="40"/>
        <w:rPr>
          <w:bCs/>
        </w:rPr>
      </w:pPr>
    </w:p>
    <w:p w14:paraId="6A964E6F" w14:textId="234BF742" w:rsidR="001627A3" w:rsidRDefault="001627A3" w:rsidP="00C41796">
      <w:pPr>
        <w:spacing w:after="40"/>
        <w:rPr>
          <w:bCs/>
        </w:rPr>
      </w:pPr>
    </w:p>
    <w:p w14:paraId="34595261" w14:textId="1884B785" w:rsidR="001627A3" w:rsidRDefault="001627A3" w:rsidP="00C41796">
      <w:pPr>
        <w:spacing w:after="40"/>
        <w:rPr>
          <w:bCs/>
        </w:rPr>
      </w:pPr>
      <w:r>
        <w:rPr>
          <w:bCs/>
        </w:rPr>
        <w:tab/>
        <w:t>4)</w:t>
      </w:r>
      <w:r w:rsidR="005331B4">
        <w:rPr>
          <w:bCs/>
        </w:rPr>
        <w:t xml:space="preserve">  </w:t>
      </w:r>
      <w:r w:rsidR="005D1BBC">
        <w:rPr>
          <w:bCs/>
        </w:rPr>
        <w:t>A full Christian response requires all three wings:</w:t>
      </w:r>
    </w:p>
    <w:p w14:paraId="36813751" w14:textId="1633FBA4" w:rsidR="0047379A" w:rsidRDefault="0047379A" w:rsidP="00C41796">
      <w:pPr>
        <w:spacing w:after="40"/>
        <w:rPr>
          <w:bCs/>
        </w:rPr>
      </w:pPr>
    </w:p>
    <w:p w14:paraId="6349748E" w14:textId="14094B59" w:rsidR="0047379A" w:rsidRDefault="0047379A" w:rsidP="00C41796">
      <w:pPr>
        <w:spacing w:after="40"/>
        <w:rPr>
          <w:bCs/>
        </w:rPr>
      </w:pPr>
    </w:p>
    <w:p w14:paraId="439C4E0E" w14:textId="0B7D76D2" w:rsidR="0047379A" w:rsidRDefault="0047379A" w:rsidP="00C41796">
      <w:pPr>
        <w:spacing w:after="40"/>
        <w:rPr>
          <w:bCs/>
        </w:rPr>
      </w:pPr>
      <w:r>
        <w:rPr>
          <w:bCs/>
        </w:rPr>
        <w:tab/>
      </w:r>
      <w:r>
        <w:rPr>
          <w:bCs/>
        </w:rPr>
        <w:tab/>
        <w:t xml:space="preserve">from John Piper: </w:t>
      </w:r>
    </w:p>
    <w:p w14:paraId="426CE9DC" w14:textId="7E922A4D" w:rsidR="0047379A" w:rsidRDefault="0047379A" w:rsidP="00C41796">
      <w:pPr>
        <w:spacing w:after="40"/>
        <w:rPr>
          <w:bCs/>
        </w:rPr>
      </w:pPr>
    </w:p>
    <w:p w14:paraId="486DD684" w14:textId="77777777" w:rsidR="0047379A" w:rsidRDefault="0047379A" w:rsidP="00C41796">
      <w:pPr>
        <w:spacing w:after="40"/>
        <w:rPr>
          <w:bCs/>
        </w:rPr>
      </w:pPr>
    </w:p>
    <w:p w14:paraId="2BB3A72A" w14:textId="2620BAE5" w:rsidR="0047379A" w:rsidRDefault="0047379A" w:rsidP="00C41796">
      <w:pPr>
        <w:spacing w:after="40"/>
        <w:rPr>
          <w:bCs/>
        </w:rPr>
      </w:pPr>
    </w:p>
    <w:p w14:paraId="50AEA55A" w14:textId="6AED790C" w:rsidR="0047379A" w:rsidRDefault="0047379A" w:rsidP="00C41796">
      <w:pPr>
        <w:spacing w:after="40"/>
        <w:rPr>
          <w:bCs/>
        </w:rPr>
      </w:pPr>
      <w:r>
        <w:rPr>
          <w:bCs/>
        </w:rPr>
        <w:tab/>
      </w:r>
      <w:r>
        <w:rPr>
          <w:bCs/>
        </w:rPr>
        <w:tab/>
        <w:t xml:space="preserve">from NT Wright: </w:t>
      </w:r>
    </w:p>
    <w:p w14:paraId="3349ABAF" w14:textId="2C4C28D3" w:rsidR="0047379A" w:rsidRDefault="0047379A" w:rsidP="00C41796">
      <w:pPr>
        <w:spacing w:after="40"/>
        <w:rPr>
          <w:bCs/>
        </w:rPr>
      </w:pPr>
    </w:p>
    <w:p w14:paraId="00C6EEBD" w14:textId="38CB5A40" w:rsidR="0047379A" w:rsidRDefault="0047379A" w:rsidP="00C41796">
      <w:pPr>
        <w:spacing w:after="40"/>
        <w:rPr>
          <w:bCs/>
        </w:rPr>
      </w:pPr>
    </w:p>
    <w:p w14:paraId="6C5209FC" w14:textId="77777777" w:rsidR="0047379A" w:rsidRDefault="0047379A" w:rsidP="00C41796">
      <w:pPr>
        <w:spacing w:after="40"/>
        <w:rPr>
          <w:bCs/>
        </w:rPr>
      </w:pPr>
    </w:p>
    <w:p w14:paraId="1A42EDB8" w14:textId="7AAFB3D7" w:rsidR="0047379A" w:rsidRDefault="0047379A" w:rsidP="00C41796">
      <w:pPr>
        <w:spacing w:after="40"/>
        <w:rPr>
          <w:bCs/>
        </w:rPr>
      </w:pPr>
      <w:r>
        <w:rPr>
          <w:bCs/>
        </w:rPr>
        <w:tab/>
      </w:r>
      <w:r>
        <w:rPr>
          <w:bCs/>
        </w:rPr>
        <w:tab/>
        <w:t xml:space="preserve">from John Lennox: </w:t>
      </w:r>
    </w:p>
    <w:p w14:paraId="2762BEF8" w14:textId="1244FB53" w:rsidR="003728C0" w:rsidRDefault="003728C0" w:rsidP="00C41796">
      <w:pPr>
        <w:spacing w:after="40"/>
        <w:rPr>
          <w:bCs/>
        </w:rPr>
      </w:pPr>
    </w:p>
    <w:p w14:paraId="60D95BFC" w14:textId="474DFA04" w:rsidR="00294CA6" w:rsidRDefault="00294CA6" w:rsidP="006175E8">
      <w:pPr>
        <w:spacing w:after="120"/>
        <w:rPr>
          <w:b/>
          <w:sz w:val="28"/>
          <w:szCs w:val="28"/>
        </w:rPr>
      </w:pPr>
    </w:p>
    <w:p w14:paraId="02F1298C" w14:textId="4B53BD17" w:rsidR="006175E8" w:rsidRDefault="006175E8" w:rsidP="006175E8">
      <w:pPr>
        <w:spacing w:after="120"/>
        <w:rPr>
          <w:b/>
          <w:sz w:val="28"/>
          <w:szCs w:val="28"/>
        </w:rPr>
      </w:pPr>
      <w:r>
        <w:rPr>
          <w:b/>
          <w:sz w:val="28"/>
          <w:szCs w:val="28"/>
        </w:rPr>
        <w:lastRenderedPageBreak/>
        <w:t>Resources</w:t>
      </w:r>
      <w:r w:rsidR="000E36C0">
        <w:rPr>
          <w:b/>
          <w:sz w:val="28"/>
          <w:szCs w:val="28"/>
        </w:rPr>
        <w:t xml:space="preserve"> </w:t>
      </w:r>
      <w:r w:rsidR="00286B4E">
        <w:rPr>
          <w:b/>
          <w:sz w:val="28"/>
          <w:szCs w:val="28"/>
        </w:rPr>
        <w:t xml:space="preserve">for </w:t>
      </w:r>
      <w:r w:rsidR="008274B1">
        <w:rPr>
          <w:b/>
          <w:sz w:val="28"/>
          <w:szCs w:val="28"/>
        </w:rPr>
        <w:t>further stud</w:t>
      </w:r>
      <w:r w:rsidR="00EF6FD9">
        <w:rPr>
          <w:b/>
          <w:sz w:val="28"/>
          <w:szCs w:val="28"/>
        </w:rPr>
        <w:t>y</w:t>
      </w:r>
    </w:p>
    <w:p w14:paraId="2F3770EE" w14:textId="341D9F6A" w:rsidR="00D125D8" w:rsidRDefault="004968FA" w:rsidP="006175E8">
      <w:pPr>
        <w:spacing w:after="120"/>
        <w:ind w:left="360" w:hanging="360"/>
      </w:pPr>
      <w:r>
        <w:t xml:space="preserve">Bethlehem Bible College article at </w:t>
      </w:r>
      <w:hyperlink r:id="rId9" w:history="1">
        <w:r w:rsidRPr="004968FA">
          <w:rPr>
            <w:rStyle w:val="Hyperlink"/>
          </w:rPr>
          <w:t>https://bethbc.edu/acblog/2020/07/16/the-book-of-revelation-and-corona/</w:t>
        </w:r>
      </w:hyperlink>
    </w:p>
    <w:p w14:paraId="50D91D7D" w14:textId="40952E9B" w:rsidR="00B9050A" w:rsidRPr="00EF088C" w:rsidRDefault="004968FA" w:rsidP="00843E7E">
      <w:pPr>
        <w:spacing w:after="120"/>
        <w:ind w:left="360" w:hanging="360"/>
        <w:rPr>
          <w:i/>
          <w:iCs/>
        </w:rPr>
      </w:pPr>
      <w:proofErr w:type="spellStart"/>
      <w:r>
        <w:t>VernPoythress</w:t>
      </w:r>
      <w:proofErr w:type="spellEnd"/>
      <w:r>
        <w:t xml:space="preserve">’ “Return of the King” study </w:t>
      </w:r>
      <w:hyperlink r:id="rId10" w:history="1">
        <w:r w:rsidR="00E16E1E" w:rsidRPr="00D165C3">
          <w:rPr>
            <w:rStyle w:val="Hyperlink"/>
          </w:rPr>
          <w:t>https://frame-poythress.org/ebooks/the-returning-king/</w:t>
        </w:r>
      </w:hyperlink>
      <w:r w:rsidR="00D36FFF">
        <w:t xml:space="preserve"> </w:t>
      </w:r>
    </w:p>
    <w:p w14:paraId="6365879A" w14:textId="77777777" w:rsidR="00606946" w:rsidRDefault="004B2AD4" w:rsidP="00843E7E">
      <w:pPr>
        <w:spacing w:after="120"/>
        <w:ind w:left="360" w:hanging="360"/>
      </w:pPr>
      <w:r>
        <w:t xml:space="preserve">John Piper’s “How </w:t>
      </w:r>
      <w:r w:rsidR="000B3CAE">
        <w:t>Do We Rest in the Face of Horrible Calamity</w:t>
      </w:r>
      <w:r>
        <w:t xml:space="preserve">” at </w:t>
      </w:r>
      <w:hyperlink r:id="rId11" w:history="1">
        <w:r w:rsidR="000B3CAE" w:rsidRPr="000B3CAE">
          <w:rPr>
            <w:rStyle w:val="Hyperlink"/>
            <w:i/>
            <w:iCs/>
          </w:rPr>
          <w:t>https://www.desiringgod.org/articles/how-do-we-rest-in-the-face-of-horrible-calamity</w:t>
        </w:r>
      </w:hyperlink>
      <w:r w:rsidR="00A86BCC">
        <w:rPr>
          <w:i/>
          <w:iCs/>
        </w:rPr>
        <w:t xml:space="preserve">.  </w:t>
      </w:r>
      <w:r w:rsidR="00A86BCC">
        <w:t xml:space="preserve">I also liked much of Piper’s </w:t>
      </w:r>
      <w:r w:rsidR="00A86BCC">
        <w:rPr>
          <w:i/>
          <w:iCs/>
        </w:rPr>
        <w:t>Coronavirus and Christ</w:t>
      </w:r>
      <w:r w:rsidR="00A86BCC">
        <w:t xml:space="preserve"> (Crossway, 2020).   </w:t>
      </w:r>
    </w:p>
    <w:p w14:paraId="06CFB5B4" w14:textId="076E6A2D" w:rsidR="00606946" w:rsidRDefault="00A86BCC" w:rsidP="00843E7E">
      <w:pPr>
        <w:spacing w:after="120"/>
        <w:ind w:left="360" w:hanging="360"/>
        <w:rPr>
          <w:rStyle w:val="Hyperlink"/>
          <w:i/>
          <w:iCs/>
        </w:rPr>
      </w:pPr>
      <w:r>
        <w:t xml:space="preserve">I would read John Lennox’s version of this story first: </w:t>
      </w:r>
      <w:r>
        <w:rPr>
          <w:i/>
          <w:iCs/>
        </w:rPr>
        <w:t xml:space="preserve">Where is God in a Coronavirus World </w:t>
      </w:r>
      <w:r>
        <w:t xml:space="preserve">(Good </w:t>
      </w:r>
      <w:r w:rsidR="00606946">
        <w:t>B</w:t>
      </w:r>
      <w:r>
        <w:t>ook Company, 2020)</w:t>
      </w:r>
      <w:r w:rsidR="001627A3">
        <w:t xml:space="preserve">.  His interview about the book is at </w:t>
      </w:r>
      <w:hyperlink r:id="rId12" w:history="1">
        <w:r w:rsidR="001627A3" w:rsidRPr="001627A3">
          <w:rPr>
            <w:rStyle w:val="Hyperlink"/>
            <w:i/>
            <w:iCs/>
          </w:rPr>
          <w:t>https://www.youtube.com/watch?v=e_vm4Ouj7M8</w:t>
        </w:r>
      </w:hyperlink>
      <w:r w:rsidR="00606946">
        <w:rPr>
          <w:rStyle w:val="Hyperlink"/>
          <w:i/>
          <w:iCs/>
        </w:rPr>
        <w:t xml:space="preserve">.   </w:t>
      </w:r>
    </w:p>
    <w:p w14:paraId="0037FCEE" w14:textId="7EE39A2B" w:rsidR="00606946" w:rsidRPr="00606946" w:rsidRDefault="00606946" w:rsidP="00843E7E">
      <w:pPr>
        <w:spacing w:after="120"/>
        <w:ind w:left="360" w:hanging="360"/>
        <w:rPr>
          <w:color w:val="0000FF"/>
          <w:u w:val="single"/>
        </w:rPr>
      </w:pPr>
      <w:r>
        <w:t xml:space="preserve">N.Y. Wright’s contribution to the discussion of the pandemic is his </w:t>
      </w:r>
      <w:r>
        <w:rPr>
          <w:i/>
          <w:iCs/>
        </w:rPr>
        <w:t xml:space="preserve">God and the Pandemic </w:t>
      </w:r>
      <w:r>
        <w:t>(Zondervan Reflective, 2020).</w:t>
      </w:r>
    </w:p>
    <w:p w14:paraId="136E28EA" w14:textId="678BFB63" w:rsidR="00101B3E" w:rsidRDefault="00FB286D" w:rsidP="00843E7E">
      <w:pPr>
        <w:spacing w:after="120"/>
        <w:ind w:left="360" w:hanging="360"/>
      </w:pPr>
      <w:r>
        <w:t>Ki</w:t>
      </w:r>
      <w:r w:rsidR="00EF6FD9">
        <w:t>m</w:t>
      </w:r>
      <w:r>
        <w:t xml:space="preserve"> </w:t>
      </w:r>
      <w:proofErr w:type="spellStart"/>
      <w:r>
        <w:t>Riddlebarger</w:t>
      </w:r>
      <w:proofErr w:type="spellEnd"/>
      <w:r>
        <w:t xml:space="preserve"> has a good series on Revelation at </w:t>
      </w:r>
      <w:proofErr w:type="spellStart"/>
      <w:r>
        <w:t>ThirdMill</w:t>
      </w:r>
      <w:proofErr w:type="spellEnd"/>
      <w:r>
        <w:t xml:space="preserve">.  His “Silence in Heaven” lecture is on this passage: </w:t>
      </w:r>
      <w:hyperlink r:id="rId13" w:history="1">
        <w:r w:rsidRPr="00FB286D">
          <w:rPr>
            <w:rStyle w:val="Hyperlink"/>
            <w:i/>
            <w:iCs/>
          </w:rPr>
          <w:t>https://thirdmill.org/magazine/article.asp/link/kim_</w:t>
        </w:r>
        <w:r w:rsidRPr="00FB286D">
          <w:rPr>
            <w:rStyle w:val="Hyperlink"/>
            <w:i/>
            <w:iCs/>
          </w:rPr>
          <w:br/>
          <w:t>riddlebarger%5Ekim_riddlebarger.Rev.13.html/at/There%20Was%20Silence%20in%20Heaven</w:t>
        </w:r>
      </w:hyperlink>
    </w:p>
    <w:p w14:paraId="046DF131" w14:textId="410DD88C" w:rsidR="00EF6FD9" w:rsidRDefault="00EF6FD9" w:rsidP="00843E7E">
      <w:pPr>
        <w:spacing w:after="120"/>
        <w:ind w:left="360" w:hanging="360"/>
      </w:pPr>
      <w:proofErr w:type="spellStart"/>
      <w:r>
        <w:t>Riddelbarger</w:t>
      </w:r>
      <w:proofErr w:type="spellEnd"/>
      <w:r>
        <w:t xml:space="preserve"> also has a helpful essay (even if it’s too hard on other views) on “Thy Kingdom Come” at </w:t>
      </w:r>
      <w:hyperlink r:id="rId14" w:history="1">
        <w:r w:rsidRPr="00EF6FD9">
          <w:rPr>
            <w:rStyle w:val="Hyperlink"/>
            <w:i/>
            <w:iCs/>
          </w:rPr>
          <w:t>https://www.monergism.com/thethreshold/sdg/thykingdom.html</w:t>
        </w:r>
      </w:hyperlink>
    </w:p>
    <w:p w14:paraId="1B3D77D1" w14:textId="2D32798D" w:rsidR="00FF45A8" w:rsidRDefault="00D36FFF" w:rsidP="00843E7E">
      <w:pPr>
        <w:spacing w:after="120"/>
        <w:ind w:left="360" w:hanging="360"/>
      </w:pPr>
      <w:r>
        <w:t xml:space="preserve">Bob </w:t>
      </w:r>
      <w:proofErr w:type="spellStart"/>
      <w:r>
        <w:t>Deffinbaugh</w:t>
      </w:r>
      <w:r w:rsidR="00FB286D">
        <w:t>’s</w:t>
      </w:r>
      <w:proofErr w:type="spellEnd"/>
      <w:r w:rsidR="00FB286D">
        <w:t xml:space="preserve"> sermon on the Lord’s Prayer is at </w:t>
      </w:r>
      <w:hyperlink r:id="rId15" w:history="1">
        <w:r w:rsidR="00FB286D" w:rsidRPr="00FB286D">
          <w:rPr>
            <w:rStyle w:val="Hyperlink"/>
            <w:i/>
            <w:iCs/>
          </w:rPr>
          <w:t>https://bible.org/seriespage/18-jesus-prayer-matthew-65-15</w:t>
        </w:r>
      </w:hyperlink>
    </w:p>
    <w:p w14:paraId="13C3DF9A" w14:textId="6A44CC23" w:rsidR="00294CA6" w:rsidRDefault="00FB286D" w:rsidP="00843E7E">
      <w:pPr>
        <w:spacing w:after="120"/>
        <w:ind w:left="360" w:hanging="360"/>
      </w:pPr>
      <w:r>
        <w:t xml:space="preserve">Tim Keller has a great sermon series on the Lord’s Prayer at </w:t>
      </w:r>
      <w:hyperlink r:id="rId16" w:history="1">
        <w:r w:rsidRPr="00FB286D">
          <w:rPr>
            <w:rStyle w:val="Hyperlink"/>
            <w:i/>
            <w:iCs/>
          </w:rPr>
          <w:t>https://www.monergism.com/lords-prayer-8-part-mp3-sermon-series</w:t>
        </w:r>
      </w:hyperlink>
    </w:p>
    <w:p w14:paraId="535498FF" w14:textId="42236DE9" w:rsidR="004904B5" w:rsidRPr="00606946" w:rsidRDefault="000B3CAE" w:rsidP="00843E7E">
      <w:pPr>
        <w:spacing w:after="120"/>
        <w:ind w:left="360" w:hanging="360"/>
      </w:pPr>
      <w:r>
        <w:t xml:space="preserve">I appreciate Grant Osborne’s commentary on Revelation 6 in </w:t>
      </w:r>
      <w:r>
        <w:rPr>
          <w:i/>
          <w:iCs/>
        </w:rPr>
        <w:t>BECNT: Revelation</w:t>
      </w:r>
      <w:r>
        <w:t xml:space="preserve"> (Baker, 2002)</w:t>
      </w:r>
      <w:r w:rsidR="00606946">
        <w:t xml:space="preserve"> and William </w:t>
      </w:r>
      <w:proofErr w:type="spellStart"/>
      <w:r w:rsidR="00606946">
        <w:t>Hendricksen’s</w:t>
      </w:r>
      <w:proofErr w:type="spellEnd"/>
      <w:r w:rsidR="00606946">
        <w:t xml:space="preserve"> </w:t>
      </w:r>
      <w:r w:rsidR="00606946">
        <w:rPr>
          <w:i/>
          <w:iCs/>
        </w:rPr>
        <w:t>More Than Conquerors</w:t>
      </w:r>
      <w:r w:rsidR="00606946">
        <w:t xml:space="preserve"> (Baker Book House, 1939, 1967).</w:t>
      </w:r>
    </w:p>
    <w:p w14:paraId="7D9B1CB2" w14:textId="7F808455" w:rsidR="00861A24" w:rsidRPr="00606946" w:rsidRDefault="00861A24" w:rsidP="00843E7E">
      <w:pPr>
        <w:spacing w:after="120"/>
        <w:ind w:left="360" w:hanging="360"/>
      </w:pPr>
      <w:r>
        <w:t xml:space="preserve">Doug’s go-to sources for Revelation are Darrell Johnson’s </w:t>
      </w:r>
      <w:r>
        <w:rPr>
          <w:i/>
          <w:iCs/>
        </w:rPr>
        <w:t xml:space="preserve">Discipleship on the Edge </w:t>
      </w:r>
      <w:r>
        <w:t>(</w:t>
      </w:r>
      <w:r w:rsidR="00606946">
        <w:t xml:space="preserve">Regent College </w:t>
      </w:r>
      <w:proofErr w:type="spellStart"/>
      <w:r w:rsidR="00606946">
        <w:t>Publiching</w:t>
      </w:r>
      <w:proofErr w:type="spellEnd"/>
      <w:r w:rsidR="00606946">
        <w:t>, 2004</w:t>
      </w:r>
      <w:r>
        <w:t>)</w:t>
      </w:r>
      <w:r w:rsidR="00606946">
        <w:t xml:space="preserve">, </w:t>
      </w:r>
      <w:r>
        <w:t xml:space="preserve">Eugene Peterson’s </w:t>
      </w:r>
      <w:r>
        <w:rPr>
          <w:i/>
          <w:iCs/>
        </w:rPr>
        <w:t>Reversed Thunder</w:t>
      </w:r>
      <w:r>
        <w:t xml:space="preserve">  (</w:t>
      </w:r>
      <w:proofErr w:type="spellStart"/>
      <w:r w:rsidR="00606946">
        <w:t>HarperSanFrancisco</w:t>
      </w:r>
      <w:proofErr w:type="spellEnd"/>
      <w:r w:rsidR="00606946">
        <w:t>, 1988</w:t>
      </w:r>
      <w:r>
        <w:t>)</w:t>
      </w:r>
      <w:r w:rsidR="00606946">
        <w:t xml:space="preserve"> and Robert Mounce’s </w:t>
      </w:r>
      <w:r w:rsidR="00606946">
        <w:rPr>
          <w:i/>
          <w:iCs/>
        </w:rPr>
        <w:t>NICNT: The Book of Revelation</w:t>
      </w:r>
      <w:r w:rsidR="00606946">
        <w:t xml:space="preserve"> (Eerdmans, 1977).</w:t>
      </w:r>
    </w:p>
    <w:p w14:paraId="015DA77B" w14:textId="2500EB13" w:rsidR="00FD1A4C" w:rsidRDefault="00FD1A4C" w:rsidP="00843E7E">
      <w:pPr>
        <w:spacing w:after="120"/>
        <w:ind w:left="360" w:hanging="360"/>
      </w:pPr>
    </w:p>
    <w:p w14:paraId="2F4709CD" w14:textId="534FC567" w:rsidR="000B3CAE" w:rsidRDefault="000B3CAE" w:rsidP="00843E7E">
      <w:pPr>
        <w:spacing w:after="120"/>
        <w:ind w:left="360" w:hanging="360"/>
      </w:pPr>
    </w:p>
    <w:p w14:paraId="3654E8A5" w14:textId="21F96D9D" w:rsidR="000B3CAE" w:rsidRDefault="001627A3" w:rsidP="001627A3">
      <w:pPr>
        <w:spacing w:after="120"/>
        <w:ind w:left="360" w:hanging="360"/>
        <w:jc w:val="center"/>
      </w:pPr>
      <w:r w:rsidRPr="00E16E1E">
        <w:rPr>
          <w:noProof/>
        </w:rPr>
        <w:drawing>
          <wp:inline distT="0" distB="0" distL="0" distR="0" wp14:anchorId="78EEE291" wp14:editId="7F76E043">
            <wp:extent cx="4776854" cy="2804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93771" cy="2814091"/>
                    </a:xfrm>
                    <a:prstGeom prst="rect">
                      <a:avLst/>
                    </a:prstGeom>
                  </pic:spPr>
                </pic:pic>
              </a:graphicData>
            </a:graphic>
          </wp:inline>
        </w:drawing>
      </w:r>
    </w:p>
    <w:p w14:paraId="79A40FB3" w14:textId="25FB35E6" w:rsidR="000B3CAE" w:rsidRDefault="000B3CAE" w:rsidP="00843E7E">
      <w:pPr>
        <w:spacing w:after="120"/>
        <w:ind w:left="360" w:hanging="360"/>
      </w:pPr>
    </w:p>
    <w:p w14:paraId="314F7360" w14:textId="5009F3E7" w:rsidR="000B3CAE" w:rsidRDefault="000B3CAE" w:rsidP="00843E7E">
      <w:pPr>
        <w:spacing w:after="120"/>
        <w:ind w:left="360" w:hanging="360"/>
      </w:pPr>
    </w:p>
    <w:p w14:paraId="6A927F9D" w14:textId="77777777" w:rsidR="000B3CAE" w:rsidRPr="000B3CAE" w:rsidRDefault="000B3CAE" w:rsidP="000B3CAE">
      <w:pPr>
        <w:tabs>
          <w:tab w:val="left" w:pos="360"/>
        </w:tabs>
        <w:autoSpaceDE w:val="0"/>
        <w:autoSpaceDN w:val="0"/>
        <w:adjustRightInd w:val="0"/>
        <w:spacing w:before="180"/>
        <w:ind w:left="360" w:hanging="360"/>
        <w:jc w:val="both"/>
      </w:pPr>
      <w:r w:rsidRPr="000B3CAE">
        <w:rPr>
          <w:b/>
          <w:bCs/>
          <w:sz w:val="28"/>
          <w:szCs w:val="28"/>
        </w:rPr>
        <w:lastRenderedPageBreak/>
        <w:t xml:space="preserve">ii. </w:t>
      </w:r>
      <w:r w:rsidRPr="000B3CAE">
        <w:rPr>
          <w:b/>
          <w:bCs/>
          <w:sz w:val="28"/>
          <w:szCs w:val="28"/>
        </w:rPr>
        <w:tab/>
        <w:t>Fifth Seal—Martyred Saints (6:9–11)</w:t>
      </w:r>
    </w:p>
    <w:p w14:paraId="1136908A" w14:textId="77777777" w:rsidR="000B3CAE" w:rsidRPr="000B3CAE" w:rsidRDefault="000B3CAE" w:rsidP="000B3CAE">
      <w:pPr>
        <w:autoSpaceDE w:val="0"/>
        <w:autoSpaceDN w:val="0"/>
        <w:adjustRightInd w:val="0"/>
        <w:spacing w:before="180"/>
        <w:jc w:val="both"/>
      </w:pPr>
      <w:r w:rsidRPr="000B3CAE">
        <w:t xml:space="preserve">Heil (1993: 222–23, 242–43) points out that this is the only prayer of supplication in Revelation. He believes the “slaughter” occurred as the result of the “slaughter” of the first four </w:t>
      </w:r>
      <w:proofErr w:type="spellStart"/>
      <w:r w:rsidRPr="000B3CAE">
        <w:t>seals</w:t>
      </w:r>
      <w:proofErr w:type="spellEnd"/>
      <w:r w:rsidRPr="000B3CAE">
        <w:t xml:space="preserve"> (6:4) and that there is contrast between the sword given to their enemies and the white robe given to the martyred saints. </w:t>
      </w:r>
      <w:proofErr w:type="gramStart"/>
      <w:r w:rsidRPr="000B3CAE">
        <w:t>Thus</w:t>
      </w:r>
      <w:proofErr w:type="gramEnd"/>
      <w:r w:rsidRPr="000B3CAE">
        <w:t xml:space="preserve"> this is a turning point in the book, summarizing the faithful witness of the first part, the conflict of the middle portion, and the promise and vindication of the final section. From the judgment experienced by the earth-dwellers, the scene now shifts to heaven. The idea of heaven as a temple occurs frequently in this book (11:19; 14:17; 15:5; 16:17) and in the OT (Ps. 11:4; Isa. 6:1; Hab. 2:20; Mic. 1:2, cf. T. Levi 18.6), and the altar is always in the heavenly temple (Rev. 8:3, 5; 14:18). Behind the idea of the heavenly temple is </w:t>
      </w:r>
      <w:proofErr w:type="gramStart"/>
      <w:r w:rsidRPr="000B3CAE">
        <w:t>very likely</w:t>
      </w:r>
      <w:proofErr w:type="gramEnd"/>
      <w:r w:rsidRPr="000B3CAE">
        <w:t xml:space="preserve"> the apocalyptic vision in Ezek. 40–48. Also, the subject changes to what the earth-dwellers have done to the saints and to the issue of the justice of God (the judgment of God was the theme in the first four seals). As the only prayer of supplication in the Apocalypse (see above), it is important to realize that it is an imprecatory prayer for vengeance. The subject is martyrdom, another major theme in the book. In the eschatological discourse Jesus warned his followers to expect terrible persecution from councils, synagogues, and secular authorities and even betrayal from family members resulting in death (Mark 13:9–13). This reflects that message. The connection between martyrdom and judgment is appropriate, for one of the primary emphases in the book is </w:t>
      </w:r>
      <w:proofErr w:type="spellStart"/>
      <w:r w:rsidRPr="000B3CAE">
        <w:rPr>
          <w:i/>
        </w:rPr>
        <w:t>lex</w:t>
      </w:r>
      <w:proofErr w:type="spellEnd"/>
      <w:r w:rsidRPr="000B3CAE">
        <w:rPr>
          <w:i/>
        </w:rPr>
        <w:t xml:space="preserve"> talionis</w:t>
      </w:r>
      <w:r w:rsidRPr="000B3CAE">
        <w:t xml:space="preserve"> (the law of retribution), defending why God </w:t>
      </w:r>
      <w:proofErr w:type="gramStart"/>
      <w:r w:rsidRPr="000B3CAE">
        <w:t>has to</w:t>
      </w:r>
      <w:proofErr w:type="gramEnd"/>
      <w:r w:rsidRPr="000B3CAE">
        <w:t xml:space="preserve"> judge evil humanity. In fact, 6:15–17 details God’s response to these imprecatory prayers on the part of the martyred saints.</w:t>
      </w:r>
    </w:p>
    <w:p w14:paraId="7553C430" w14:textId="77777777" w:rsidR="000B3CAE" w:rsidRPr="000B3CAE" w:rsidRDefault="000B3CAE" w:rsidP="000B3CAE">
      <w:pPr>
        <w:autoSpaceDE w:val="0"/>
        <w:autoSpaceDN w:val="0"/>
        <w:adjustRightInd w:val="0"/>
        <w:ind w:firstLine="360"/>
        <w:jc w:val="both"/>
      </w:pPr>
      <w:r w:rsidRPr="000B3CAE">
        <w:t>As Christ opens the fifth seal, John “sees” (another use of</w:t>
      </w:r>
      <w:r w:rsidRPr="000B3CAE">
        <w:rPr>
          <w:lang w:val="el-GR"/>
        </w:rPr>
        <w:t xml:space="preserve"> εἶδον </w:t>
      </w:r>
      <w:r w:rsidRPr="000B3CAE">
        <w:t>[</w:t>
      </w:r>
      <w:proofErr w:type="spellStart"/>
      <w:r w:rsidRPr="000B3CAE">
        <w:rPr>
          <w:i/>
        </w:rPr>
        <w:t>eidon</w:t>
      </w:r>
      <w:proofErr w:type="spellEnd"/>
      <w:r w:rsidRPr="000B3CAE">
        <w:t xml:space="preserve">, I saw] to introduce a further aspect of the vision) </w:t>
      </w:r>
      <w:r w:rsidRPr="000B3CAE">
        <w:rPr>
          <w:lang w:val="el-GR"/>
        </w:rPr>
        <w:t xml:space="preserve"> ὑποκάτω τοῦ θυσιαστηρίου τὰς ψυχάς</w:t>
      </w:r>
      <w:r w:rsidRPr="000B3CAE">
        <w:t xml:space="preserve"> (</w:t>
      </w:r>
      <w:proofErr w:type="spellStart"/>
      <w:r w:rsidRPr="000B3CAE">
        <w:rPr>
          <w:i/>
        </w:rPr>
        <w:t>hypokatō</w:t>
      </w:r>
      <w:proofErr w:type="spellEnd"/>
      <w:r w:rsidRPr="000B3CAE">
        <w:rPr>
          <w:i/>
        </w:rPr>
        <w:t xml:space="preserve"> </w:t>
      </w:r>
      <w:proofErr w:type="spellStart"/>
      <w:r w:rsidRPr="000B3CAE">
        <w:rPr>
          <w:i/>
        </w:rPr>
        <w:t>tou</w:t>
      </w:r>
      <w:proofErr w:type="spellEnd"/>
      <w:r w:rsidRPr="000B3CAE">
        <w:rPr>
          <w:i/>
        </w:rPr>
        <w:t xml:space="preserve"> </w:t>
      </w:r>
      <w:proofErr w:type="spellStart"/>
      <w:r w:rsidRPr="000B3CAE">
        <w:rPr>
          <w:i/>
        </w:rPr>
        <w:t>thysiastēriou</w:t>
      </w:r>
      <w:proofErr w:type="spellEnd"/>
      <w:r w:rsidRPr="000B3CAE">
        <w:rPr>
          <w:i/>
        </w:rPr>
        <w:t xml:space="preserve"> </w:t>
      </w:r>
      <w:proofErr w:type="spellStart"/>
      <w:r w:rsidRPr="000B3CAE">
        <w:rPr>
          <w:i/>
        </w:rPr>
        <w:t>tas</w:t>
      </w:r>
      <w:proofErr w:type="spellEnd"/>
      <w:r w:rsidRPr="000B3CAE">
        <w:rPr>
          <w:i/>
        </w:rPr>
        <w:t xml:space="preserve"> </w:t>
      </w:r>
      <w:proofErr w:type="spellStart"/>
      <w:r w:rsidRPr="000B3CAE">
        <w:rPr>
          <w:i/>
        </w:rPr>
        <w:t>psychas</w:t>
      </w:r>
      <w:proofErr w:type="spellEnd"/>
      <w:r w:rsidRPr="000B3CAE">
        <w:t xml:space="preserve">, souls under the altar). The use of </w:t>
      </w:r>
      <w:r w:rsidRPr="000B3CAE">
        <w:rPr>
          <w:lang w:val="el-GR"/>
        </w:rPr>
        <w:t>ψυχάς</w:t>
      </w:r>
      <w:r w:rsidRPr="000B3CAE">
        <w:t xml:space="preserve"> here is interesting, for it normally refers to the whole person. Sand (</w:t>
      </w:r>
      <w:r w:rsidRPr="000B3CAE">
        <w:rPr>
          <w:i/>
        </w:rPr>
        <w:t>EDNT</w:t>
      </w:r>
      <w:r w:rsidRPr="000B3CAE">
        <w:t xml:space="preserve"> 3:501) believes that it indicates the life force that lives on after physical death (as in 8:9 of animals; cf. Luke 9:24; Acts 20:10). The imagery of these souls “under the altar” has occasioned much discussion. No one doubts that it refers to the sacrificial system, where the blood of the sacrificial victim is poured “under the altar,” but there is some debate as to which altar is meant. The “blood under the altar” would favor a reference to the altar of burnt offering (so </w:t>
      </w:r>
      <w:proofErr w:type="spellStart"/>
      <w:r w:rsidRPr="000B3CAE">
        <w:t>Swete</w:t>
      </w:r>
      <w:proofErr w:type="spellEnd"/>
      <w:r w:rsidRPr="000B3CAE">
        <w:t xml:space="preserve">, </w:t>
      </w:r>
      <w:proofErr w:type="spellStart"/>
      <w:r w:rsidRPr="000B3CAE">
        <w:t>Krodel</w:t>
      </w:r>
      <w:proofErr w:type="spellEnd"/>
      <w:r w:rsidRPr="000B3CAE">
        <w:t xml:space="preserve">, Sweet, </w:t>
      </w:r>
      <w:proofErr w:type="spellStart"/>
      <w:r w:rsidRPr="000B3CAE">
        <w:t>Aune</w:t>
      </w:r>
      <w:proofErr w:type="spellEnd"/>
      <w:r w:rsidRPr="000B3CAE">
        <w:t>), while the prayers directed at the altar would favor a reference to the altar of incense (so Beckwith, R. Charles, Ladd, Morris, Johnson, Beale). In favor of the latter is that the other references to an “altar” in the book (8:3, 5; 9:13; 11:1; 14:18; 16:7) refer to the altar of incense (and on the Day of Atonement blood was poured on this altar), and here the souls rather than blood are “under the altar.” In favor of the altar of burnt offering is the imagery of the souls under the altar rather than on top of it and of the sacrificial imagery in the concept here (</w:t>
      </w:r>
      <w:proofErr w:type="spellStart"/>
      <w:r w:rsidRPr="000B3CAE">
        <w:t>Aune</w:t>
      </w:r>
      <w:proofErr w:type="spellEnd"/>
      <w:r w:rsidRPr="000B3CAE">
        <w:t xml:space="preserve"> 1998a: 405–6 believes that 11:1 and 16:7 also refer to the altar of burnt offering). Mounce (1998: 146–47) believes that the themes of both sacrifice and prayer in 6:9–10 favor a double meaning, that both altars are intended. However, there is no mention of an altar in verse 10, and the emphasis in verse 9 seems most likely to refer to the altar of burnt offering here (due to the imagery of the souls “under” the altar). Still, Mounce is correct that there is just one altar in </w:t>
      </w:r>
      <w:proofErr w:type="gramStart"/>
      <w:r w:rsidRPr="000B3CAE">
        <w:t>Revelation</w:t>
      </w:r>
      <w:proofErr w:type="gramEnd"/>
      <w:r w:rsidRPr="000B3CAE">
        <w:t xml:space="preserve"> and it combines both functions (see on 8:3). The “soul,” like “blood,” </w:t>
      </w:r>
      <w:proofErr w:type="gramStart"/>
      <w:r w:rsidRPr="000B3CAE">
        <w:t>was seen as</w:t>
      </w:r>
      <w:proofErr w:type="gramEnd"/>
      <w:r w:rsidRPr="000B3CAE">
        <w:t xml:space="preserve"> a symbol of life, and thus the two function as synonyms. In Exod. 29:10–14 and Lev. 4:3–12, the ceremony for the sin offering involved bringing a young bull without blemish to the altar, laying hands on it to identify the sinner with the bull and transfer his sins to it, and then slaughtering it as a substitute for those sins. Some of the blood was placed on the horns of the altar, and the rest was poured at the base of the altar. Here the martyred saints are clearly pictured as those sacrificed for Christ.</w:t>
      </w:r>
    </w:p>
    <w:p w14:paraId="299A5F46" w14:textId="77777777" w:rsidR="000B3CAE" w:rsidRPr="000B3CAE" w:rsidRDefault="000B3CAE" w:rsidP="000B3CAE">
      <w:pPr>
        <w:autoSpaceDE w:val="0"/>
        <w:autoSpaceDN w:val="0"/>
        <w:adjustRightInd w:val="0"/>
        <w:ind w:firstLine="360"/>
        <w:jc w:val="both"/>
      </w:pPr>
      <w:r w:rsidRPr="000B3CAE">
        <w:t xml:space="preserve">They have been </w:t>
      </w:r>
      <w:r w:rsidRPr="000B3CAE">
        <w:rPr>
          <w:lang w:val="el-GR"/>
        </w:rPr>
        <w:t>ἐσφαγμένων</w:t>
      </w:r>
      <w:r w:rsidRPr="000B3CAE">
        <w:t xml:space="preserve"> (</w:t>
      </w:r>
      <w:proofErr w:type="spellStart"/>
      <w:r w:rsidRPr="000B3CAE">
        <w:rPr>
          <w:i/>
        </w:rPr>
        <w:t>esphagmenōn</w:t>
      </w:r>
      <w:proofErr w:type="spellEnd"/>
      <w:r w:rsidRPr="000B3CAE">
        <w:t>, slaughtered)  “on account of the word of God and the testimony they had maintained.” This is based on a formula that occurs four times in the book (1:2, 9; 6:9; 20:4), with 12:17 and 14:12 paraphrasing the formula. As stated at 1:2, this formula shows the prophetic nature of the book and the participation of the saints in the apocalyptic presence of God via their witness. While in 1:1 the phrase “testimony of Jesus” may be a subjective genitive, “the testimony that Jesus gives in these prophetic visions,” 1:9 is certainly an objective genitive, with John in prison due to his testimony to Jesus. Although some interpret the phrase here as holding to the testimony they had received from Jesus (so Morris 1987: 106; Mounce 1998: 147), this verse more likely follows 1:9, “the testimony they maintained” for Jesus. The imperfect</w:t>
      </w:r>
      <w:r w:rsidRPr="000B3CAE">
        <w:rPr>
          <w:lang w:val="el-GR"/>
        </w:rPr>
        <w:t xml:space="preserve"> εἶχον</w:t>
      </w:r>
      <w:r w:rsidRPr="000B3CAE">
        <w:t xml:space="preserve"> (</w:t>
      </w:r>
      <w:proofErr w:type="spellStart"/>
      <w:r w:rsidRPr="000B3CAE">
        <w:rPr>
          <w:i/>
        </w:rPr>
        <w:t>eichon</w:t>
      </w:r>
      <w:proofErr w:type="spellEnd"/>
      <w:r w:rsidRPr="000B3CAE">
        <w:t xml:space="preserve">, were maintaining) dramatizes the past witness of the saints as it progressed. In 12:17 “the word of God” is also interpreted in this direction: “those who obey God’s commandments and hold to the </w:t>
      </w:r>
      <w:r w:rsidRPr="000B3CAE">
        <w:lastRenderedPageBreak/>
        <w:t xml:space="preserve">testimony of Jesus” (also 14:12, “who keep the commandments of God”). The phrase in 6:9 is </w:t>
      </w:r>
      <w:proofErr w:type="gramStart"/>
      <w:r w:rsidRPr="000B3CAE">
        <w:t>similar to</w:t>
      </w:r>
      <w:proofErr w:type="gramEnd"/>
      <w:r w:rsidRPr="000B3CAE">
        <w:t xml:space="preserve"> 12:17 and 14:12; the saints were martyred for their obedience to God and for their testimony to Jesus. Throughout the persecution and suffering in the book, the church is presented as a witnessing church. They do not flee for their lives or compromise the gospel </w:t>
      </w:r>
      <w:proofErr w:type="gramStart"/>
      <w:r w:rsidRPr="000B3CAE">
        <w:t>in order to</w:t>
      </w:r>
      <w:proofErr w:type="gramEnd"/>
      <w:r w:rsidRPr="000B3CAE">
        <w:t xml:space="preserve"> avoid persecution but boldly maintain their witness in the desperate situation.</w:t>
      </w:r>
    </w:p>
    <w:p w14:paraId="2245C165" w14:textId="77777777" w:rsidR="000B3CAE" w:rsidRPr="000B3CAE" w:rsidRDefault="000B3CAE" w:rsidP="000B3CAE">
      <w:pPr>
        <w:autoSpaceDE w:val="0"/>
        <w:autoSpaceDN w:val="0"/>
        <w:adjustRightInd w:val="0"/>
        <w:ind w:firstLine="360"/>
        <w:jc w:val="both"/>
      </w:pPr>
      <w:r w:rsidRPr="000B3CAE">
        <w:t xml:space="preserve">It is a heavenly sacrifice, and the cry for vengeance in 6:10 is made in the very presence of God. The martyred saints </w:t>
      </w:r>
      <w:r w:rsidRPr="000B3CAE">
        <w:rPr>
          <w:lang w:val="el-GR"/>
        </w:rPr>
        <w:t xml:space="preserve">ἔκραξαν φωνῇ μεγάλῃ </w:t>
      </w:r>
      <w:r w:rsidRPr="000B3CAE">
        <w:t>(</w:t>
      </w:r>
      <w:proofErr w:type="spellStart"/>
      <w:r w:rsidRPr="000B3CAE">
        <w:rPr>
          <w:i/>
        </w:rPr>
        <w:t>ekraxan</w:t>
      </w:r>
      <w:proofErr w:type="spellEnd"/>
      <w:r w:rsidRPr="000B3CAE">
        <w:rPr>
          <w:i/>
        </w:rPr>
        <w:t xml:space="preserve"> </w:t>
      </w:r>
      <w:proofErr w:type="spellStart"/>
      <w:r w:rsidRPr="000B3CAE">
        <w:rPr>
          <w:i/>
        </w:rPr>
        <w:t>phōnē</w:t>
      </w:r>
      <w:proofErr w:type="spellEnd"/>
      <w:r w:rsidRPr="000B3CAE">
        <w:rPr>
          <w:i/>
        </w:rPr>
        <w:t xml:space="preserve"> </w:t>
      </w:r>
      <w:proofErr w:type="spellStart"/>
      <w:r w:rsidRPr="000B3CAE">
        <w:rPr>
          <w:i/>
        </w:rPr>
        <w:t>megalē</w:t>
      </w:r>
      <w:proofErr w:type="spellEnd"/>
      <w:r w:rsidRPr="000B3CAE">
        <w:t xml:space="preserve">, cried out with a loud voice), an emphatic phrase for a loud cry used often of angels carrying out the will of God (7:2; 10:3; 14:15; 18:2; 19:17) or of the martyred saints crying out for vengeance (here) or praising God for his salvation (7:10). Here this is obviously the anguished cry of a soul in extremis, </w:t>
      </w:r>
      <w:proofErr w:type="gramStart"/>
      <w:r w:rsidRPr="000B3CAE">
        <w:t>similar to</w:t>
      </w:r>
      <w:proofErr w:type="gramEnd"/>
      <w:r w:rsidRPr="000B3CAE">
        <w:t xml:space="preserve"> the blood of Abel that “cried out” from the ground (Gen. 4:10). The cry begins with a reverential address and then turns into a cry for justice, following the pattern of imprecatory prayers in the OT, with a form like Ps. 6:3; 74:10; 79:5; 80:4.</w:t>
      </w:r>
    </w:p>
    <w:p w14:paraId="691905AC" w14:textId="77777777" w:rsidR="000B3CAE" w:rsidRPr="000B3CAE" w:rsidRDefault="000B3CAE" w:rsidP="000B3CAE">
      <w:pPr>
        <w:autoSpaceDE w:val="0"/>
        <w:autoSpaceDN w:val="0"/>
        <w:adjustRightInd w:val="0"/>
        <w:ind w:firstLine="360"/>
        <w:jc w:val="both"/>
      </w:pPr>
      <w:r w:rsidRPr="000B3CAE">
        <w:t xml:space="preserve">Some (R. Charles 1920: 1.175; </w:t>
      </w:r>
      <w:proofErr w:type="spellStart"/>
      <w:r w:rsidRPr="000B3CAE">
        <w:t>Kiddle</w:t>
      </w:r>
      <w:proofErr w:type="spellEnd"/>
      <w:r w:rsidRPr="000B3CAE">
        <w:t xml:space="preserve"> 1940: 119) believe that the vindictiveness shown here is problematic and contrasts with the prayers for forgiveness on the part of both Jesus on the cross (Luke 23:34) and Stephen when he was martyred (Acts 7:60). Like the imprecatory prayers of David, however, this cry does not constitute an ethical low in the book but rather a call for divine justice. As Fee and Stuart (1993: 203) note, such prayers are in keeping with the covenant curses of Deut. 28:53–57 and 32:35. This is also in keeping with Rom. 12:19, which quotes Deut. 32:35, “ ‘It is mine to avenge; I will repay,’ says the Lord”; and Luke 18:7–8, “Will not God bring about justice for his chosen ones, who cry out to him day and night?” </w:t>
      </w:r>
      <w:proofErr w:type="spellStart"/>
      <w:r w:rsidRPr="000B3CAE">
        <w:t>Caird</w:t>
      </w:r>
      <w:proofErr w:type="spellEnd"/>
      <w:r w:rsidRPr="000B3CAE">
        <w:t xml:space="preserve"> (1966: 84–85) points out that this is a cry not for personal revenge but for public justice. They stand before the righteous judge presenting their case for judgment against their persecutors, much like Jesus, who “entrusted himself to the one who judges justly” (1 Pet. 2:23). In other words, this is not a low point for ethics but a high point for divine justice and for the centrality of the sovereignty of God in the life (and death) of the saints.</w:t>
      </w:r>
    </w:p>
    <w:p w14:paraId="7FFB8A59" w14:textId="77777777" w:rsidR="000B3CAE" w:rsidRPr="000B3CAE" w:rsidRDefault="000B3CAE" w:rsidP="000B3CAE">
      <w:pPr>
        <w:autoSpaceDE w:val="0"/>
        <w:autoSpaceDN w:val="0"/>
        <w:adjustRightInd w:val="0"/>
        <w:ind w:firstLine="360"/>
        <w:jc w:val="both"/>
      </w:pPr>
      <w:r w:rsidRPr="000B3CAE">
        <w:t xml:space="preserve">The prayer begins in an unusual fashion, with </w:t>
      </w:r>
      <w:r w:rsidRPr="000B3CAE">
        <w:rPr>
          <w:lang w:val="el-GR"/>
        </w:rPr>
        <w:t>ἑ͂ως πότε</w:t>
      </w:r>
      <w:r w:rsidRPr="000B3CAE">
        <w:t xml:space="preserve"> (</w:t>
      </w:r>
      <w:proofErr w:type="spellStart"/>
      <w:r w:rsidRPr="000B3CAE">
        <w:rPr>
          <w:i/>
        </w:rPr>
        <w:t>heōs</w:t>
      </w:r>
      <w:proofErr w:type="spellEnd"/>
      <w:r w:rsidRPr="000B3CAE">
        <w:rPr>
          <w:i/>
        </w:rPr>
        <w:t xml:space="preserve"> </w:t>
      </w:r>
      <w:proofErr w:type="spellStart"/>
      <w:r w:rsidRPr="000B3CAE">
        <w:rPr>
          <w:i/>
        </w:rPr>
        <w:t>pote</w:t>
      </w:r>
      <w:proofErr w:type="spellEnd"/>
      <w:r w:rsidRPr="000B3CAE">
        <w:t xml:space="preserve">, how long) expressing at the outset the anguished plea for justice, a question often addressed to God by a suffering people in the Psalms and Prophets (Ps. 79:5; 89:46; 90:13; Isa. 6:11; Hab. 1:2; Zech. 1:12; Dan. 12:6) as well as in intertestamental literature (1 Enoch 47.2, 4; 99.3; 104.3; 2 </w:t>
      </w:r>
      <w:proofErr w:type="spellStart"/>
      <w:r w:rsidRPr="000B3CAE">
        <w:t>Esdr</w:t>
      </w:r>
      <w:proofErr w:type="spellEnd"/>
      <w:r w:rsidRPr="000B3CAE">
        <w:t xml:space="preserve">. [4 Ezra] 4:3–5; see Klassen 1966: 303–4). This then is followed by an affirmation of the majesty of God, </w:t>
      </w:r>
      <w:r w:rsidRPr="000B3CAE">
        <w:rPr>
          <w:lang w:val="el-GR"/>
        </w:rPr>
        <w:t>ὁ δεσπότης ὁ ἅγιος καὶ ἀληθινός</w:t>
      </w:r>
      <w:r w:rsidRPr="000B3CAE">
        <w:t xml:space="preserve"> (</w:t>
      </w:r>
      <w:r w:rsidRPr="000B3CAE">
        <w:rPr>
          <w:i/>
        </w:rPr>
        <w:t xml:space="preserve">ho </w:t>
      </w:r>
      <w:proofErr w:type="spellStart"/>
      <w:r w:rsidRPr="000B3CAE">
        <w:rPr>
          <w:i/>
        </w:rPr>
        <w:t>despotēs</w:t>
      </w:r>
      <w:proofErr w:type="spellEnd"/>
      <w:r w:rsidRPr="000B3CAE">
        <w:rPr>
          <w:i/>
        </w:rPr>
        <w:t xml:space="preserve"> ho </w:t>
      </w:r>
      <w:proofErr w:type="spellStart"/>
      <w:r w:rsidRPr="000B3CAE">
        <w:rPr>
          <w:i/>
        </w:rPr>
        <w:t>hagios</w:t>
      </w:r>
      <w:proofErr w:type="spellEnd"/>
      <w:r w:rsidRPr="000B3CAE">
        <w:rPr>
          <w:i/>
        </w:rPr>
        <w:t xml:space="preserve"> kai </w:t>
      </w:r>
      <w:proofErr w:type="spellStart"/>
      <w:r w:rsidRPr="000B3CAE">
        <w:rPr>
          <w:i/>
        </w:rPr>
        <w:t>alēthinos</w:t>
      </w:r>
      <w:proofErr w:type="spellEnd"/>
      <w:r w:rsidRPr="000B3CAE">
        <w:t xml:space="preserve">, master, holy and true). The title is not the normal term for the lordship of God but is a strong term referring to the absolute authority and power of God (or Christ, if these titles refer back to Christ as “holy and true” in 1:5; 3:14; cf. Heil 1993: 226). </w:t>
      </w:r>
      <w:r w:rsidRPr="000B3CAE">
        <w:rPr>
          <w:lang w:val="el-GR"/>
        </w:rPr>
        <w:t>Δεσπότης</w:t>
      </w:r>
      <w:r w:rsidRPr="000B3CAE">
        <w:t xml:space="preserve"> occurs only here in the book, and elsewhere in the NT it is primarily used of a “master” as owner of slaves (e.g., Titus 2:9; 1 Pet. 2:18). In the LXX the term translates “Lord” nineteen times. In </w:t>
      </w:r>
      <w:proofErr w:type="gramStart"/>
      <w:r w:rsidRPr="000B3CAE">
        <w:t>general</w:t>
      </w:r>
      <w:proofErr w:type="gramEnd"/>
      <w:r w:rsidRPr="000B3CAE">
        <w:t xml:space="preserve"> the term expresses absolute power and authority. In Luke 2:29 Simeon prays to God as a slave to his master, and in Acts 4:24 God is addressed as the master of creation. Here God is addressed as the judge who will </w:t>
      </w:r>
      <w:proofErr w:type="spellStart"/>
      <w:r w:rsidRPr="000B3CAE">
        <w:t>right</w:t>
      </w:r>
      <w:proofErr w:type="spellEnd"/>
      <w:r w:rsidRPr="000B3CAE">
        <w:t xml:space="preserve"> a terrible wrong. Note that in all three NT uses of it as a divine title, it occurs in prayer passages. This judge is then described as “holy and true” (cf. “righteous and true” in Rev. 16:7; 19:2) in the same way that Christ is described as “holy and true” in the letter to Philadelphia in 3:7. In both cases the terms refer to one who is set apart from wickedness and “faithful” (see on 3:7) to vindicate his people in their suffering. The question here is not whether God will judge the transgressors but how soon. </w:t>
      </w:r>
      <w:proofErr w:type="gramStart"/>
      <w:r w:rsidRPr="000B3CAE">
        <w:t>In light of</w:t>
      </w:r>
      <w:proofErr w:type="gramEnd"/>
      <w:r w:rsidRPr="000B3CAE">
        <w:t xml:space="preserve"> the character of God affirmed in this ascription of praise, their doom is certain, but the martyrs would like it to be sooner rather than later.</w:t>
      </w:r>
    </w:p>
    <w:p w14:paraId="6FF763A0" w14:textId="77777777" w:rsidR="000B3CAE" w:rsidRPr="000B3CAE" w:rsidRDefault="000B3CAE" w:rsidP="000B3CAE">
      <w:pPr>
        <w:autoSpaceDE w:val="0"/>
        <w:autoSpaceDN w:val="0"/>
        <w:adjustRightInd w:val="0"/>
        <w:ind w:firstLine="360"/>
        <w:jc w:val="both"/>
      </w:pPr>
      <w:r w:rsidRPr="000B3CAE">
        <w:t xml:space="preserve">The content of the prayer is brief and begins with </w:t>
      </w:r>
      <w:r w:rsidRPr="000B3CAE">
        <w:rPr>
          <w:lang w:val="el-GR"/>
        </w:rPr>
        <w:t>οὐ κρίνεις καὶ ἐκδικεῖς τὸ αἷμα ἡμῶν</w:t>
      </w:r>
      <w:r w:rsidRPr="000B3CAE">
        <w:t xml:space="preserve"> (</w:t>
      </w:r>
      <w:proofErr w:type="spellStart"/>
      <w:r w:rsidRPr="000B3CAE">
        <w:rPr>
          <w:i/>
        </w:rPr>
        <w:t>ou</w:t>
      </w:r>
      <w:proofErr w:type="spellEnd"/>
      <w:r w:rsidRPr="000B3CAE">
        <w:rPr>
          <w:i/>
        </w:rPr>
        <w:t xml:space="preserve"> </w:t>
      </w:r>
      <w:proofErr w:type="spellStart"/>
      <w:r w:rsidRPr="000B3CAE">
        <w:rPr>
          <w:i/>
        </w:rPr>
        <w:t>krineis</w:t>
      </w:r>
      <w:proofErr w:type="spellEnd"/>
      <w:r w:rsidRPr="000B3CAE">
        <w:rPr>
          <w:i/>
        </w:rPr>
        <w:t xml:space="preserve"> kai </w:t>
      </w:r>
      <w:proofErr w:type="spellStart"/>
      <w:r w:rsidRPr="000B3CAE">
        <w:rPr>
          <w:i/>
        </w:rPr>
        <w:t>ekdikeis</w:t>
      </w:r>
      <w:proofErr w:type="spellEnd"/>
      <w:r w:rsidRPr="000B3CAE">
        <w:rPr>
          <w:i/>
        </w:rPr>
        <w:t xml:space="preserve"> to </w:t>
      </w:r>
      <w:proofErr w:type="spellStart"/>
      <w:r w:rsidRPr="000B3CAE">
        <w:rPr>
          <w:i/>
        </w:rPr>
        <w:t>haima</w:t>
      </w:r>
      <w:proofErr w:type="spellEnd"/>
      <w:r w:rsidRPr="000B3CAE">
        <w:rPr>
          <w:i/>
        </w:rPr>
        <w:t xml:space="preserve"> </w:t>
      </w:r>
      <w:proofErr w:type="spellStart"/>
      <w:r w:rsidRPr="000B3CAE">
        <w:rPr>
          <w:i/>
        </w:rPr>
        <w:t>hēmōn</w:t>
      </w:r>
      <w:proofErr w:type="spellEnd"/>
      <w:r w:rsidRPr="000B3CAE">
        <w:t xml:space="preserve">, are you not judging and avenging our blood), alluding to Ps. 79:10, “avenge the outpoured blood of your servants.” With the present tenses it poses the question, </w:t>
      </w:r>
      <w:proofErr w:type="gramStart"/>
      <w:r w:rsidRPr="000B3CAE">
        <w:t>How</w:t>
      </w:r>
      <w:proofErr w:type="gramEnd"/>
      <w:r w:rsidRPr="000B3CAE">
        <w:t xml:space="preserve"> long are you going to refrain from judging and avenging? The two verbs are </w:t>
      </w:r>
      <w:proofErr w:type="gramStart"/>
      <w:r w:rsidRPr="000B3CAE">
        <w:t>very specific</w:t>
      </w:r>
      <w:proofErr w:type="gramEnd"/>
      <w:r w:rsidRPr="000B3CAE">
        <w:t xml:space="preserve">. First, the martyrs are asking for judgment against those who have slain them. In Revelation </w:t>
      </w:r>
      <w:r w:rsidRPr="000B3CAE">
        <w:rPr>
          <w:lang w:val="el-GR"/>
        </w:rPr>
        <w:t xml:space="preserve">κρίνω </w:t>
      </w:r>
      <w:r w:rsidRPr="000B3CAE">
        <w:t xml:space="preserve">occurs nine times, and the two cognate nouns (judge, judgment) occur seven times. This verb functions as a prelude to the rest of the book as God pours out his judgment on “those who dwell on the earth”—first in the seals, trumpets, and bowls (chaps. 6–16), and then in the final events of the eschaton (chaps. 17–20). As discussed in 3:10, “earth-dwellers” is used thirteen times in the book (three of them variations of the basic phrase used here) as the primary phrase for unbelievers. It is </w:t>
      </w:r>
      <w:proofErr w:type="gramStart"/>
      <w:r w:rsidRPr="000B3CAE">
        <w:t>similar to</w:t>
      </w:r>
      <w:proofErr w:type="gramEnd"/>
      <w:r w:rsidRPr="000B3CAE">
        <w:t xml:space="preserve"> </w:t>
      </w:r>
      <w:r w:rsidRPr="000B3CAE">
        <w:rPr>
          <w:lang w:val="el-GR"/>
        </w:rPr>
        <w:t>κόσμος</w:t>
      </w:r>
      <w:r w:rsidRPr="000B3CAE">
        <w:t xml:space="preserve"> (</w:t>
      </w:r>
      <w:proofErr w:type="spellStart"/>
      <w:r w:rsidRPr="000B3CAE">
        <w:rPr>
          <w:i/>
        </w:rPr>
        <w:t>kosmos</w:t>
      </w:r>
      <w:proofErr w:type="spellEnd"/>
      <w:r w:rsidRPr="000B3CAE">
        <w:t xml:space="preserve">, world) in John, which also refers to the inhabitants of the world as depraved in sin and in utter rebellion against God. This plea is specifically answered in 18:20, “God has judged her for the way </w:t>
      </w:r>
      <w:r w:rsidRPr="000B3CAE">
        <w:lastRenderedPageBreak/>
        <w:t>she treated you,” and implicitly answered in the judgment of 6:15–17. In other words, as we will see in 8:3–5, one of the reasons for God’s pouring out his judgment is his response to the prayers of the saints here (see also 6:15–17; 15:3; 16:5–7; 18:6, 20, 24; 19:2).</w:t>
      </w:r>
    </w:p>
    <w:p w14:paraId="00B5F587" w14:textId="77777777" w:rsidR="000B3CAE" w:rsidRPr="000B3CAE" w:rsidRDefault="000B3CAE" w:rsidP="000B3CAE">
      <w:pPr>
        <w:autoSpaceDE w:val="0"/>
        <w:autoSpaceDN w:val="0"/>
        <w:adjustRightInd w:val="0"/>
        <w:ind w:firstLine="360"/>
        <w:jc w:val="both"/>
      </w:pPr>
      <w:r w:rsidRPr="000B3CAE">
        <w:t xml:space="preserve">The second verb, </w:t>
      </w:r>
      <w:r w:rsidRPr="000B3CAE">
        <w:rPr>
          <w:lang w:val="el-GR"/>
        </w:rPr>
        <w:t>ἐκδικεῖς</w:t>
      </w:r>
      <w:r w:rsidRPr="000B3CAE">
        <w:t xml:space="preserve">, is more explicitly associated with the earth-dwellers (with the cognate </w:t>
      </w:r>
      <w:r w:rsidRPr="000B3CAE">
        <w:rPr>
          <w:lang w:val="el-GR"/>
        </w:rPr>
        <w:t>ἐκ</w:t>
      </w:r>
      <w:r w:rsidRPr="000B3CAE">
        <w:t xml:space="preserve"> meaning “take vengeance on” them). This verb is found here and in 19:2, “He has avenged on her [the great prostitute] the blood of his servants.” As in the case of God’s “judgment,” the rest of the book also details the “vengeance” God will exact on the persecutors of his people. This is especially seen in 16:5–7, justifying the turning of the oceans and inland waters to blood in the second and third bowls: “they shed the blood of your saints and prophets, and you have given them blood to drink, as they deserve.” The final vindication comes in two stages: in 20:4–6 the martyred reign on thrones over the earth in the “millennium,” and at the great white throne judgment of 20:11–14 the unsaved are judged “according to their deeds.”</w:t>
      </w:r>
    </w:p>
    <w:p w14:paraId="5F98EE05" w14:textId="77777777" w:rsidR="000B3CAE" w:rsidRPr="000B3CAE" w:rsidRDefault="000B3CAE" w:rsidP="000B3CAE">
      <w:pPr>
        <w:autoSpaceDE w:val="0"/>
        <w:autoSpaceDN w:val="0"/>
        <w:adjustRightInd w:val="0"/>
        <w:ind w:firstLine="360"/>
        <w:jc w:val="both"/>
      </w:pPr>
      <w:r w:rsidRPr="000B3CAE">
        <w:t xml:space="preserve">God responds in two ways in 6:11. First, he gives “each of” the martyrs (another divine passive </w:t>
      </w:r>
      <w:r w:rsidRPr="000B3CAE">
        <w:rPr>
          <w:lang w:val="el-GR"/>
        </w:rPr>
        <w:t>ἐδόθη</w:t>
      </w:r>
      <w:r w:rsidRPr="000B3CAE">
        <w:t xml:space="preserve"> [</w:t>
      </w:r>
      <w:proofErr w:type="spellStart"/>
      <w:r w:rsidRPr="000B3CAE">
        <w:rPr>
          <w:i/>
        </w:rPr>
        <w:t>edothē</w:t>
      </w:r>
      <w:proofErr w:type="spellEnd"/>
      <w:r w:rsidRPr="000B3CAE">
        <w:t xml:space="preserve">, it was given; see on 6:2, 4, 8] indicating the sovereign will of God) </w:t>
      </w:r>
      <w:r w:rsidRPr="000B3CAE">
        <w:rPr>
          <w:lang w:val="el-GR"/>
        </w:rPr>
        <w:t>στολὴ λευκή</w:t>
      </w:r>
      <w:r w:rsidRPr="000B3CAE">
        <w:t xml:space="preserve"> (</w:t>
      </w:r>
      <w:proofErr w:type="spellStart"/>
      <w:r w:rsidRPr="000B3CAE">
        <w:rPr>
          <w:i/>
        </w:rPr>
        <w:t>stolē</w:t>
      </w:r>
      <w:proofErr w:type="spellEnd"/>
      <w:r w:rsidRPr="000B3CAE">
        <w:rPr>
          <w:i/>
        </w:rPr>
        <w:t xml:space="preserve"> </w:t>
      </w:r>
      <w:proofErr w:type="spellStart"/>
      <w:r w:rsidRPr="000B3CAE">
        <w:rPr>
          <w:i/>
        </w:rPr>
        <w:t>leukē</w:t>
      </w:r>
      <w:proofErr w:type="spellEnd"/>
      <w:r w:rsidRPr="000B3CAE">
        <w:t xml:space="preserve">, a white robe). The “white robe” occurs five times in the book (6:11; 7:9, 13, 14; cf. 22:14) and refers to the long robe of rank similar to the “robe down to his feet” worn by Christ in 1:13, the “white” garments promised to the “worthy” faithful in Sardis in 3:4–5, and the “white” garments of the twenty-four elders in 4:4. This robe indicated high social status in the first century. Jesus used it as an example of the scribes who like to “walk around in long robes” (Mark 12:38), and the angel at the resurrection was wearing the same “white robe” (Mark 16:5). In addition, the wearing of such robes was stressed often in Jewish apocalyptic (1 Enoch 62.16; 2 Enoch 22.8; </w:t>
      </w:r>
      <w:proofErr w:type="spellStart"/>
      <w:r w:rsidRPr="000B3CAE">
        <w:t>Asc</w:t>
      </w:r>
      <w:proofErr w:type="spellEnd"/>
      <w:r w:rsidRPr="000B3CAE">
        <w:t xml:space="preserve">. Isa. 4.16; 2 </w:t>
      </w:r>
      <w:proofErr w:type="spellStart"/>
      <w:r w:rsidRPr="000B3CAE">
        <w:t>Esdr</w:t>
      </w:r>
      <w:proofErr w:type="spellEnd"/>
      <w:r w:rsidRPr="000B3CAE">
        <w:t>. [4 Ezra] 2:39–44) as a sign of the glory of heavenly reward.</w:t>
      </w:r>
    </w:p>
    <w:p w14:paraId="08F01594" w14:textId="77777777" w:rsidR="000B3CAE" w:rsidRPr="000B3CAE" w:rsidRDefault="000B3CAE" w:rsidP="000B3CAE">
      <w:pPr>
        <w:autoSpaceDE w:val="0"/>
        <w:autoSpaceDN w:val="0"/>
        <w:adjustRightInd w:val="0"/>
        <w:ind w:firstLine="360"/>
        <w:jc w:val="both"/>
      </w:pPr>
      <w:r w:rsidRPr="000B3CAE">
        <w:t xml:space="preserve">Several (R. Charles, </w:t>
      </w:r>
      <w:proofErr w:type="spellStart"/>
      <w:r w:rsidRPr="000B3CAE">
        <w:t>Lohmeyer</w:t>
      </w:r>
      <w:proofErr w:type="spellEnd"/>
      <w:r w:rsidRPr="000B3CAE">
        <w:t xml:space="preserve">, </w:t>
      </w:r>
      <w:proofErr w:type="spellStart"/>
      <w:r w:rsidRPr="000B3CAE">
        <w:t>Caird</w:t>
      </w:r>
      <w:proofErr w:type="spellEnd"/>
      <w:r w:rsidRPr="000B3CAE">
        <w:t xml:space="preserve">) interpret this in the light of extrabiblical evidence as meaning the martyrs will be given their glorified bodies early, while the rest of the departed saints will not receive theirs until after final judgment. However, this is reading too much into this brief sign. More likely, it indicates more generally vindication and reward for their faithfulness. The color “white” could refer to purity and holiness or perhaps also their victory (at a Roman triumph the conquering general would wear such a white robe). However, purity and glory are the primary thrusts. In the parallel passage of 7:9, 13–14 the great multitude in heaven are wearing “white robes” because they “washed their robes and made them white in the blood of the Lamb.” As </w:t>
      </w:r>
      <w:proofErr w:type="spellStart"/>
      <w:r w:rsidRPr="000B3CAE">
        <w:t>Roloff</w:t>
      </w:r>
      <w:proofErr w:type="spellEnd"/>
      <w:r w:rsidRPr="000B3CAE">
        <w:t xml:space="preserve"> (1993: 90) says, “The white robe is a symbol for the salvation granted to the faithful on the basis of Christ’s saving act and, for their communion with God, to be preserved in faithful obedience … . White is the color of end-time joy, but also of immaculate purity.” </w:t>
      </w:r>
      <w:proofErr w:type="gramStart"/>
      <w:r w:rsidRPr="000B3CAE">
        <w:t>Therefore</w:t>
      </w:r>
      <w:proofErr w:type="gramEnd"/>
      <w:r w:rsidRPr="000B3CAE">
        <w:t xml:space="preserve"> the church as the bride of Christ will be given “fine linen, bright and clean,” which “stands for the righteous deeds of the saints” (19:8).</w:t>
      </w:r>
    </w:p>
    <w:p w14:paraId="7D7892F2" w14:textId="77777777" w:rsidR="000B3CAE" w:rsidRPr="000B3CAE" w:rsidRDefault="000B3CAE" w:rsidP="000B3CAE">
      <w:pPr>
        <w:autoSpaceDE w:val="0"/>
        <w:autoSpaceDN w:val="0"/>
        <w:adjustRightInd w:val="0"/>
        <w:ind w:firstLine="360"/>
        <w:jc w:val="both"/>
      </w:pPr>
      <w:r w:rsidRPr="000B3CAE">
        <w:t xml:space="preserve">The martyrs are then called to have the same patience that characterized their life of perseverance on earth (1:9; 2:2–3, 19; 3:10; 13:10; 14:12). God tells them </w:t>
      </w:r>
      <w:r w:rsidRPr="000B3CAE">
        <w:rPr>
          <w:lang w:val="el-GR"/>
        </w:rPr>
        <w:t>ἵνα ἀναπαύσονται ἔτι χρόνον μικρόν</w:t>
      </w:r>
      <w:r w:rsidRPr="000B3CAE">
        <w:t xml:space="preserve"> (</w:t>
      </w:r>
      <w:proofErr w:type="spellStart"/>
      <w:r w:rsidRPr="000B3CAE">
        <w:rPr>
          <w:i/>
        </w:rPr>
        <w:t>hina</w:t>
      </w:r>
      <w:proofErr w:type="spellEnd"/>
      <w:r w:rsidRPr="000B3CAE">
        <w:rPr>
          <w:i/>
        </w:rPr>
        <w:t xml:space="preserve"> </w:t>
      </w:r>
      <w:proofErr w:type="spellStart"/>
      <w:r w:rsidRPr="000B3CAE">
        <w:rPr>
          <w:i/>
        </w:rPr>
        <w:t>anapausontai</w:t>
      </w:r>
      <w:proofErr w:type="spellEnd"/>
      <w:r w:rsidRPr="000B3CAE">
        <w:rPr>
          <w:i/>
        </w:rPr>
        <w:t xml:space="preserve"> </w:t>
      </w:r>
      <w:proofErr w:type="spellStart"/>
      <w:r w:rsidRPr="000B3CAE">
        <w:rPr>
          <w:i/>
        </w:rPr>
        <w:t>eti</w:t>
      </w:r>
      <w:proofErr w:type="spellEnd"/>
      <w:r w:rsidRPr="000B3CAE">
        <w:rPr>
          <w:i/>
        </w:rPr>
        <w:t xml:space="preserve"> </w:t>
      </w:r>
      <w:proofErr w:type="spellStart"/>
      <w:r w:rsidRPr="000B3CAE">
        <w:rPr>
          <w:i/>
        </w:rPr>
        <w:t>chronon</w:t>
      </w:r>
      <w:proofErr w:type="spellEnd"/>
      <w:r w:rsidRPr="000B3CAE">
        <w:rPr>
          <w:i/>
        </w:rPr>
        <w:t xml:space="preserve"> mikron</w:t>
      </w:r>
      <w:r w:rsidRPr="000B3CAE">
        <w:t xml:space="preserve">, that they should wait for a short time yet). The imminence of the eschaton is strongly emphasized in “a little longer,” and as </w:t>
      </w:r>
      <w:proofErr w:type="spellStart"/>
      <w:r w:rsidRPr="000B3CAE">
        <w:t>Schüssler</w:t>
      </w:r>
      <w:proofErr w:type="spellEnd"/>
      <w:r w:rsidRPr="000B3CAE">
        <w:t xml:space="preserve"> </w:t>
      </w:r>
      <w:proofErr w:type="spellStart"/>
      <w:r w:rsidRPr="000B3CAE">
        <w:t>Fiorenza</w:t>
      </w:r>
      <w:proofErr w:type="spellEnd"/>
      <w:r w:rsidRPr="000B3CAE">
        <w:t xml:space="preserve"> (1985: 49) states, “all the visions and images of Rev[elation] are determined by such an imminent expectation” (cf. 10:6; 11:18; 12:12; 14:6; 20:3; 22:10). Throughout the book God is seen in process of bringing the world to an end in his own time yet promising that this time will be short. Satan “knows his time is short” (12:12), and the “delay” is over (10:6). There is probably also double meaning in </w:t>
      </w:r>
      <w:r w:rsidRPr="000B3CAE">
        <w:rPr>
          <w:lang w:val="el-GR"/>
        </w:rPr>
        <w:t>ἀναπαύσονται</w:t>
      </w:r>
      <w:r w:rsidRPr="000B3CAE">
        <w:t>, which means not only “wait” but also “rest.” This verse parallels 14:8, in which the martyred saints are told they will “rest from their labor” in heaven. With the “white robe” of glory, this is a promise that they will “rest” in the glory of heaven as they “await” the consummation of God’s victory on their behalf.</w:t>
      </w:r>
    </w:p>
    <w:p w14:paraId="15AA595C" w14:textId="77777777" w:rsidR="000B3CAE" w:rsidRPr="000B3CAE" w:rsidRDefault="000B3CAE" w:rsidP="000B3CAE">
      <w:pPr>
        <w:autoSpaceDE w:val="0"/>
        <w:autoSpaceDN w:val="0"/>
        <w:adjustRightInd w:val="0"/>
        <w:ind w:firstLine="360"/>
        <w:jc w:val="both"/>
      </w:pPr>
      <w:r w:rsidRPr="000B3CAE">
        <w:t xml:space="preserve">Finally, they are told to wait </w:t>
      </w:r>
      <w:r w:rsidRPr="000B3CAE">
        <w:rPr>
          <w:lang w:val="el-GR"/>
        </w:rPr>
        <w:t xml:space="preserve">ἕως πληρωθῶσιν </w:t>
      </w:r>
      <w:r w:rsidRPr="000B3CAE">
        <w:t>(</w:t>
      </w:r>
      <w:proofErr w:type="spellStart"/>
      <w:r w:rsidRPr="000B3CAE">
        <w:rPr>
          <w:i/>
        </w:rPr>
        <w:t>heōs</w:t>
      </w:r>
      <w:proofErr w:type="spellEnd"/>
      <w:r w:rsidRPr="000B3CAE">
        <w:rPr>
          <w:i/>
        </w:rPr>
        <w:t xml:space="preserve"> </w:t>
      </w:r>
      <w:proofErr w:type="spellStart"/>
      <w:r w:rsidRPr="000B3CAE">
        <w:rPr>
          <w:i/>
        </w:rPr>
        <w:t>plērōthōsin</w:t>
      </w:r>
      <w:proofErr w:type="spellEnd"/>
      <w:r w:rsidRPr="000B3CAE">
        <w:t xml:space="preserve">, until [the number] is complete) of those yet to be martyred. This is a concept strange to most today, but it was a common emphasis in apocalyptic writings to say that God in his sovereignty had established a certain number of martyrs who were yet to be killed before the final judgment. </w:t>
      </w:r>
      <w:proofErr w:type="spellStart"/>
      <w:r w:rsidRPr="000B3CAE">
        <w:t>Bauckham</w:t>
      </w:r>
      <w:proofErr w:type="spellEnd"/>
      <w:r w:rsidRPr="000B3CAE">
        <w:t xml:space="preserve"> (1993b: 48–56) discusses this in light of intertestamental parallels, particularly 1 Enoch 47.1–4 (“And the hearts of the holy ones were full of joy that the number of righteousness had been reached”), 2 </w:t>
      </w:r>
      <w:proofErr w:type="spellStart"/>
      <w:r w:rsidRPr="000B3CAE">
        <w:t>Esdr</w:t>
      </w:r>
      <w:proofErr w:type="spellEnd"/>
      <w:r w:rsidRPr="000B3CAE">
        <w:t xml:space="preserve">. (4 Ezra) 4:35–37 (“When the number … is completed, for he has weighed the age in the balance, and measured the times by measure, and numbered the times by number; and he will not move or arouse them until that measure is fulfilled”), and 2 Bar. 23.4–5a (“No creature will live again unless the number that has been appointed is completed”). These other texts had also asked “how long” before God’s final intervention was to occur, and each </w:t>
      </w:r>
      <w:proofErr w:type="gramStart"/>
      <w:r w:rsidRPr="000B3CAE">
        <w:t>responds</w:t>
      </w:r>
      <w:proofErr w:type="gramEnd"/>
      <w:r w:rsidRPr="000B3CAE">
        <w:t xml:space="preserve"> that the “number” appointed by God must be complete. While </w:t>
      </w:r>
      <w:r w:rsidRPr="000B3CAE">
        <w:lastRenderedPageBreak/>
        <w:t>there are slight differences with regard to who constitutes that number (Revelation and 1 Enoch—martyrs; 2 Esdras [4 Ezra]—the righteous dead; 2 Baruch—all those born into this world), the idea of a number God had ordained is common to all. In short, the emphasis is on divine sovereignty. God knows each one who is to be martyred and will vindicate them all at the proper time, which will soon come. The rest of chapter 6 shows just how soon that will be. The sixth seal in 6:12–14 gives us the storm theophany that is the immediate forerunner of the eschaton, and 6:15–17 describes the terror of the persecutors as they face the wrath of God.</w:t>
      </w:r>
    </w:p>
    <w:p w14:paraId="4332D33F" w14:textId="77777777" w:rsidR="000B3CAE" w:rsidRPr="000B3CAE" w:rsidRDefault="000B3CAE" w:rsidP="000B3CAE">
      <w:pPr>
        <w:autoSpaceDE w:val="0"/>
        <w:autoSpaceDN w:val="0"/>
        <w:adjustRightInd w:val="0"/>
        <w:ind w:firstLine="360"/>
        <w:jc w:val="both"/>
      </w:pPr>
      <w:r w:rsidRPr="000B3CAE">
        <w:t xml:space="preserve">At the same time, the beleaguered saints are being told that the end of the killing is not yet finished. Only one martyr, Antipas, is named in the book (2:13), but both John the Baptist (Mark 6:14–29) and James the brother of John (Acts 12:1–2) were beheaded, as was Paul under Nero. Josephus tells of the stoning of James the Lord’s brother about </w:t>
      </w:r>
      <w:proofErr w:type="spellStart"/>
      <w:r w:rsidRPr="000B3CAE">
        <w:rPr>
          <w:smallCaps/>
        </w:rPr>
        <w:t>a</w:t>
      </w:r>
      <w:r w:rsidRPr="000B3CAE">
        <w:t>.</w:t>
      </w:r>
      <w:r w:rsidRPr="000B3CAE">
        <w:rPr>
          <w:smallCaps/>
        </w:rPr>
        <w:t>d</w:t>
      </w:r>
      <w:r w:rsidRPr="000B3CAE">
        <w:t>.</w:t>
      </w:r>
      <w:proofErr w:type="spellEnd"/>
      <w:r w:rsidRPr="000B3CAE">
        <w:t xml:space="preserve"> 65 (</w:t>
      </w:r>
      <w:r w:rsidRPr="000B3CAE">
        <w:rPr>
          <w:i/>
        </w:rPr>
        <w:t>Ant.</w:t>
      </w:r>
      <w:r w:rsidRPr="000B3CAE">
        <w:t xml:space="preserve"> 20.9.1 §200), and Peter was also martyred (the tradition that he was crucified upside down cannot be proven) under Nero. While recent studies have shown that the popularly held notion of thousands of martyrs in the first hundred years of the church is a gross exaggeration, there were many (see the Martyrdom of Polycarp, written in the mid–second century). Tacitus (</w:t>
      </w:r>
      <w:r w:rsidRPr="000B3CAE">
        <w:rPr>
          <w:i/>
        </w:rPr>
        <w:t>Annals</w:t>
      </w:r>
      <w:r w:rsidRPr="000B3CAE">
        <w:t xml:space="preserve"> 15.44) tells of hundreds of Christians fed to animals, crucified, and burned alive in the Neronian persecution. Here Christ is telling the believers that this persecution will continue until the appointed time.</w:t>
      </w:r>
    </w:p>
    <w:p w14:paraId="0FDEF3E7" w14:textId="77777777" w:rsidR="000B3CAE" w:rsidRPr="000B3CAE" w:rsidRDefault="000B3CAE" w:rsidP="000B3CAE">
      <w:pPr>
        <w:autoSpaceDE w:val="0"/>
        <w:autoSpaceDN w:val="0"/>
        <w:adjustRightInd w:val="0"/>
        <w:ind w:firstLine="360"/>
        <w:jc w:val="both"/>
      </w:pPr>
      <w:r w:rsidRPr="000B3CAE">
        <w:t>The saints soon to be martyred are described as</w:t>
      </w:r>
      <w:r w:rsidRPr="000B3CAE">
        <w:rPr>
          <w:lang w:val="el-GR"/>
        </w:rPr>
        <w:t xml:space="preserve"> καὶ οἱ σύνδουλοι αὐτῶν καὶ οἱ ἀδελφοὶ αὐτῶν </w:t>
      </w:r>
      <w:r w:rsidRPr="000B3CAE">
        <w:t>(</w:t>
      </w:r>
      <w:r w:rsidRPr="000B3CAE">
        <w:rPr>
          <w:i/>
        </w:rPr>
        <w:t xml:space="preserve">kai hoi </w:t>
      </w:r>
      <w:proofErr w:type="spellStart"/>
      <w:r w:rsidRPr="000B3CAE">
        <w:rPr>
          <w:i/>
        </w:rPr>
        <w:t>syndouloi</w:t>
      </w:r>
      <w:proofErr w:type="spellEnd"/>
      <w:r w:rsidRPr="000B3CAE">
        <w:rPr>
          <w:i/>
        </w:rPr>
        <w:t xml:space="preserve"> </w:t>
      </w:r>
      <w:proofErr w:type="spellStart"/>
      <w:r w:rsidRPr="000B3CAE">
        <w:rPr>
          <w:i/>
        </w:rPr>
        <w:t>autōn</w:t>
      </w:r>
      <w:proofErr w:type="spellEnd"/>
      <w:r w:rsidRPr="000B3CAE">
        <w:rPr>
          <w:i/>
        </w:rPr>
        <w:t xml:space="preserve"> kai hoi </w:t>
      </w:r>
      <w:proofErr w:type="spellStart"/>
      <w:r w:rsidRPr="000B3CAE">
        <w:rPr>
          <w:i/>
        </w:rPr>
        <w:t>adelphoi</w:t>
      </w:r>
      <w:proofErr w:type="spellEnd"/>
      <w:r w:rsidRPr="000B3CAE">
        <w:rPr>
          <w:i/>
        </w:rPr>
        <w:t xml:space="preserve"> </w:t>
      </w:r>
      <w:proofErr w:type="spellStart"/>
      <w:r w:rsidRPr="000B3CAE">
        <w:rPr>
          <w:i/>
        </w:rPr>
        <w:t>autōn</w:t>
      </w:r>
      <w:proofErr w:type="spellEnd"/>
      <w:r w:rsidRPr="000B3CAE">
        <w:t xml:space="preserve">, both their fellow slaves and their brothers). It is unlikely that these are two separate groups, and the second </w:t>
      </w:r>
      <w:r w:rsidRPr="000B3CAE">
        <w:rPr>
          <w:lang w:val="el-GR"/>
        </w:rPr>
        <w:t>καί</w:t>
      </w:r>
      <w:r w:rsidRPr="000B3CAE">
        <w:t xml:space="preserve"> is probably </w:t>
      </w:r>
      <w:proofErr w:type="spellStart"/>
      <w:r w:rsidRPr="000B3CAE">
        <w:t>epexegetical</w:t>
      </w:r>
      <w:proofErr w:type="spellEnd"/>
      <w:r w:rsidRPr="000B3CAE">
        <w:t xml:space="preserve">, meaning “fellow slaves, namely their brothers.” The two descriptions of the future martyrs detail their vertical and horizontal relationships. First, they are God’s slaves along with the martyred saints, and second, they are their brothers and sisters in the faith. Their God-determined lot (see also 1 Pet. 1:6, which says the saints should “rejoice, though now for a short time </w:t>
      </w:r>
      <w:r w:rsidRPr="000B3CAE">
        <w:rPr>
          <w:i/>
        </w:rPr>
        <w:t>if necessary</w:t>
      </w:r>
      <w:r w:rsidRPr="000B3CAE">
        <w:t xml:space="preserve"> [meaning ‘if God deems it necessary’] you may suffer in all kinds of trials”) will be a “fellowship in suffering” (the </w:t>
      </w:r>
      <w:r w:rsidRPr="000B3CAE">
        <w:rPr>
          <w:lang w:val="el-GR"/>
        </w:rPr>
        <w:t>σύν</w:t>
      </w:r>
      <w:r w:rsidRPr="000B3CAE">
        <w:t xml:space="preserve"> compound; see Phil. 3:10). The idea of a </w:t>
      </w:r>
      <w:r w:rsidRPr="000B3CAE">
        <w:rPr>
          <w:lang w:val="el-GR"/>
        </w:rPr>
        <w:t>δοῦλος</w:t>
      </w:r>
      <w:r w:rsidRPr="000B3CAE">
        <w:t xml:space="preserve"> is particularly significant here and is closely connected to “the slaves of our God” who are to be “sealed” in 7:3. The word group appears 182 times in the NT and never means what we call a “servant.” As </w:t>
      </w:r>
      <w:proofErr w:type="spellStart"/>
      <w:r w:rsidRPr="000B3CAE">
        <w:t>Tuente</w:t>
      </w:r>
      <w:proofErr w:type="spellEnd"/>
      <w:r w:rsidRPr="000B3CAE">
        <w:t xml:space="preserve"> (</w:t>
      </w:r>
      <w:r w:rsidRPr="000B3CAE">
        <w:rPr>
          <w:i/>
        </w:rPr>
        <w:t>NIDNTT</w:t>
      </w:r>
      <w:r w:rsidRPr="000B3CAE">
        <w:t xml:space="preserve"> 3:593) says, the emphasis lies “on the service being that of a slave, i.e. on a repressive or at least dependent form of service under the complete control of a superior.” It is used metaphorically by Paul and here by John to stress the absolute dependence and service of believers toward God, who owns them as their master.</w:t>
      </w:r>
      <w:r w:rsidRPr="000B3CAE">
        <w:rPr>
          <w:vertAlign w:val="superscript"/>
        </w:rPr>
        <w:footnoteReference w:id="1"/>
      </w:r>
    </w:p>
    <w:p w14:paraId="6184F0EC" w14:textId="24ABB8FE" w:rsidR="000B3CAE" w:rsidRDefault="000B3CAE" w:rsidP="00843E7E">
      <w:pPr>
        <w:spacing w:after="120"/>
        <w:ind w:left="360" w:hanging="360"/>
      </w:pPr>
    </w:p>
    <w:p w14:paraId="6AE4B898" w14:textId="638A94A1" w:rsidR="000B3CAE" w:rsidRDefault="000B3CAE" w:rsidP="00843E7E">
      <w:pPr>
        <w:spacing w:after="120"/>
        <w:ind w:left="360" w:hanging="360"/>
      </w:pPr>
    </w:p>
    <w:p w14:paraId="5674D69A" w14:textId="5B59C449" w:rsidR="000B3CAE" w:rsidRDefault="000B3CAE" w:rsidP="00843E7E">
      <w:pPr>
        <w:spacing w:after="120"/>
        <w:ind w:left="360" w:hanging="360"/>
      </w:pPr>
    </w:p>
    <w:p w14:paraId="1DCC0567" w14:textId="36F814F0" w:rsidR="000B3CAE" w:rsidRDefault="000B3CAE" w:rsidP="00843E7E">
      <w:pPr>
        <w:spacing w:after="120"/>
        <w:ind w:left="360" w:hanging="360"/>
      </w:pPr>
    </w:p>
    <w:p w14:paraId="664810D4" w14:textId="75BA8674" w:rsidR="000B3CAE" w:rsidRDefault="000B3CAE" w:rsidP="00843E7E">
      <w:pPr>
        <w:spacing w:after="120"/>
        <w:ind w:left="360" w:hanging="360"/>
      </w:pPr>
    </w:p>
    <w:p w14:paraId="0FC5107F" w14:textId="16169176" w:rsidR="000B3CAE" w:rsidRDefault="000B3CAE" w:rsidP="00843E7E">
      <w:pPr>
        <w:spacing w:after="120"/>
        <w:ind w:left="360" w:hanging="360"/>
      </w:pPr>
    </w:p>
    <w:p w14:paraId="7AD70D9E" w14:textId="2732579E" w:rsidR="000B3CAE" w:rsidRDefault="000B3CAE" w:rsidP="00843E7E">
      <w:pPr>
        <w:spacing w:after="120"/>
        <w:ind w:left="360" w:hanging="360"/>
      </w:pPr>
    </w:p>
    <w:p w14:paraId="51580D8E" w14:textId="3A0CF387" w:rsidR="000B3CAE" w:rsidRDefault="000B3CAE" w:rsidP="00843E7E">
      <w:pPr>
        <w:spacing w:after="120"/>
        <w:ind w:left="360" w:hanging="360"/>
      </w:pPr>
    </w:p>
    <w:p w14:paraId="1DE74DF3" w14:textId="4DA616D4" w:rsidR="000B3CAE" w:rsidRDefault="000B3CAE" w:rsidP="00843E7E">
      <w:pPr>
        <w:spacing w:after="120"/>
        <w:ind w:left="360" w:hanging="360"/>
      </w:pPr>
    </w:p>
    <w:p w14:paraId="77C69BA7" w14:textId="194E514D" w:rsidR="000B3CAE" w:rsidRDefault="000B3CAE" w:rsidP="00843E7E">
      <w:pPr>
        <w:spacing w:after="120"/>
        <w:ind w:left="360" w:hanging="360"/>
      </w:pPr>
    </w:p>
    <w:p w14:paraId="6C91C5B8" w14:textId="2F5B2060" w:rsidR="000B3CAE" w:rsidRDefault="000B3CAE" w:rsidP="00843E7E">
      <w:pPr>
        <w:spacing w:after="120"/>
        <w:ind w:left="360" w:hanging="360"/>
      </w:pPr>
    </w:p>
    <w:p w14:paraId="55F5D884" w14:textId="53803165" w:rsidR="000B3CAE" w:rsidRDefault="000B3CAE" w:rsidP="00843E7E">
      <w:pPr>
        <w:spacing w:after="120"/>
        <w:ind w:left="360" w:hanging="360"/>
      </w:pPr>
    </w:p>
    <w:p w14:paraId="77F3C9AD" w14:textId="5E8CF7D1" w:rsidR="000B3CAE" w:rsidRDefault="000B3CAE" w:rsidP="00843E7E">
      <w:pPr>
        <w:spacing w:after="120"/>
        <w:ind w:left="360" w:hanging="360"/>
      </w:pPr>
    </w:p>
    <w:p w14:paraId="21D65DDB" w14:textId="77777777" w:rsidR="003C2954" w:rsidRDefault="003C2954" w:rsidP="000B3CAE">
      <w:pPr>
        <w:pStyle w:val="Heading1"/>
      </w:pPr>
    </w:p>
    <w:p w14:paraId="4D473E72" w14:textId="737670E8" w:rsidR="000B3CAE" w:rsidRDefault="000B3CAE" w:rsidP="000B3CAE">
      <w:pPr>
        <w:pStyle w:val="Heading1"/>
      </w:pPr>
      <w:r>
        <w:lastRenderedPageBreak/>
        <w:t xml:space="preserve">How Do We Rest in the Face of Horrible Calamity? </w:t>
      </w:r>
    </w:p>
    <w:p w14:paraId="41337ED8" w14:textId="77777777" w:rsidR="000B3CAE" w:rsidRDefault="000B3CAE" w:rsidP="000B3CAE"/>
    <w:p w14:paraId="6F95FFBB" w14:textId="6905AD06" w:rsidR="000B3CAE" w:rsidRDefault="000B3CAE" w:rsidP="000B3CAE"/>
    <w:p w14:paraId="4092BEDE" w14:textId="5EAB7A0F" w:rsidR="000B3CAE" w:rsidRDefault="000B3CAE" w:rsidP="003C2954">
      <w:r>
        <w:t>John Piper</w:t>
      </w:r>
      <w:r w:rsidR="003C2954">
        <w:t xml:space="preserve">, </w:t>
      </w:r>
      <w:r>
        <w:t>Founder &amp; Teacher, desiringGod.org</w:t>
      </w:r>
    </w:p>
    <w:p w14:paraId="58B11C18" w14:textId="77777777" w:rsidR="000B3CAE" w:rsidRDefault="000B3CAE" w:rsidP="000B3CAE">
      <w:pPr>
        <w:pStyle w:val="NormalWeb"/>
      </w:pPr>
      <w:r>
        <w:t>What happens to our emotions if we really believe in the sovereign wisdom and goodness of God in horrible persecution?</w:t>
      </w:r>
    </w:p>
    <w:p w14:paraId="1D8FAF92" w14:textId="77777777" w:rsidR="000B3CAE" w:rsidRDefault="000B3CAE" w:rsidP="000B3CAE">
      <w:pPr>
        <w:pStyle w:val="NormalWeb"/>
      </w:pPr>
      <w:r>
        <w:t>This question rises for me for two reasons.</w:t>
      </w:r>
    </w:p>
    <w:p w14:paraId="2C4F2844" w14:textId="77777777" w:rsidR="000B3CAE" w:rsidRDefault="000B3CAE" w:rsidP="000B3CAE">
      <w:pPr>
        <w:pStyle w:val="NormalWeb"/>
      </w:pPr>
      <w:r>
        <w:t>One is because of God’s will for our emotions revealed in the Bible, and the other is what I see happening in the hearts of God’s people today. They are not always the same. One of my aims is to help today’s saints experience more of God’s aims for our emotions.</w:t>
      </w:r>
    </w:p>
    <w:p w14:paraId="73C88354" w14:textId="77777777" w:rsidR="000B3CAE" w:rsidRDefault="000B3CAE" w:rsidP="000B3CAE">
      <w:pPr>
        <w:pStyle w:val="NormalWeb"/>
      </w:pPr>
      <w:r>
        <w:t>Here is the most recent example in my experience.</w:t>
      </w:r>
    </w:p>
    <w:p w14:paraId="6E632A6B" w14:textId="77777777" w:rsidR="000B3CAE" w:rsidRDefault="000B3CAE" w:rsidP="000B3CAE">
      <w:pPr>
        <w:pStyle w:val="Heading2"/>
      </w:pPr>
      <w:r>
        <w:t>Refreshed by Horrible Persecutions?</w:t>
      </w:r>
    </w:p>
    <w:p w14:paraId="6D5F4347" w14:textId="77777777" w:rsidR="000B3CAE" w:rsidRDefault="000B3CAE" w:rsidP="000B3CAE">
      <w:pPr>
        <w:pStyle w:val="NormalWeb"/>
      </w:pPr>
      <w:r>
        <w:t>In Revelation 6 John saw “the souls of those who had been slain for the word of God.” These are martyrs for Jesus in heaven. “They cried out with a loud voice, ‘O Sovereign Lord, holy and true, how long before you will judge and avenge our blood?’” (verse 10).</w:t>
      </w:r>
    </w:p>
    <w:p w14:paraId="7AA4F719" w14:textId="77777777" w:rsidR="000B3CAE" w:rsidRDefault="000B3CAE" w:rsidP="000B3CAE">
      <w:pPr>
        <w:pStyle w:val="NormalWeb"/>
      </w:pPr>
      <w:r>
        <w:t>Since they are in heaven, where “the spirits of the righteous are made perfect” (</w:t>
      </w:r>
      <w:hyperlink r:id="rId18" w:tgtFrame="_blank" w:history="1">
        <w:r>
          <w:rPr>
            <w:rStyle w:val="Hyperlink"/>
          </w:rPr>
          <w:t>Hebrews 12:23</w:t>
        </w:r>
      </w:hyperlink>
      <w:r>
        <w:t>), we should be slow to call this cry sinful. But God directs their emotions from this rising sense of urgency to a different heart-experience.</w:t>
      </w:r>
    </w:p>
    <w:p w14:paraId="25A8611C" w14:textId="77777777" w:rsidR="000B3CAE" w:rsidRDefault="000B3CAE" w:rsidP="000B3CAE">
      <w:pPr>
        <w:pStyle w:val="NormalWeb"/>
      </w:pPr>
      <w:r>
        <w:t xml:space="preserve">The martyrs were “told to </w:t>
      </w:r>
      <w:r>
        <w:rPr>
          <w:rStyle w:val="Emphasis"/>
        </w:rPr>
        <w:t>rest</w:t>
      </w:r>
      <w:r>
        <w:t xml:space="preserve"> a little longer.” This is an emotionally peaceful and refreshing word (</w:t>
      </w:r>
      <w:proofErr w:type="spellStart"/>
      <w:r>
        <w:rPr>
          <w:rStyle w:val="Emphasis"/>
        </w:rPr>
        <w:t>anapauō</w:t>
      </w:r>
      <w:proofErr w:type="spellEnd"/>
      <w:r>
        <w:t>). We can feel the connotations in these examples:</w:t>
      </w:r>
    </w:p>
    <w:p w14:paraId="47A23FB8" w14:textId="77777777" w:rsidR="000B3CAE" w:rsidRDefault="000B3CAE" w:rsidP="000B3CAE">
      <w:pPr>
        <w:pStyle w:val="NormalWeb"/>
      </w:pPr>
      <w:r>
        <w:t xml:space="preserve">-“Come to me, all who labor and are heavy laden, and I will give you </w:t>
      </w:r>
      <w:r>
        <w:rPr>
          <w:rStyle w:val="Emphasis"/>
        </w:rPr>
        <w:t>rest</w:t>
      </w:r>
      <w:r>
        <w:t>” (</w:t>
      </w:r>
      <w:hyperlink r:id="rId19" w:tgtFrame="_blank" w:history="1">
        <w:r>
          <w:rPr>
            <w:rStyle w:val="Hyperlink"/>
          </w:rPr>
          <w:t>Matthew 11:28</w:t>
        </w:r>
      </w:hyperlink>
      <w:r>
        <w:t xml:space="preserve">). -“They </w:t>
      </w:r>
      <w:r>
        <w:rPr>
          <w:rStyle w:val="Emphasis"/>
        </w:rPr>
        <w:t>refreshed</w:t>
      </w:r>
      <w:r>
        <w:t xml:space="preserve"> my spirit” (</w:t>
      </w:r>
      <w:hyperlink r:id="rId20" w:tgtFrame="_blank" w:history="1">
        <w:r>
          <w:rPr>
            <w:rStyle w:val="Hyperlink"/>
          </w:rPr>
          <w:t>1 Corinthians 16:18</w:t>
        </w:r>
      </w:hyperlink>
      <w:r>
        <w:t xml:space="preserve">). -“The hearts of the saints have been </w:t>
      </w:r>
      <w:r>
        <w:rPr>
          <w:rStyle w:val="Emphasis"/>
        </w:rPr>
        <w:t>refreshed</w:t>
      </w:r>
      <w:r>
        <w:t xml:space="preserve"> through you” (</w:t>
      </w:r>
      <w:hyperlink r:id="rId21" w:tgtFrame="_blank" w:history="1">
        <w:r>
          <w:rPr>
            <w:rStyle w:val="Hyperlink"/>
          </w:rPr>
          <w:t>Philemon 1:7</w:t>
        </w:r>
      </w:hyperlink>
      <w:r>
        <w:t>). -“</w:t>
      </w:r>
      <w:r>
        <w:rPr>
          <w:rStyle w:val="Emphasis"/>
        </w:rPr>
        <w:t>Refresh</w:t>
      </w:r>
      <w:r>
        <w:t xml:space="preserve"> my heart in Christ” (</w:t>
      </w:r>
      <w:hyperlink r:id="rId22" w:tgtFrame="_blank" w:history="1">
        <w:r>
          <w:rPr>
            <w:rStyle w:val="Hyperlink"/>
          </w:rPr>
          <w:t>Philemon 1:20</w:t>
        </w:r>
      </w:hyperlink>
      <w:r>
        <w:t>).</w:t>
      </w:r>
    </w:p>
    <w:p w14:paraId="367359CD" w14:textId="77777777" w:rsidR="000B3CAE" w:rsidRDefault="000B3CAE" w:rsidP="000B3CAE">
      <w:pPr>
        <w:pStyle w:val="NormalWeb"/>
      </w:pPr>
      <w:r>
        <w:t xml:space="preserve">But </w:t>
      </w:r>
      <w:proofErr w:type="gramStart"/>
      <w:r>
        <w:t>here’s</w:t>
      </w:r>
      <w:proofErr w:type="gramEnd"/>
      <w:r>
        <w:t xml:space="preserve"> the striking thing emotionally.</w:t>
      </w:r>
    </w:p>
    <w:p w14:paraId="0248CCCB" w14:textId="77777777" w:rsidR="000B3CAE" w:rsidRDefault="000B3CAE" w:rsidP="000B3CAE">
      <w:pPr>
        <w:pStyle w:val="NormalWeb"/>
      </w:pPr>
      <w:r>
        <w:t>They were explicitly made aware of the horrible persecutions on earth. They were told to rest and be refreshed “until the number of their fellow servants and their brothers should be complete, who were to be killed as they themselves had been.”</w:t>
      </w:r>
    </w:p>
    <w:p w14:paraId="3DE52784" w14:textId="77777777" w:rsidR="000B3CAE" w:rsidRDefault="000B3CAE" w:rsidP="000B3CAE">
      <w:pPr>
        <w:pStyle w:val="NormalWeb"/>
      </w:pPr>
      <w:r>
        <w:t>This is emotionally jarring.</w:t>
      </w:r>
    </w:p>
    <w:p w14:paraId="1B29CD66" w14:textId="77777777" w:rsidR="000B3CAE" w:rsidRDefault="000B3CAE" w:rsidP="000B3CAE">
      <w:pPr>
        <w:pStyle w:val="Heading2"/>
      </w:pPr>
      <w:r>
        <w:t>The Key to Their Rest</w:t>
      </w:r>
    </w:p>
    <w:p w14:paraId="2DB96F63" w14:textId="77777777" w:rsidR="000B3CAE" w:rsidRDefault="000B3CAE" w:rsidP="000B3CAE">
      <w:pPr>
        <w:pStyle w:val="NormalWeb"/>
      </w:pPr>
      <w:r>
        <w:t>Note four things: 1) They are told to rest and be refreshed; 2) They are told that while they are resting, people are being killed, some by beheading (</w:t>
      </w:r>
      <w:hyperlink r:id="rId23" w:tgtFrame="_blank" w:history="1">
        <w:r>
          <w:rPr>
            <w:rStyle w:val="Hyperlink"/>
          </w:rPr>
          <w:t>Revelation 20:4</w:t>
        </w:r>
      </w:hyperlink>
      <w:r>
        <w:t>); 3) They are told that while they are resting, these dying people are their “brothers”; 4) And they are told that the number of these killings is appointed by God.</w:t>
      </w:r>
    </w:p>
    <w:p w14:paraId="3DF2FEAF" w14:textId="77777777" w:rsidR="000B3CAE" w:rsidRDefault="000B3CAE" w:rsidP="000B3CAE">
      <w:pPr>
        <w:pStyle w:val="NormalWeb"/>
      </w:pPr>
      <w:proofErr w:type="gramStart"/>
      <w:r>
        <w:t>So</w:t>
      </w:r>
      <w:proofErr w:type="gramEnd"/>
      <w:r>
        <w:t xml:space="preserve"> we are confronted with this real, practical, emotional question: Does God really expect these saints to step back from their urgency about immediate vengeance, and rest while their brothers are being horribly killed?</w:t>
      </w:r>
    </w:p>
    <w:p w14:paraId="2E21519F" w14:textId="77777777" w:rsidR="000B3CAE" w:rsidRDefault="000B3CAE" w:rsidP="000B3CAE">
      <w:pPr>
        <w:pStyle w:val="NormalWeb"/>
      </w:pPr>
      <w:r>
        <w:lastRenderedPageBreak/>
        <w:t>Yes. He does. He would not have told these perfected saints to rest if he did not think it was possible and right.</w:t>
      </w:r>
    </w:p>
    <w:p w14:paraId="4F4516A1" w14:textId="77777777" w:rsidR="000B3CAE" w:rsidRDefault="000B3CAE" w:rsidP="000B3CAE">
      <w:pPr>
        <w:pStyle w:val="NormalWeb"/>
      </w:pPr>
      <w:r>
        <w:t xml:space="preserve">The key to their ability to rest is precisely the sovereign wisdom and goodness of God implicit in the statement of </w:t>
      </w:r>
      <w:hyperlink r:id="rId24" w:tgtFrame="_blank" w:history="1">
        <w:r>
          <w:rPr>
            <w:rStyle w:val="Hyperlink"/>
          </w:rPr>
          <w:t>Revelation 6:11</w:t>
        </w:r>
      </w:hyperlink>
      <w:r>
        <w:t xml:space="preserve"> — there is an appointed number of martyrs yet to come. “Rest until the number of your brothers is complete, who are to be killed.”</w:t>
      </w:r>
    </w:p>
    <w:p w14:paraId="2881FE79" w14:textId="77777777" w:rsidR="000B3CAE" w:rsidRDefault="000B3CAE" w:rsidP="000B3CAE">
      <w:pPr>
        <w:pStyle w:val="Heading2"/>
      </w:pPr>
      <w:r>
        <w:t>Deep Soul-Rest in God’s Wisdom and Goodness</w:t>
      </w:r>
    </w:p>
    <w:p w14:paraId="1E0C3596" w14:textId="77777777" w:rsidR="000B3CAE" w:rsidRDefault="000B3CAE" w:rsidP="000B3CAE">
      <w:pPr>
        <w:pStyle w:val="NormalWeb"/>
      </w:pPr>
      <w:r>
        <w:t xml:space="preserve">What this means for our emotions is that </w:t>
      </w:r>
      <w:r>
        <w:rPr>
          <w:rStyle w:val="Emphasis"/>
        </w:rPr>
        <w:t>deep confidence in God’s sovereign wisdom and goodness is profoundly transforming to our emotional reaction to horrible things</w:t>
      </w:r>
      <w:r>
        <w:t>. We are made able, in a supernatural way, to have a soul-rest in God amid terrible calamity.</w:t>
      </w:r>
    </w:p>
    <w:p w14:paraId="557075DC" w14:textId="77777777" w:rsidR="000B3CAE" w:rsidRDefault="000B3CAE" w:rsidP="000B3CAE">
      <w:pPr>
        <w:pStyle w:val="NormalWeb"/>
      </w:pPr>
      <w:r>
        <w:t>This is not the same as indifference. It is not callousness or lack of compassion. It is not the absence of tears. But it is rest. It is a sweet repose on Jesus.</w:t>
      </w:r>
    </w:p>
    <w:p w14:paraId="566665DE" w14:textId="77777777" w:rsidR="000B3CAE" w:rsidRDefault="000B3CAE" w:rsidP="000B3CAE">
      <w:pPr>
        <w:pStyle w:val="NormalWeb"/>
      </w:pPr>
      <w:r>
        <w:rPr>
          <w:rStyle w:val="Emphasis"/>
        </w:rPr>
        <w:t>The soul that on Jesus has leaned for repose,</w:t>
      </w:r>
      <w:r>
        <w:rPr>
          <w:i/>
          <w:iCs/>
        </w:rPr>
        <w:br/>
      </w:r>
      <w:r>
        <w:rPr>
          <w:rStyle w:val="Emphasis"/>
        </w:rPr>
        <w:t>I will not, I will not desert to its foes.</w:t>
      </w:r>
    </w:p>
    <w:p w14:paraId="315ED389" w14:textId="77777777" w:rsidR="000B3CAE" w:rsidRDefault="000B3CAE" w:rsidP="000B3CAE">
      <w:pPr>
        <w:pStyle w:val="NormalWeb"/>
      </w:pPr>
      <w:r>
        <w:t>There is a profound emotional “repose” — a deep restfulness of soul — even as we know the horrors of calamity and persecution — including our own.</w:t>
      </w:r>
    </w:p>
    <w:p w14:paraId="610C046F" w14:textId="35750D9D" w:rsidR="000B3CAE" w:rsidRDefault="0026582D" w:rsidP="000B3CAE">
      <w:pPr>
        <w:spacing w:after="120"/>
        <w:ind w:left="360" w:hanging="360"/>
      </w:pPr>
      <w:hyperlink r:id="rId25" w:history="1">
        <w:r w:rsidR="000B3CAE">
          <w:rPr>
            <w:rStyle w:val="Hyperlink"/>
          </w:rPr>
          <w:t>John Piper</w:t>
        </w:r>
      </w:hyperlink>
      <w:r w:rsidR="000B3CAE">
        <w:t xml:space="preserve"> (</w:t>
      </w:r>
      <w:hyperlink r:id="rId26" w:history="1">
        <w:r w:rsidR="000B3CAE">
          <w:rPr>
            <w:rStyle w:val="Hyperlink"/>
          </w:rPr>
          <w:t>@JohnPiper</w:t>
        </w:r>
      </w:hyperlink>
      <w:r w:rsidR="000B3CAE">
        <w:t xml:space="preserve">) is founder and teacher of desiringGod.org and chancellor of Bethlehem College &amp; Seminary. For 33 years, he served as pastor of Bethlehem Baptist Church, Minneapolis, Minnesota. He is author of </w:t>
      </w:r>
      <w:hyperlink r:id="rId27" w:history="1">
        <w:r w:rsidR="000B3CAE">
          <w:rPr>
            <w:rStyle w:val="Hyperlink"/>
          </w:rPr>
          <w:t>more than 50 books</w:t>
        </w:r>
      </w:hyperlink>
      <w:r w:rsidR="000B3CAE">
        <w:t xml:space="preserve">, including </w:t>
      </w:r>
      <w:hyperlink r:id="rId28" w:history="1">
        <w:r w:rsidR="000B3CAE">
          <w:rPr>
            <w:rStyle w:val="Emphasis"/>
            <w:color w:val="0000FF"/>
            <w:u w:val="single"/>
          </w:rPr>
          <w:t>Desiring God: Meditations of a Christian Hedonist</w:t>
        </w:r>
      </w:hyperlink>
      <w:r w:rsidR="000B3CAE">
        <w:t xml:space="preserve"> and most recently </w:t>
      </w:r>
      <w:hyperlink r:id="rId29" w:history="1">
        <w:r w:rsidR="000B3CAE">
          <w:rPr>
            <w:rStyle w:val="Emphasis"/>
            <w:color w:val="0000FF"/>
            <w:u w:val="single"/>
          </w:rPr>
          <w:t>Coronavirus and Christ</w:t>
        </w:r>
      </w:hyperlink>
      <w:r w:rsidR="000B3CAE">
        <w:t>.</w:t>
      </w:r>
    </w:p>
    <w:p w14:paraId="66980CC2" w14:textId="722E6EAD" w:rsidR="005331B4" w:rsidRDefault="005331B4" w:rsidP="000B3CAE">
      <w:pPr>
        <w:spacing w:after="120"/>
        <w:ind w:left="360" w:hanging="360"/>
      </w:pPr>
    </w:p>
    <w:p w14:paraId="7A58DAE1" w14:textId="3DD1E9A4" w:rsidR="005331B4" w:rsidRDefault="005331B4" w:rsidP="000B3CAE">
      <w:pPr>
        <w:spacing w:after="120"/>
        <w:ind w:left="360" w:hanging="360"/>
      </w:pPr>
    </w:p>
    <w:p w14:paraId="38FD14D1" w14:textId="60146067" w:rsidR="005331B4" w:rsidRDefault="005331B4" w:rsidP="000B3CAE">
      <w:pPr>
        <w:spacing w:after="120"/>
        <w:ind w:left="360" w:hanging="360"/>
      </w:pPr>
    </w:p>
    <w:p w14:paraId="08C33E64" w14:textId="453D362E" w:rsidR="005331B4" w:rsidRDefault="005331B4" w:rsidP="000B3CAE">
      <w:pPr>
        <w:spacing w:after="120"/>
        <w:ind w:left="360" w:hanging="360"/>
      </w:pPr>
    </w:p>
    <w:p w14:paraId="585450DC" w14:textId="35AEF312" w:rsidR="005331B4" w:rsidRDefault="005331B4" w:rsidP="000B3CAE">
      <w:pPr>
        <w:spacing w:after="120"/>
        <w:ind w:left="360" w:hanging="360"/>
      </w:pPr>
    </w:p>
    <w:p w14:paraId="13AFC9A4" w14:textId="59D752B9" w:rsidR="005331B4" w:rsidRDefault="005331B4" w:rsidP="000B3CAE">
      <w:pPr>
        <w:spacing w:after="120"/>
        <w:ind w:left="360" w:hanging="360"/>
      </w:pPr>
    </w:p>
    <w:p w14:paraId="348D5B40" w14:textId="2DF26A23" w:rsidR="005331B4" w:rsidRDefault="005331B4" w:rsidP="000B3CAE">
      <w:pPr>
        <w:spacing w:after="120"/>
        <w:ind w:left="360" w:hanging="360"/>
      </w:pPr>
    </w:p>
    <w:p w14:paraId="47DE89EB" w14:textId="3F5DE7F8" w:rsidR="005331B4" w:rsidRDefault="005331B4" w:rsidP="000B3CAE">
      <w:pPr>
        <w:spacing w:after="120"/>
        <w:ind w:left="360" w:hanging="360"/>
      </w:pPr>
    </w:p>
    <w:p w14:paraId="1098E8A4" w14:textId="5521A35C" w:rsidR="005331B4" w:rsidRDefault="005331B4" w:rsidP="000B3CAE">
      <w:pPr>
        <w:spacing w:after="120"/>
        <w:ind w:left="360" w:hanging="360"/>
      </w:pPr>
    </w:p>
    <w:p w14:paraId="0684DAB7" w14:textId="31C74D3D" w:rsidR="005331B4" w:rsidRDefault="005331B4" w:rsidP="000B3CAE">
      <w:pPr>
        <w:spacing w:after="120"/>
        <w:ind w:left="360" w:hanging="360"/>
      </w:pPr>
    </w:p>
    <w:p w14:paraId="45EADDD3" w14:textId="5E4CB820" w:rsidR="005331B4" w:rsidRDefault="005331B4" w:rsidP="000B3CAE">
      <w:pPr>
        <w:spacing w:after="120"/>
        <w:ind w:left="360" w:hanging="360"/>
      </w:pPr>
    </w:p>
    <w:p w14:paraId="4040809C" w14:textId="0592CA79" w:rsidR="005331B4" w:rsidRDefault="005331B4" w:rsidP="000B3CAE">
      <w:pPr>
        <w:spacing w:after="120"/>
        <w:ind w:left="360" w:hanging="360"/>
      </w:pPr>
    </w:p>
    <w:p w14:paraId="6B6E49B7" w14:textId="010ECF72" w:rsidR="005331B4" w:rsidRDefault="005331B4" w:rsidP="000B3CAE">
      <w:pPr>
        <w:spacing w:after="120"/>
        <w:ind w:left="360" w:hanging="360"/>
      </w:pPr>
    </w:p>
    <w:p w14:paraId="3038F380" w14:textId="13E239FD" w:rsidR="005331B4" w:rsidRDefault="005331B4" w:rsidP="000B3CAE">
      <w:pPr>
        <w:spacing w:after="120"/>
        <w:ind w:left="360" w:hanging="360"/>
      </w:pPr>
    </w:p>
    <w:p w14:paraId="68D75EA2" w14:textId="29566C7E" w:rsidR="005331B4" w:rsidRDefault="005331B4" w:rsidP="000B3CAE">
      <w:pPr>
        <w:spacing w:after="120"/>
        <w:ind w:left="360" w:hanging="360"/>
      </w:pPr>
    </w:p>
    <w:p w14:paraId="738CF4B0" w14:textId="0193F8C1" w:rsidR="005331B4" w:rsidRDefault="005331B4" w:rsidP="000B3CAE">
      <w:pPr>
        <w:spacing w:after="120"/>
        <w:ind w:left="360" w:hanging="360"/>
      </w:pPr>
    </w:p>
    <w:p w14:paraId="24BABE7C" w14:textId="2B2A61A2" w:rsidR="005331B4" w:rsidRDefault="005331B4" w:rsidP="000B3CAE">
      <w:pPr>
        <w:spacing w:after="120"/>
        <w:ind w:left="360" w:hanging="360"/>
      </w:pPr>
    </w:p>
    <w:p w14:paraId="13F046E1" w14:textId="03DBD85B" w:rsidR="005331B4" w:rsidRDefault="005331B4" w:rsidP="000B3CAE">
      <w:pPr>
        <w:spacing w:after="120"/>
        <w:ind w:left="360" w:hanging="360"/>
      </w:pPr>
    </w:p>
    <w:p w14:paraId="5BAEF250" w14:textId="77777777" w:rsidR="005331B4" w:rsidRDefault="005331B4" w:rsidP="005331B4">
      <w:pPr>
        <w:pStyle w:val="Heading1"/>
      </w:pPr>
      <w:r>
        <w:rPr>
          <w:noProof/>
        </w:rPr>
        <w:lastRenderedPageBreak/>
        <w:drawing>
          <wp:anchor distT="0" distB="0" distL="114300" distR="114300" simplePos="0" relativeHeight="251659264" behindDoc="1" locked="0" layoutInCell="1" allowOverlap="1" wp14:anchorId="78ED60A5" wp14:editId="45A1845C">
            <wp:simplePos x="0" y="0"/>
            <wp:positionH relativeFrom="column">
              <wp:posOffset>-2540</wp:posOffset>
            </wp:positionH>
            <wp:positionV relativeFrom="paragraph">
              <wp:posOffset>531495</wp:posOffset>
            </wp:positionV>
            <wp:extent cx="1506855" cy="2179320"/>
            <wp:effectExtent l="19050" t="0" r="0" b="0"/>
            <wp:wrapTight wrapText="bothSides">
              <wp:wrapPolygon edited="0">
                <wp:start x="-273" y="0"/>
                <wp:lineTo x="-273" y="21336"/>
                <wp:lineTo x="21573" y="21336"/>
                <wp:lineTo x="21573" y="0"/>
                <wp:lineTo x="-27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06855" cy="2179320"/>
                    </a:xfrm>
                    <a:prstGeom prst="rect">
                      <a:avLst/>
                    </a:prstGeom>
                    <a:noFill/>
                    <a:ln>
                      <a:noFill/>
                    </a:ln>
                  </pic:spPr>
                </pic:pic>
              </a:graphicData>
            </a:graphic>
          </wp:anchor>
        </w:drawing>
      </w:r>
      <w:r>
        <w:t xml:space="preserve">Thy Kingdom Come  </w:t>
      </w:r>
      <w:r w:rsidRPr="0022325D">
        <w:rPr>
          <w:sz w:val="32"/>
          <w:szCs w:val="32"/>
        </w:rPr>
        <w:t>by John Calvin</w:t>
      </w:r>
    </w:p>
    <w:p w14:paraId="6192D757" w14:textId="77777777" w:rsidR="005331B4" w:rsidRDefault="005331B4" w:rsidP="005331B4">
      <w:pPr>
        <w:pStyle w:val="NormalWeb"/>
        <w:spacing w:before="0" w:beforeAutospacing="0" w:after="120" w:afterAutospacing="0"/>
      </w:pPr>
      <w:r>
        <w:t>The second petition is: that God’s Kingdom come [Matt. 6:10]. Even though it contains nothing new, it is with good reason kept separate from the first petition; for if we consider our languor in the greatest matters of all, it behooves us to extend our discussion in order to drive home something that ought to have been thoroughly known of itself. Therefore, after we have been bidden to ask God to subject and finally completely destroy everything that casts a stain upon his holy name, there is now added another similar and almost identical entreaty: that “his Kingdom come” [Matt. 6:10].</w:t>
      </w:r>
    </w:p>
    <w:p w14:paraId="595C18E5" w14:textId="77777777" w:rsidR="005331B4" w:rsidRDefault="005331B4" w:rsidP="005331B4">
      <w:pPr>
        <w:pStyle w:val="NormalWeb"/>
        <w:spacing w:before="0" w:beforeAutospacing="0" w:after="120" w:afterAutospacing="0"/>
      </w:pPr>
      <w:r>
        <w:t>But even though the definition of this Kingdom was put before us previously, I now briefly repeat it: God reigns where men, both by denial of themselves and by contempt of the world and of earthly life, pledge themselves to his righteousness in order to aspire to a heavenly life. Thus there are two parts to this Kingdom: first, that God by the power of his Spirit correct all the desires of the flesh which by squadrons war against him; second, that he shape all our thoughts in obedience to his rule.</w:t>
      </w:r>
    </w:p>
    <w:p w14:paraId="3D33DF6F" w14:textId="77777777" w:rsidR="005331B4" w:rsidRDefault="005331B4" w:rsidP="005331B4">
      <w:pPr>
        <w:pStyle w:val="NormalWeb"/>
        <w:spacing w:before="0" w:beforeAutospacing="0" w:after="120" w:afterAutospacing="0"/>
      </w:pPr>
      <w:r>
        <w:t xml:space="preserve">Therefore, no others keep a lawful order in this petition but those who begin with themselves, that is, to be cleansed of all corruptions that disturb the peaceful state of God’s Kingdom and sully its purity. Now, because the word of God is like a royal scepter, we are bidden here to entreat him to bring all men’s minds and hearts into voluntary obedience to it. This happens when he manifests the working of his word through the secret inspiration of his Spirit in order that it may stand forth in the degree of honor that it deserves. Afterward we should descend to the impious, who stubbornly and with desperate madness resist his authority. </w:t>
      </w:r>
      <w:proofErr w:type="gramStart"/>
      <w:r>
        <w:t>Therefore</w:t>
      </w:r>
      <w:proofErr w:type="gramEnd"/>
      <w:r>
        <w:t xml:space="preserve"> God sets up his Kingdom by humbling the whole world, but in different ways. For he tames the wantonness of some, breaks the untamable pride of others. We must daily desire that God gather churches unto himself from all parts of the earth; that he spread and increase them in number; that he adorn them with gifts; that he establish a lawful order among them; on the other hand, that he cast down all enemies of pure teaching and religion; that he scatter their counsels and crush their efforts. From this it appears that zeal for daily progress is not enjoined upon us in vain, for it never goes so well with human affairs that the filthiness of vices is shaken and washed away, and full integrity flowers and grows. But its fullness is delayed to the final coming of Christ when, as Paul teaches, “God will be all in all” [1 Cor. 15:28].</w:t>
      </w:r>
    </w:p>
    <w:p w14:paraId="0A0F81CA" w14:textId="77777777" w:rsidR="005331B4" w:rsidRDefault="005331B4" w:rsidP="005331B4">
      <w:pPr>
        <w:pStyle w:val="NormalWeb"/>
        <w:spacing w:before="0" w:beforeAutospacing="0" w:after="120" w:afterAutospacing="0"/>
      </w:pPr>
      <w:proofErr w:type="gramStart"/>
      <w:r>
        <w:t>Thus</w:t>
      </w:r>
      <w:proofErr w:type="gramEnd"/>
      <w:r>
        <w:t xml:space="preserve"> this prayer ought to draw us back from worldly corruptions, which so separate us from God that his Kingdom does not thrive within us. At the same </w:t>
      </w:r>
      <w:proofErr w:type="gramStart"/>
      <w:r>
        <w:t>time</w:t>
      </w:r>
      <w:proofErr w:type="gramEnd"/>
      <w:r>
        <w:t xml:space="preserve"> it ought to kindle zeal for mortification of the flesh; finally, it ought to instruct us in bearing the cross. For it is in this way that God wills to spread his Kingdom. But we should not take it ill that the outward man is in decay, provided the inner man is renewed [2 Cor. 4:16]! For this is the condition of God’s Kingdom: that while we submit to his righteousness, he makes us sharers in his glory. This comes to pass when, with ever-increasing splendor, he displays his light and truth, by which the darkness and falsehoods of Satan’s kingdom vanish, are extinguished, and </w:t>
      </w:r>
      <w:proofErr w:type="gramStart"/>
      <w:r>
        <w:t>pass away</w:t>
      </w:r>
      <w:proofErr w:type="gramEnd"/>
      <w:r>
        <w:t>. Meanwhile, he protects his own, guides them by the help of his Spirit into uprightness, and strengthens them to perseverance. But he overthrows the wicked conspiracies of enemies, unravels their stratagems and deceits, opposes their malice, represses their obstinacy, until at last he slays Antichrist with the Spirit of his mouth, and destroys all ungodliness by the brightness of his coming [2 Thess. 2:8].</w:t>
      </w:r>
    </w:p>
    <w:p w14:paraId="0FF2DB68" w14:textId="77777777" w:rsidR="005331B4" w:rsidRDefault="005331B4" w:rsidP="005331B4">
      <w:pPr>
        <w:pStyle w:val="NormalWeb"/>
      </w:pPr>
      <w:r>
        <w:t>-----</w:t>
      </w:r>
      <w:r>
        <w:br/>
        <w:t>Calvin, J</w:t>
      </w:r>
      <w:r w:rsidRPr="003471FA">
        <w:t xml:space="preserve">. (2011). </w:t>
      </w:r>
      <w:hyperlink r:id="rId31" w:tgtFrame="_blank" w:history="1">
        <w:r w:rsidRPr="003471FA">
          <w:rPr>
            <w:rStyle w:val="Hyperlink"/>
          </w:rPr>
          <w:t>Institutes of the Christian Religion</w:t>
        </w:r>
      </w:hyperlink>
      <w:r w:rsidRPr="003471FA">
        <w:t>  (Vol. 1,</w:t>
      </w:r>
      <w:r>
        <w:t xml:space="preserve"> pp. 904–906).</w:t>
      </w:r>
    </w:p>
    <w:p w14:paraId="3641607E" w14:textId="77777777" w:rsidR="005331B4" w:rsidRDefault="005331B4" w:rsidP="005331B4">
      <w:pPr>
        <w:pStyle w:val="Heading1"/>
        <w:rPr>
          <w:sz w:val="32"/>
          <w:szCs w:val="32"/>
        </w:rPr>
      </w:pPr>
    </w:p>
    <w:p w14:paraId="2606C5B6" w14:textId="77777777" w:rsidR="005331B4" w:rsidRDefault="005331B4" w:rsidP="005331B4">
      <w:pPr>
        <w:pStyle w:val="Heading1"/>
        <w:rPr>
          <w:sz w:val="32"/>
          <w:szCs w:val="32"/>
        </w:rPr>
      </w:pPr>
    </w:p>
    <w:p w14:paraId="72D7E105" w14:textId="051F8A3C" w:rsidR="005331B4" w:rsidRPr="00302574" w:rsidRDefault="005331B4" w:rsidP="005331B4">
      <w:pPr>
        <w:pStyle w:val="Heading1"/>
        <w:rPr>
          <w:sz w:val="32"/>
          <w:szCs w:val="32"/>
        </w:rPr>
      </w:pPr>
      <w:r w:rsidRPr="00302574">
        <w:rPr>
          <w:sz w:val="32"/>
          <w:szCs w:val="32"/>
        </w:rPr>
        <w:lastRenderedPageBreak/>
        <w:t xml:space="preserve">What Does It Mean to Pray ‘Thy Kingdom Come’? </w:t>
      </w:r>
    </w:p>
    <w:p w14:paraId="5EE07E84" w14:textId="77777777" w:rsidR="005331B4" w:rsidRPr="00302574" w:rsidRDefault="005331B4" w:rsidP="005331B4">
      <w:hyperlink r:id="rId32" w:history="1">
        <w:r w:rsidRPr="00302574">
          <w:rPr>
            <w:rStyle w:val="Hyperlink"/>
          </w:rPr>
          <w:t xml:space="preserve">Erik Raymond </w:t>
        </w:r>
      </w:hyperlink>
      <w:r w:rsidRPr="00302574">
        <w:rPr>
          <w:rStyle w:val="timeseppy"/>
        </w:rPr>
        <w:t> | </w:t>
      </w:r>
      <w:r w:rsidRPr="00302574">
        <w:t xml:space="preserve"> August 1, 2018 </w:t>
      </w:r>
      <w:r w:rsidRPr="00302574">
        <w:br/>
      </w:r>
      <w:r w:rsidRPr="00302574">
        <w:rPr>
          <w:i/>
        </w:rPr>
        <w:t>https://www.thegospelcoalition.org/blogs/erik-raymond/mean-pray-thy-kingdom-come/</w:t>
      </w:r>
    </w:p>
    <w:p w14:paraId="656277FA" w14:textId="77777777" w:rsidR="005331B4" w:rsidRPr="00302574" w:rsidRDefault="005331B4" w:rsidP="005331B4">
      <w:pPr>
        <w:pStyle w:val="NormalWeb"/>
        <w:spacing w:before="0" w:beforeAutospacing="0" w:after="120" w:afterAutospacing="0"/>
      </w:pPr>
      <w:proofErr w:type="gramStart"/>
      <w:r w:rsidRPr="00302574">
        <w:t>It’s</w:t>
      </w:r>
      <w:proofErr w:type="gramEnd"/>
      <w:r w:rsidRPr="00302574">
        <w:t xml:space="preserve"> as humbling as it is fascinating to consider that God advances his kingdom agenda through the prayers of his people. Jesus instructs his disciples to pray for the kingdom to come (</w:t>
      </w:r>
      <w:hyperlink r:id="rId33" w:tgtFrame="_blank" w:history="1">
        <w:r w:rsidRPr="00302574">
          <w:rPr>
            <w:rStyle w:val="Hyperlink"/>
          </w:rPr>
          <w:t>Matt. 6</w:t>
        </w:r>
      </w:hyperlink>
      <w:r w:rsidRPr="00302574">
        <w:t>:10a). And the coming kingdom is the undying burden of God’s people. Those who love the King eagerly yearn for his kingdom to come.</w:t>
      </w:r>
    </w:p>
    <w:p w14:paraId="0DA18C7D" w14:textId="77777777" w:rsidR="005331B4" w:rsidRPr="00302574" w:rsidRDefault="005331B4" w:rsidP="005331B4">
      <w:pPr>
        <w:pStyle w:val="NormalWeb"/>
        <w:spacing w:before="0" w:beforeAutospacing="0" w:after="120" w:afterAutospacing="0"/>
      </w:pPr>
      <w:r w:rsidRPr="00302574">
        <w:t>But what does it mean to pray for it to come? Here are three aspects of this cry for the kingdom to come.</w:t>
      </w:r>
    </w:p>
    <w:p w14:paraId="099742A6" w14:textId="77777777" w:rsidR="005331B4" w:rsidRPr="00302574" w:rsidRDefault="005331B4" w:rsidP="005331B4">
      <w:pPr>
        <w:pStyle w:val="Heading3"/>
        <w:spacing w:before="0" w:after="120"/>
      </w:pPr>
      <w:r w:rsidRPr="00302574">
        <w:t>Cry of Loyalty</w:t>
      </w:r>
    </w:p>
    <w:p w14:paraId="0AE4865E" w14:textId="77777777" w:rsidR="005331B4" w:rsidRPr="00302574" w:rsidRDefault="005331B4" w:rsidP="005331B4">
      <w:pPr>
        <w:pStyle w:val="NormalWeb"/>
        <w:spacing w:before="0" w:beforeAutospacing="0" w:after="120" w:afterAutospacing="0"/>
      </w:pPr>
      <w:r w:rsidRPr="00302574">
        <w:t xml:space="preserve">Some people have described the kingdom as </w:t>
      </w:r>
      <w:r w:rsidRPr="00302574">
        <w:rPr>
          <w:rStyle w:val="Emphasis"/>
        </w:rPr>
        <w:t>God’s people in God’s place under God’s rule.</w:t>
      </w:r>
      <w:r w:rsidRPr="00302574">
        <w:t xml:space="preserve"> I think this is a helpful orientation for this prayer. This kingdom has a physical and a spiritual aspect to it. There is a driving desire to return securely to Eden where God is rightly </w:t>
      </w:r>
      <w:proofErr w:type="gramStart"/>
      <w:r w:rsidRPr="00302574">
        <w:t>honored</w:t>
      </w:r>
      <w:proofErr w:type="gramEnd"/>
      <w:r w:rsidRPr="00302574">
        <w:t xml:space="preserve"> and his people are blessed with unimpeded access to God and his gifts.</w:t>
      </w:r>
    </w:p>
    <w:p w14:paraId="7C037021" w14:textId="77777777" w:rsidR="005331B4" w:rsidRPr="00302574" w:rsidRDefault="005331B4" w:rsidP="005331B4">
      <w:pPr>
        <w:pStyle w:val="NormalWeb"/>
        <w:spacing w:before="0" w:beforeAutospacing="0" w:after="120" w:afterAutospacing="0"/>
      </w:pPr>
      <w:r w:rsidRPr="00302574">
        <w:t>Through our prayers, it is as if the Holy Spirit lifts our chins above the earthly horizon to see the fleet of God’s coming kingdom advancing on the open sea. And we cry, ‘Make haste! Come, O King and kingdom!’</w:t>
      </w:r>
    </w:p>
    <w:p w14:paraId="2AF193BB" w14:textId="77777777" w:rsidR="005331B4" w:rsidRPr="00302574" w:rsidRDefault="005331B4" w:rsidP="005331B4">
      <w:pPr>
        <w:pStyle w:val="NormalWeb"/>
        <w:spacing w:before="0" w:beforeAutospacing="0" w:after="120" w:afterAutospacing="0"/>
      </w:pPr>
      <w:r w:rsidRPr="00302574">
        <w:t>When we pray, “Your kingdom come” there is a real sense of yearning and loyalty. We are anticipating the coming kingdom, on board with God’s agenda and that we love the King himself. Those who love the King eagerly yearn for his kingdom.</w:t>
      </w:r>
    </w:p>
    <w:p w14:paraId="10BD3C96" w14:textId="77777777" w:rsidR="005331B4" w:rsidRPr="00302574" w:rsidRDefault="005331B4" w:rsidP="005331B4">
      <w:pPr>
        <w:pStyle w:val="NormalWeb"/>
        <w:spacing w:before="0" w:beforeAutospacing="0" w:after="120" w:afterAutospacing="0"/>
      </w:pPr>
      <w:r w:rsidRPr="00302574">
        <w:t xml:space="preserve">And through our prayers, </w:t>
      </w:r>
      <w:proofErr w:type="gramStart"/>
      <w:r w:rsidRPr="00302574">
        <w:t>it’s</w:t>
      </w:r>
      <w:proofErr w:type="gramEnd"/>
      <w:r w:rsidRPr="00302574">
        <w:t xml:space="preserve"> as if the Holy Spirit lifts our chins above our earthly horizon to see the fleet of God’s coming kingdom advancing on the open sea. And we cry, “Make haste! Come, O King and kingdom!”</w:t>
      </w:r>
    </w:p>
    <w:p w14:paraId="46C9FD31" w14:textId="77777777" w:rsidR="005331B4" w:rsidRPr="00302574" w:rsidRDefault="005331B4" w:rsidP="005331B4">
      <w:pPr>
        <w:pStyle w:val="NormalWeb"/>
        <w:spacing w:before="0" w:beforeAutospacing="0" w:after="120" w:afterAutospacing="0"/>
      </w:pPr>
      <w:r w:rsidRPr="00302574">
        <w:t xml:space="preserve">This is also a convicting word, because we cannot cry “Thy kingdom come” while promoting our kingdom. Sin is an expression of disloyalty to the King. It is trading of crowns. It salutes the flag of self over the flag of Christ. Therefore, the cry of loyalty is also a cry of repentance. We want the kingdom to come in the world around us </w:t>
      </w:r>
      <w:proofErr w:type="gramStart"/>
      <w:r w:rsidRPr="00302574">
        <w:t>and also</w:t>
      </w:r>
      <w:proofErr w:type="gramEnd"/>
      <w:r w:rsidRPr="00302574">
        <w:t xml:space="preserve"> in us.</w:t>
      </w:r>
    </w:p>
    <w:p w14:paraId="4E030B34" w14:textId="77777777" w:rsidR="005331B4" w:rsidRPr="00302574" w:rsidRDefault="005331B4" w:rsidP="005331B4">
      <w:pPr>
        <w:pStyle w:val="NormalWeb"/>
        <w:spacing w:before="0" w:beforeAutospacing="0" w:after="120" w:afterAutospacing="0"/>
      </w:pPr>
      <w:proofErr w:type="gramStart"/>
      <w:r w:rsidRPr="00302574">
        <w:t>So</w:t>
      </w:r>
      <w:proofErr w:type="gramEnd"/>
      <w:r w:rsidRPr="00302574">
        <w:t xml:space="preserve"> we pray: </w:t>
      </w:r>
      <w:r w:rsidRPr="00302574">
        <w:rPr>
          <w:rStyle w:val="Emphasis"/>
        </w:rPr>
        <w:t>O Lord, I see my disloyalty to you and hate it! Incline my heart to love you and your gracious and just administration so that I can eagerly long for your kingdom to come in this world!</w:t>
      </w:r>
    </w:p>
    <w:p w14:paraId="65D1B1E4" w14:textId="77777777" w:rsidR="005331B4" w:rsidRPr="00302574" w:rsidRDefault="005331B4" w:rsidP="005331B4">
      <w:pPr>
        <w:pStyle w:val="Heading3"/>
        <w:spacing w:before="0" w:after="120"/>
      </w:pPr>
      <w:r w:rsidRPr="00302574">
        <w:t>Cry of Treason</w:t>
      </w:r>
    </w:p>
    <w:p w14:paraId="38A2562A" w14:textId="77777777" w:rsidR="005331B4" w:rsidRPr="00302574" w:rsidRDefault="005331B4" w:rsidP="005331B4">
      <w:pPr>
        <w:pStyle w:val="NormalWeb"/>
        <w:spacing w:before="0" w:beforeAutospacing="0" w:after="120" w:afterAutospacing="0"/>
      </w:pPr>
      <w:r w:rsidRPr="00302574">
        <w:t xml:space="preserve">The word </w:t>
      </w:r>
      <w:r w:rsidRPr="00302574">
        <w:rPr>
          <w:rStyle w:val="Emphasis"/>
        </w:rPr>
        <w:t>treason</w:t>
      </w:r>
      <w:r w:rsidRPr="00302574">
        <w:t xml:space="preserve"> gets tossed around liberally these days. Strictly speaking, treason is a crime of betraying one’s own country by breaking the law, and often by attempting to overthrow the government or kill its leader.</w:t>
      </w:r>
    </w:p>
    <w:p w14:paraId="46D05709" w14:textId="77777777" w:rsidR="005331B4" w:rsidRDefault="005331B4" w:rsidP="005331B4">
      <w:pPr>
        <w:pStyle w:val="NormalWeb"/>
        <w:spacing w:before="0" w:beforeAutospacing="0" w:after="120" w:afterAutospacing="0"/>
      </w:pPr>
      <w:r w:rsidRPr="00302574">
        <w:t>When I talk about this prayer being a cry of treason I mean that Jesus is teaching his followers to pray for the overthrow of the kingdom of this world, the coup of its leader, and the establishment of a new king. This is a cry of dissatisfaction. It wants a chance.</w:t>
      </w:r>
    </w:p>
    <w:p w14:paraId="504144D6" w14:textId="77777777" w:rsidR="005331B4" w:rsidRPr="00302574" w:rsidRDefault="005331B4" w:rsidP="005331B4">
      <w:pPr>
        <w:pStyle w:val="NormalWeb"/>
        <w:spacing w:before="0" w:beforeAutospacing="0" w:after="120" w:afterAutospacing="0"/>
      </w:pPr>
      <w:r w:rsidRPr="00302574">
        <w:t xml:space="preserve">But, please note, I am not talking about the overthrow of the U.S. government—or any other natural government. Instead, </w:t>
      </w:r>
      <w:proofErr w:type="gramStart"/>
      <w:r w:rsidRPr="00302574">
        <w:t>I’m</w:t>
      </w:r>
      <w:proofErr w:type="gramEnd"/>
      <w:r w:rsidRPr="00302574">
        <w:t xml:space="preserve"> talking about the spiritual government of this world, led by Satan. He is the spiritual king of this world. Scripture calls him the god of this world (</w:t>
      </w:r>
      <w:hyperlink r:id="rId34" w:tgtFrame="_blank" w:history="1">
        <w:r w:rsidRPr="00302574">
          <w:rPr>
            <w:rStyle w:val="Hyperlink"/>
          </w:rPr>
          <w:t>2 Cor. 4:4</w:t>
        </w:r>
      </w:hyperlink>
      <w:r w:rsidRPr="00302574">
        <w:t>). He has a ruling seat (</w:t>
      </w:r>
      <w:hyperlink r:id="rId35" w:tgtFrame="_blank" w:history="1">
        <w:r w:rsidRPr="00302574">
          <w:rPr>
            <w:rStyle w:val="Hyperlink"/>
          </w:rPr>
          <w:t>Rev. 2:13</w:t>
        </w:r>
      </w:hyperlink>
      <w:r w:rsidRPr="00302574">
        <w:t>). His kingdom is darkness (</w:t>
      </w:r>
      <w:hyperlink r:id="rId36" w:tgtFrame="_blank" w:history="1">
        <w:r w:rsidRPr="00302574">
          <w:rPr>
            <w:rStyle w:val="Hyperlink"/>
          </w:rPr>
          <w:t>Col. 1:13</w:t>
        </w:r>
      </w:hyperlink>
      <w:r w:rsidRPr="00302574">
        <w:t xml:space="preserve">). He planted his flag in the ground in </w:t>
      </w:r>
      <w:hyperlink r:id="rId37" w:tgtFrame="_blank" w:history="1">
        <w:r w:rsidRPr="00302574">
          <w:rPr>
            <w:rStyle w:val="Hyperlink"/>
          </w:rPr>
          <w:t>Genesis 3</w:t>
        </w:r>
      </w:hyperlink>
      <w:r w:rsidRPr="00302574">
        <w:t>. He has set up dominion by storming the castle of our minds and hearts (</w:t>
      </w:r>
      <w:hyperlink r:id="rId38" w:tgtFrame="_blank" w:history="1">
        <w:r w:rsidRPr="00302574">
          <w:rPr>
            <w:rStyle w:val="Hyperlink"/>
          </w:rPr>
          <w:t>Eph. 2:1-3</w:t>
        </w:r>
      </w:hyperlink>
      <w:r w:rsidRPr="00302574">
        <w:t xml:space="preserve">; </w:t>
      </w:r>
      <w:hyperlink r:id="rId39" w:tgtFrame="_blank" w:history="1">
        <w:r w:rsidRPr="00302574">
          <w:rPr>
            <w:rStyle w:val="Hyperlink"/>
          </w:rPr>
          <w:t>2 Cor. 4:1-4</w:t>
        </w:r>
      </w:hyperlink>
      <w:r w:rsidRPr="00302574">
        <w:t>).</w:t>
      </w:r>
    </w:p>
    <w:p w14:paraId="72FAA9B2" w14:textId="77777777" w:rsidR="005331B4" w:rsidRPr="00302574" w:rsidRDefault="005331B4" w:rsidP="005331B4">
      <w:pPr>
        <w:pStyle w:val="NormalWeb"/>
        <w:spacing w:before="0" w:beforeAutospacing="0" w:after="120" w:afterAutospacing="0"/>
      </w:pPr>
      <w:r w:rsidRPr="00302574">
        <w:t xml:space="preserve">When we pray for the kingdom of God to </w:t>
      </w:r>
      <w:proofErr w:type="gramStart"/>
      <w:r w:rsidRPr="00302574">
        <w:t>come</w:t>
      </w:r>
      <w:proofErr w:type="gramEnd"/>
      <w:r w:rsidRPr="00302574">
        <w:t xml:space="preserve"> we are pleading for the kingdom of Satan to be toppled. Like is so often the case when a tyrant is displaced, we want his statues to be defaced, toppled, and dragged in open view. We want Satan and </w:t>
      </w:r>
      <w:proofErr w:type="gramStart"/>
      <w:r w:rsidRPr="00302574">
        <w:t>all of</w:t>
      </w:r>
      <w:proofErr w:type="gramEnd"/>
      <w:r w:rsidRPr="00302574">
        <w:t xml:space="preserve"> his demonic scheming, tactical assaults, deadly seduction, hissing lies, and destructive systems to be shattered!</w:t>
      </w:r>
    </w:p>
    <w:p w14:paraId="154CF758" w14:textId="77777777" w:rsidR="005331B4" w:rsidRPr="00302574" w:rsidRDefault="005331B4" w:rsidP="005331B4">
      <w:pPr>
        <w:pStyle w:val="NormalWeb"/>
        <w:spacing w:before="0" w:beforeAutospacing="0" w:after="120" w:afterAutospacing="0"/>
      </w:pPr>
      <w:r w:rsidRPr="00302574">
        <w:t>We know it is a matter of time, because on the cross the kingdom of God burst into the world with a head-crushing blow to the serpent. “He disarmed the rulers and authorities and put them to open shame, by triumphing over them in him” (</w:t>
      </w:r>
      <w:hyperlink r:id="rId40" w:tgtFrame="_blank" w:history="1">
        <w:r w:rsidRPr="00302574">
          <w:rPr>
            <w:rStyle w:val="Hyperlink"/>
          </w:rPr>
          <w:t>Col. 2:15</w:t>
        </w:r>
      </w:hyperlink>
      <w:r w:rsidRPr="00302574">
        <w:t>).</w:t>
      </w:r>
    </w:p>
    <w:p w14:paraId="44B9B12D" w14:textId="77777777" w:rsidR="005331B4" w:rsidRPr="00302574" w:rsidRDefault="005331B4" w:rsidP="005331B4">
      <w:pPr>
        <w:pStyle w:val="NormalWeb"/>
        <w:spacing w:before="0" w:beforeAutospacing="0" w:after="120" w:afterAutospacing="0"/>
      </w:pPr>
      <w:r w:rsidRPr="00302574">
        <w:lastRenderedPageBreak/>
        <w:t>“Do not love the world or the things in the world. If anyone loves the world, the love of the Father is not in him. For all that is in the world— the desires of the flesh and the desires of the eyes and pride in possessions—is not from the Father but is from the world. And the world is passing away along with its desires, but whoever does the will of God abides forever” (</w:t>
      </w:r>
      <w:hyperlink r:id="rId41" w:tgtFrame="_blank" w:history="1">
        <w:r w:rsidRPr="00302574">
          <w:rPr>
            <w:rStyle w:val="Hyperlink"/>
          </w:rPr>
          <w:t>1 John 2:15-17</w:t>
        </w:r>
      </w:hyperlink>
      <w:r w:rsidRPr="00302574">
        <w:t>).</w:t>
      </w:r>
    </w:p>
    <w:p w14:paraId="22CEECC2" w14:textId="77777777" w:rsidR="005331B4" w:rsidRPr="00302574" w:rsidRDefault="005331B4" w:rsidP="005331B4">
      <w:pPr>
        <w:pStyle w:val="NormalWeb"/>
        <w:spacing w:before="0" w:beforeAutospacing="0" w:after="120" w:afterAutospacing="0"/>
      </w:pPr>
      <w:r w:rsidRPr="00302574">
        <w:t>Praying for the kingdom to come is a beautiful subversive prayer that melds faithfulness with fervency.</w:t>
      </w:r>
    </w:p>
    <w:p w14:paraId="775D870B" w14:textId="77777777" w:rsidR="005331B4" w:rsidRPr="00302574" w:rsidRDefault="005331B4" w:rsidP="005331B4">
      <w:pPr>
        <w:pStyle w:val="NormalWeb"/>
        <w:spacing w:before="0" w:beforeAutospacing="0" w:after="120" w:afterAutospacing="0"/>
      </w:pPr>
      <w:proofErr w:type="gramStart"/>
      <w:r w:rsidRPr="00302574">
        <w:t>So</w:t>
      </w:r>
      <w:proofErr w:type="gramEnd"/>
      <w:r w:rsidRPr="00302574">
        <w:t xml:space="preserve"> we pray: </w:t>
      </w:r>
      <w:r w:rsidRPr="00302574">
        <w:rPr>
          <w:rStyle w:val="Emphasis"/>
        </w:rPr>
        <w:t xml:space="preserve">Lord, we are not loyal to the god of this world. We resist his laws and rules at every turn. We will not salute his flag nor genuflect before his statues; we are yours! We are loyal to your good and just government. Your kingdom </w:t>
      </w:r>
      <w:proofErr w:type="gramStart"/>
      <w:r w:rsidRPr="00302574">
        <w:rPr>
          <w:rStyle w:val="Emphasis"/>
        </w:rPr>
        <w:t>come</w:t>
      </w:r>
      <w:proofErr w:type="gramEnd"/>
      <w:r w:rsidRPr="00302574">
        <w:rPr>
          <w:rStyle w:val="Emphasis"/>
        </w:rPr>
        <w:t xml:space="preserve">! Your will be done! </w:t>
      </w:r>
    </w:p>
    <w:p w14:paraId="5A12B684" w14:textId="77777777" w:rsidR="005331B4" w:rsidRPr="00302574" w:rsidRDefault="005331B4" w:rsidP="005331B4">
      <w:pPr>
        <w:pStyle w:val="Heading3"/>
        <w:spacing w:before="0" w:after="120"/>
      </w:pPr>
      <w:r w:rsidRPr="00302574">
        <w:t>Cry of Conquering</w:t>
      </w:r>
    </w:p>
    <w:p w14:paraId="1AF0DA2B" w14:textId="77777777" w:rsidR="005331B4" w:rsidRPr="00302574" w:rsidRDefault="005331B4" w:rsidP="005331B4">
      <w:pPr>
        <w:pStyle w:val="NormalWeb"/>
        <w:spacing w:before="0" w:beforeAutospacing="0" w:after="120" w:afterAutospacing="0"/>
      </w:pPr>
      <w:r w:rsidRPr="00302574">
        <w:t>As we await the full realization of the inaugurated kingdom, we cry for the kingdom to come and conquer souls.</w:t>
      </w:r>
    </w:p>
    <w:p w14:paraId="24EE72E6" w14:textId="77777777" w:rsidR="005331B4" w:rsidRPr="00302574" w:rsidRDefault="005331B4" w:rsidP="005331B4">
      <w:pPr>
        <w:pStyle w:val="NormalWeb"/>
        <w:spacing w:before="0" w:beforeAutospacing="0" w:after="120" w:afterAutospacing="0"/>
      </w:pPr>
      <w:r w:rsidRPr="00302574">
        <w:t>Ever since the garden of Eden, we have turned our hearts from upon God and towards ourselves and our pleasures. It is a spiritual ignorance, even a darkened ignorance. Thomas Watson observed,</w:t>
      </w:r>
    </w:p>
    <w:p w14:paraId="6ABA9BC6" w14:textId="77777777" w:rsidR="005331B4" w:rsidRPr="00302574" w:rsidRDefault="005331B4" w:rsidP="005331B4">
      <w:pPr>
        <w:pStyle w:val="NormalWeb"/>
        <w:spacing w:before="0" w:beforeAutospacing="0" w:after="120" w:afterAutospacing="0"/>
      </w:pPr>
      <w:r w:rsidRPr="00302574">
        <w:t xml:space="preserve">Ignorance is a black veil drawn over the mind. Men by nature have a deep reach for the things of the world, and yet are ignorant of the things of God. In </w:t>
      </w:r>
      <w:hyperlink r:id="rId42" w:tgtFrame="_blank" w:history="1">
        <w:r w:rsidRPr="00302574">
          <w:rPr>
            <w:rStyle w:val="Hyperlink"/>
          </w:rPr>
          <w:t>1 Samuel 11.2</w:t>
        </w:r>
      </w:hyperlink>
      <w:r w:rsidRPr="00302574">
        <w:t xml:space="preserve"> </w:t>
      </w:r>
      <w:proofErr w:type="spellStart"/>
      <w:r w:rsidRPr="00302574">
        <w:t>Nahash</w:t>
      </w:r>
      <w:proofErr w:type="spellEnd"/>
      <w:r w:rsidRPr="00302574">
        <w:t xml:space="preserve"> the Ammonite would make a covenant with Israel to thrust out their right eyes. Since the </w:t>
      </w:r>
      <w:proofErr w:type="gramStart"/>
      <w:r w:rsidRPr="00302574">
        <w:t>fall</w:t>
      </w:r>
      <w:proofErr w:type="gramEnd"/>
      <w:r w:rsidRPr="00302574">
        <w:t xml:space="preserve"> our left eye remains, a deep insight into worldly matters, but our right eye is thrust out, we have no saving knowledge of God. Ignorance draws the curtains around the soul so that we are blind and in darkness.</w:t>
      </w:r>
    </w:p>
    <w:p w14:paraId="13F6D9F1" w14:textId="77777777" w:rsidR="005331B4" w:rsidRPr="00302574" w:rsidRDefault="005331B4" w:rsidP="005331B4">
      <w:pPr>
        <w:pStyle w:val="NormalWeb"/>
        <w:spacing w:before="0" w:beforeAutospacing="0" w:after="120" w:afterAutospacing="0"/>
      </w:pPr>
      <w:r w:rsidRPr="00302574">
        <w:t>But, when God awakens a person to behold the glory of Christ, he conquers their rebellious hearts and makes them his. Those who formerly would not give Christ honor but pledged allegiance to another (</w:t>
      </w:r>
      <w:hyperlink r:id="rId43" w:tgtFrame="_blank" w:history="1">
        <w:r w:rsidRPr="00302574">
          <w:rPr>
            <w:rStyle w:val="Hyperlink"/>
          </w:rPr>
          <w:t>John 19:14-15</w:t>
        </w:r>
      </w:hyperlink>
      <w:r w:rsidRPr="00302574">
        <w:t>) are brought into the kingdom of Christ (</w:t>
      </w:r>
      <w:hyperlink r:id="rId44" w:tgtFrame="_blank" w:history="1">
        <w:r w:rsidRPr="00302574">
          <w:rPr>
            <w:rStyle w:val="Hyperlink"/>
          </w:rPr>
          <w:t>Col. 1:13-14</w:t>
        </w:r>
      </w:hyperlink>
      <w:r w:rsidRPr="00302574">
        <w:t>).</w:t>
      </w:r>
    </w:p>
    <w:p w14:paraId="0013B252" w14:textId="77777777" w:rsidR="005331B4" w:rsidRPr="00302574" w:rsidRDefault="005331B4" w:rsidP="005331B4">
      <w:pPr>
        <w:pStyle w:val="NormalWeb"/>
        <w:spacing w:before="0" w:beforeAutospacing="0" w:after="120" w:afterAutospacing="0"/>
      </w:pPr>
      <w:r w:rsidRPr="00302574">
        <w:t xml:space="preserve">When we pray for the kingdom of God to </w:t>
      </w:r>
      <w:proofErr w:type="gramStart"/>
      <w:r w:rsidRPr="00302574">
        <w:t>come</w:t>
      </w:r>
      <w:proofErr w:type="gramEnd"/>
      <w:r w:rsidRPr="00302574">
        <w:t xml:space="preserve"> we are praying that God would conquer souls! And that he would shine the kingdom of grace upon the hearts of men, women, and children so that they would see and savor the kingdom of glory!</w:t>
      </w:r>
    </w:p>
    <w:p w14:paraId="0EAC9702" w14:textId="77777777" w:rsidR="005331B4" w:rsidRPr="00302574" w:rsidRDefault="005331B4" w:rsidP="005331B4">
      <w:pPr>
        <w:pStyle w:val="NormalWeb"/>
        <w:spacing w:before="0" w:beforeAutospacing="0" w:after="120" w:afterAutospacing="0"/>
      </w:pPr>
      <w:proofErr w:type="gramStart"/>
      <w:r w:rsidRPr="00302574">
        <w:t>So</w:t>
      </w:r>
      <w:proofErr w:type="gramEnd"/>
      <w:r w:rsidRPr="00302574">
        <w:t xml:space="preserve"> we pray: </w:t>
      </w:r>
      <w:r w:rsidRPr="00302574">
        <w:rPr>
          <w:i/>
        </w:rPr>
        <w:t>“Lord, your kingdom come, your will be done! Conquer hearts by your Holy Spirit to set up the administration of grace in their hearts! Let them see the beauty and worth of your glory! Like Narnia melt the ice of winter and give way to the buds of grace and the dawning day of the kingdom of glory! We know you can do this and delight to do it because you’ve done it to us!”</w:t>
      </w:r>
    </w:p>
    <w:p w14:paraId="0E29E972" w14:textId="77777777" w:rsidR="005331B4" w:rsidRPr="00302574" w:rsidRDefault="005331B4" w:rsidP="005331B4">
      <w:pPr>
        <w:spacing w:after="120"/>
      </w:pPr>
    </w:p>
    <w:p w14:paraId="2407D624" w14:textId="77777777" w:rsidR="005331B4" w:rsidRDefault="005331B4" w:rsidP="000B3CAE">
      <w:pPr>
        <w:spacing w:after="120"/>
        <w:ind w:left="360" w:hanging="360"/>
      </w:pPr>
    </w:p>
    <w:sectPr w:rsidR="005331B4" w:rsidSect="008031EE">
      <w:pgSz w:w="12240" w:h="15840" w:code="1"/>
      <w:pgMar w:top="720" w:right="720" w:bottom="720" w:left="72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C01DA9" w14:textId="77777777" w:rsidR="001863CD" w:rsidRDefault="001863CD">
      <w:r>
        <w:separator/>
      </w:r>
    </w:p>
  </w:endnote>
  <w:endnote w:type="continuationSeparator" w:id="0">
    <w:p w14:paraId="13E54FDF" w14:textId="77777777" w:rsidR="001863CD" w:rsidRDefault="00186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E8CA32" w14:textId="77777777" w:rsidR="001863CD" w:rsidRDefault="001863CD">
      <w:r>
        <w:separator/>
      </w:r>
    </w:p>
  </w:footnote>
  <w:footnote w:type="continuationSeparator" w:id="0">
    <w:p w14:paraId="6C82E657" w14:textId="77777777" w:rsidR="001863CD" w:rsidRDefault="001863CD">
      <w:r>
        <w:continuationSeparator/>
      </w:r>
    </w:p>
  </w:footnote>
  <w:footnote w:id="1">
    <w:p w14:paraId="773F9A7D" w14:textId="77777777" w:rsidR="000B3CAE" w:rsidRDefault="000B3CAE" w:rsidP="000B3CAE">
      <w:r>
        <w:rPr>
          <w:vertAlign w:val="superscript"/>
        </w:rPr>
        <w:footnoteRef/>
      </w:r>
      <w:r>
        <w:t xml:space="preserve"> Osborne, G. R. (2002). </w:t>
      </w:r>
      <w:hyperlink r:id="rId1" w:history="1">
        <w:r>
          <w:rPr>
            <w:i/>
            <w:color w:val="0000FF"/>
            <w:u w:val="single"/>
          </w:rPr>
          <w:t>Revelation</w:t>
        </w:r>
      </w:hyperlink>
      <w:r>
        <w:t xml:space="preserve"> (pp. 283–290). Grand Rapids, MI: Baker Academic.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alt="    " style="width:22.8pt;height:.6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4F4448"/>
    <w:multiLevelType w:val="hybridMultilevel"/>
    <w:tmpl w:val="9808D614"/>
    <w:lvl w:ilvl="0" w:tplc="FFD2BAE0">
      <w:start w:val="3"/>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B5F0B63"/>
    <w:multiLevelType w:val="multilevel"/>
    <w:tmpl w:val="17AED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4957CE3"/>
    <w:multiLevelType w:val="multilevel"/>
    <w:tmpl w:val="C65C3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4"/>
  </w:num>
  <w:num w:numId="3">
    <w:abstractNumId w:val="26"/>
  </w:num>
  <w:num w:numId="4">
    <w:abstractNumId w:val="2"/>
  </w:num>
  <w:num w:numId="5">
    <w:abstractNumId w:val="21"/>
  </w:num>
  <w:num w:numId="6">
    <w:abstractNumId w:val="5"/>
  </w:num>
  <w:num w:numId="7">
    <w:abstractNumId w:val="10"/>
  </w:num>
  <w:num w:numId="8">
    <w:abstractNumId w:val="17"/>
  </w:num>
  <w:num w:numId="9">
    <w:abstractNumId w:val="15"/>
  </w:num>
  <w:num w:numId="10">
    <w:abstractNumId w:val="3"/>
  </w:num>
  <w:num w:numId="11">
    <w:abstractNumId w:val="29"/>
  </w:num>
  <w:num w:numId="12">
    <w:abstractNumId w:val="9"/>
  </w:num>
  <w:num w:numId="13">
    <w:abstractNumId w:val="27"/>
  </w:num>
  <w:num w:numId="14">
    <w:abstractNumId w:val="0"/>
  </w:num>
  <w:num w:numId="15">
    <w:abstractNumId w:val="11"/>
  </w:num>
  <w:num w:numId="16">
    <w:abstractNumId w:val="25"/>
  </w:num>
  <w:num w:numId="17">
    <w:abstractNumId w:val="22"/>
  </w:num>
  <w:num w:numId="18">
    <w:abstractNumId w:val="18"/>
  </w:num>
  <w:num w:numId="19">
    <w:abstractNumId w:val="28"/>
  </w:num>
  <w:num w:numId="20">
    <w:abstractNumId w:val="16"/>
  </w:num>
  <w:num w:numId="21">
    <w:abstractNumId w:val="20"/>
  </w:num>
  <w:num w:numId="22">
    <w:abstractNumId w:val="1"/>
  </w:num>
  <w:num w:numId="23">
    <w:abstractNumId w:val="6"/>
  </w:num>
  <w:num w:numId="24">
    <w:abstractNumId w:val="14"/>
  </w:num>
  <w:num w:numId="25">
    <w:abstractNumId w:val="19"/>
  </w:num>
  <w:num w:numId="26">
    <w:abstractNumId w:val="7"/>
  </w:num>
  <w:num w:numId="27">
    <w:abstractNumId w:val="24"/>
  </w:num>
  <w:num w:numId="28">
    <w:abstractNumId w:val="12"/>
  </w:num>
  <w:num w:numId="29">
    <w:abstractNumId w:val="13"/>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5284"/>
    <w:rsid w:val="00002AF8"/>
    <w:rsid w:val="00002C7A"/>
    <w:rsid w:val="000031D8"/>
    <w:rsid w:val="000053EB"/>
    <w:rsid w:val="000058EA"/>
    <w:rsid w:val="00011A4B"/>
    <w:rsid w:val="0001261B"/>
    <w:rsid w:val="00014099"/>
    <w:rsid w:val="00014673"/>
    <w:rsid w:val="00014B8C"/>
    <w:rsid w:val="00016A1D"/>
    <w:rsid w:val="00017EBB"/>
    <w:rsid w:val="00020385"/>
    <w:rsid w:val="00020860"/>
    <w:rsid w:val="00020EFA"/>
    <w:rsid w:val="000212DA"/>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318E"/>
    <w:rsid w:val="000344D1"/>
    <w:rsid w:val="00035902"/>
    <w:rsid w:val="00036395"/>
    <w:rsid w:val="00036966"/>
    <w:rsid w:val="00037536"/>
    <w:rsid w:val="00037616"/>
    <w:rsid w:val="00037764"/>
    <w:rsid w:val="00037D79"/>
    <w:rsid w:val="00040FCC"/>
    <w:rsid w:val="0004386C"/>
    <w:rsid w:val="00043F3B"/>
    <w:rsid w:val="000441E7"/>
    <w:rsid w:val="0004421D"/>
    <w:rsid w:val="00044E83"/>
    <w:rsid w:val="00045C78"/>
    <w:rsid w:val="00046119"/>
    <w:rsid w:val="00046682"/>
    <w:rsid w:val="0004689B"/>
    <w:rsid w:val="00050A59"/>
    <w:rsid w:val="00050AA5"/>
    <w:rsid w:val="00051F11"/>
    <w:rsid w:val="00051F67"/>
    <w:rsid w:val="000526FF"/>
    <w:rsid w:val="000527E4"/>
    <w:rsid w:val="00052E63"/>
    <w:rsid w:val="000530B9"/>
    <w:rsid w:val="00053981"/>
    <w:rsid w:val="00054408"/>
    <w:rsid w:val="000567C8"/>
    <w:rsid w:val="00060C18"/>
    <w:rsid w:val="000611BB"/>
    <w:rsid w:val="000614FF"/>
    <w:rsid w:val="0006231C"/>
    <w:rsid w:val="00062CA4"/>
    <w:rsid w:val="00062FD3"/>
    <w:rsid w:val="00064393"/>
    <w:rsid w:val="00065494"/>
    <w:rsid w:val="000667EA"/>
    <w:rsid w:val="00067B44"/>
    <w:rsid w:val="00070638"/>
    <w:rsid w:val="00072814"/>
    <w:rsid w:val="0007359B"/>
    <w:rsid w:val="00073E44"/>
    <w:rsid w:val="00074314"/>
    <w:rsid w:val="00074FE2"/>
    <w:rsid w:val="00081475"/>
    <w:rsid w:val="000831CA"/>
    <w:rsid w:val="0008567B"/>
    <w:rsid w:val="00085ADC"/>
    <w:rsid w:val="00087F30"/>
    <w:rsid w:val="000906DA"/>
    <w:rsid w:val="0009254E"/>
    <w:rsid w:val="00093852"/>
    <w:rsid w:val="00093973"/>
    <w:rsid w:val="0009445B"/>
    <w:rsid w:val="00094502"/>
    <w:rsid w:val="0009593D"/>
    <w:rsid w:val="00095D4D"/>
    <w:rsid w:val="00096076"/>
    <w:rsid w:val="00096EA9"/>
    <w:rsid w:val="00097182"/>
    <w:rsid w:val="00097193"/>
    <w:rsid w:val="00097ED8"/>
    <w:rsid w:val="000A05F1"/>
    <w:rsid w:val="000A0EAB"/>
    <w:rsid w:val="000A0EC5"/>
    <w:rsid w:val="000A1D89"/>
    <w:rsid w:val="000A7488"/>
    <w:rsid w:val="000A7A64"/>
    <w:rsid w:val="000B0936"/>
    <w:rsid w:val="000B21BD"/>
    <w:rsid w:val="000B2509"/>
    <w:rsid w:val="000B30DE"/>
    <w:rsid w:val="000B3CAE"/>
    <w:rsid w:val="000B4C18"/>
    <w:rsid w:val="000B6DFA"/>
    <w:rsid w:val="000B72F5"/>
    <w:rsid w:val="000B73AD"/>
    <w:rsid w:val="000B7818"/>
    <w:rsid w:val="000B7EC0"/>
    <w:rsid w:val="000C0046"/>
    <w:rsid w:val="000C024E"/>
    <w:rsid w:val="000C2283"/>
    <w:rsid w:val="000C23CE"/>
    <w:rsid w:val="000C246B"/>
    <w:rsid w:val="000C250F"/>
    <w:rsid w:val="000C2878"/>
    <w:rsid w:val="000C3223"/>
    <w:rsid w:val="000C386D"/>
    <w:rsid w:val="000C3E93"/>
    <w:rsid w:val="000C3EF8"/>
    <w:rsid w:val="000C48DA"/>
    <w:rsid w:val="000C6052"/>
    <w:rsid w:val="000C71A3"/>
    <w:rsid w:val="000D05EE"/>
    <w:rsid w:val="000D5A1F"/>
    <w:rsid w:val="000D6AC5"/>
    <w:rsid w:val="000E3050"/>
    <w:rsid w:val="000E36C0"/>
    <w:rsid w:val="000E37DC"/>
    <w:rsid w:val="000E431A"/>
    <w:rsid w:val="000E484C"/>
    <w:rsid w:val="000E4971"/>
    <w:rsid w:val="000E4BF2"/>
    <w:rsid w:val="000E4E66"/>
    <w:rsid w:val="000E51C9"/>
    <w:rsid w:val="000E5D6A"/>
    <w:rsid w:val="000E6913"/>
    <w:rsid w:val="000E7072"/>
    <w:rsid w:val="000E72E4"/>
    <w:rsid w:val="000E7353"/>
    <w:rsid w:val="000E7B23"/>
    <w:rsid w:val="000F19A8"/>
    <w:rsid w:val="000F24FE"/>
    <w:rsid w:val="000F383F"/>
    <w:rsid w:val="000F5816"/>
    <w:rsid w:val="000F6C69"/>
    <w:rsid w:val="000F7522"/>
    <w:rsid w:val="000F7685"/>
    <w:rsid w:val="000F76F4"/>
    <w:rsid w:val="000F7851"/>
    <w:rsid w:val="00101B3E"/>
    <w:rsid w:val="001048DB"/>
    <w:rsid w:val="00104D3A"/>
    <w:rsid w:val="00105678"/>
    <w:rsid w:val="00107C95"/>
    <w:rsid w:val="00110B5B"/>
    <w:rsid w:val="001118AF"/>
    <w:rsid w:val="001119F1"/>
    <w:rsid w:val="0011261B"/>
    <w:rsid w:val="00112943"/>
    <w:rsid w:val="001129CC"/>
    <w:rsid w:val="0011320D"/>
    <w:rsid w:val="001134A2"/>
    <w:rsid w:val="0011358D"/>
    <w:rsid w:val="00113DBE"/>
    <w:rsid w:val="00113DEE"/>
    <w:rsid w:val="00113F26"/>
    <w:rsid w:val="001143AF"/>
    <w:rsid w:val="00114734"/>
    <w:rsid w:val="001152BD"/>
    <w:rsid w:val="00115518"/>
    <w:rsid w:val="00116445"/>
    <w:rsid w:val="00120DEE"/>
    <w:rsid w:val="0012183C"/>
    <w:rsid w:val="00124A9C"/>
    <w:rsid w:val="00124FF6"/>
    <w:rsid w:val="0012524E"/>
    <w:rsid w:val="0012582B"/>
    <w:rsid w:val="0012671B"/>
    <w:rsid w:val="00126B0E"/>
    <w:rsid w:val="00126B50"/>
    <w:rsid w:val="00127288"/>
    <w:rsid w:val="00130B2A"/>
    <w:rsid w:val="00130E96"/>
    <w:rsid w:val="001310B5"/>
    <w:rsid w:val="0013132F"/>
    <w:rsid w:val="0013152E"/>
    <w:rsid w:val="00132CAE"/>
    <w:rsid w:val="00132DF0"/>
    <w:rsid w:val="00133754"/>
    <w:rsid w:val="00134244"/>
    <w:rsid w:val="00134655"/>
    <w:rsid w:val="00135067"/>
    <w:rsid w:val="001352C5"/>
    <w:rsid w:val="001365D2"/>
    <w:rsid w:val="00136E27"/>
    <w:rsid w:val="00136E57"/>
    <w:rsid w:val="0013713C"/>
    <w:rsid w:val="00137282"/>
    <w:rsid w:val="00137CC0"/>
    <w:rsid w:val="00140D9A"/>
    <w:rsid w:val="001415EC"/>
    <w:rsid w:val="00142226"/>
    <w:rsid w:val="00142DA4"/>
    <w:rsid w:val="00143417"/>
    <w:rsid w:val="00143B5D"/>
    <w:rsid w:val="00143E59"/>
    <w:rsid w:val="00147AAE"/>
    <w:rsid w:val="00147B18"/>
    <w:rsid w:val="00147D69"/>
    <w:rsid w:val="00147DAD"/>
    <w:rsid w:val="0015145C"/>
    <w:rsid w:val="00151A61"/>
    <w:rsid w:val="00151D72"/>
    <w:rsid w:val="00152857"/>
    <w:rsid w:val="00153A4D"/>
    <w:rsid w:val="001541B8"/>
    <w:rsid w:val="00154599"/>
    <w:rsid w:val="001547E6"/>
    <w:rsid w:val="00154F49"/>
    <w:rsid w:val="001559D5"/>
    <w:rsid w:val="001570E1"/>
    <w:rsid w:val="0015744B"/>
    <w:rsid w:val="00161701"/>
    <w:rsid w:val="00161D6B"/>
    <w:rsid w:val="0016265B"/>
    <w:rsid w:val="001627A3"/>
    <w:rsid w:val="001629AA"/>
    <w:rsid w:val="00163784"/>
    <w:rsid w:val="001637E5"/>
    <w:rsid w:val="001648E7"/>
    <w:rsid w:val="00164EA9"/>
    <w:rsid w:val="00165133"/>
    <w:rsid w:val="00165BD6"/>
    <w:rsid w:val="001663C3"/>
    <w:rsid w:val="00166881"/>
    <w:rsid w:val="00167DE3"/>
    <w:rsid w:val="00170A16"/>
    <w:rsid w:val="00170A3B"/>
    <w:rsid w:val="00171E7D"/>
    <w:rsid w:val="00172BEE"/>
    <w:rsid w:val="001742B5"/>
    <w:rsid w:val="00175727"/>
    <w:rsid w:val="00175DE8"/>
    <w:rsid w:val="00176BF7"/>
    <w:rsid w:val="001771B0"/>
    <w:rsid w:val="00180840"/>
    <w:rsid w:val="00180C38"/>
    <w:rsid w:val="00180F52"/>
    <w:rsid w:val="001813BF"/>
    <w:rsid w:val="0018249C"/>
    <w:rsid w:val="00183E66"/>
    <w:rsid w:val="00183E99"/>
    <w:rsid w:val="00184EDA"/>
    <w:rsid w:val="0018514F"/>
    <w:rsid w:val="00185305"/>
    <w:rsid w:val="00185DBF"/>
    <w:rsid w:val="001863CD"/>
    <w:rsid w:val="001863FF"/>
    <w:rsid w:val="001869BE"/>
    <w:rsid w:val="001876E0"/>
    <w:rsid w:val="0019061A"/>
    <w:rsid w:val="001913C9"/>
    <w:rsid w:val="00192716"/>
    <w:rsid w:val="00192EFE"/>
    <w:rsid w:val="001944B2"/>
    <w:rsid w:val="0019578D"/>
    <w:rsid w:val="001969DA"/>
    <w:rsid w:val="0019787B"/>
    <w:rsid w:val="001979F2"/>
    <w:rsid w:val="001A1795"/>
    <w:rsid w:val="001A19E2"/>
    <w:rsid w:val="001A1D13"/>
    <w:rsid w:val="001A28A7"/>
    <w:rsid w:val="001A2B6D"/>
    <w:rsid w:val="001A3915"/>
    <w:rsid w:val="001B149A"/>
    <w:rsid w:val="001B1741"/>
    <w:rsid w:val="001B229F"/>
    <w:rsid w:val="001B4415"/>
    <w:rsid w:val="001B629B"/>
    <w:rsid w:val="001B7E03"/>
    <w:rsid w:val="001C048A"/>
    <w:rsid w:val="001C04C9"/>
    <w:rsid w:val="001C3EB9"/>
    <w:rsid w:val="001C425D"/>
    <w:rsid w:val="001C42AA"/>
    <w:rsid w:val="001C4BE7"/>
    <w:rsid w:val="001C4F44"/>
    <w:rsid w:val="001D110A"/>
    <w:rsid w:val="001D112A"/>
    <w:rsid w:val="001D29CF"/>
    <w:rsid w:val="001D325E"/>
    <w:rsid w:val="001D34ED"/>
    <w:rsid w:val="001D3F74"/>
    <w:rsid w:val="001D4FE2"/>
    <w:rsid w:val="001D6492"/>
    <w:rsid w:val="001D7649"/>
    <w:rsid w:val="001E0150"/>
    <w:rsid w:val="001E036D"/>
    <w:rsid w:val="001E042A"/>
    <w:rsid w:val="001E1DB9"/>
    <w:rsid w:val="001E2F21"/>
    <w:rsid w:val="001E2F4E"/>
    <w:rsid w:val="001E396E"/>
    <w:rsid w:val="001E3E2C"/>
    <w:rsid w:val="001E58A8"/>
    <w:rsid w:val="001E5EB2"/>
    <w:rsid w:val="001E7229"/>
    <w:rsid w:val="001F0340"/>
    <w:rsid w:val="001F0E59"/>
    <w:rsid w:val="001F2A1C"/>
    <w:rsid w:val="001F2E19"/>
    <w:rsid w:val="001F3C13"/>
    <w:rsid w:val="001F3ECA"/>
    <w:rsid w:val="001F4A14"/>
    <w:rsid w:val="001F560E"/>
    <w:rsid w:val="001F6E01"/>
    <w:rsid w:val="001F7A50"/>
    <w:rsid w:val="002001CC"/>
    <w:rsid w:val="002010F8"/>
    <w:rsid w:val="002018AE"/>
    <w:rsid w:val="0020247C"/>
    <w:rsid w:val="002054B4"/>
    <w:rsid w:val="0020553F"/>
    <w:rsid w:val="00207EDC"/>
    <w:rsid w:val="00211099"/>
    <w:rsid w:val="002119D9"/>
    <w:rsid w:val="00211ECB"/>
    <w:rsid w:val="002120BC"/>
    <w:rsid w:val="00212983"/>
    <w:rsid w:val="00212C75"/>
    <w:rsid w:val="0021386A"/>
    <w:rsid w:val="00213EE7"/>
    <w:rsid w:val="00215291"/>
    <w:rsid w:val="0021620A"/>
    <w:rsid w:val="00217B1A"/>
    <w:rsid w:val="002219EC"/>
    <w:rsid w:val="00222EFF"/>
    <w:rsid w:val="002249C6"/>
    <w:rsid w:val="0022596A"/>
    <w:rsid w:val="0022720B"/>
    <w:rsid w:val="002274EA"/>
    <w:rsid w:val="002317FB"/>
    <w:rsid w:val="0023273C"/>
    <w:rsid w:val="00232DE1"/>
    <w:rsid w:val="00232DEB"/>
    <w:rsid w:val="002337DE"/>
    <w:rsid w:val="00234477"/>
    <w:rsid w:val="002351DA"/>
    <w:rsid w:val="00235851"/>
    <w:rsid w:val="0023592B"/>
    <w:rsid w:val="002365B5"/>
    <w:rsid w:val="002366A0"/>
    <w:rsid w:val="0023750C"/>
    <w:rsid w:val="002378D0"/>
    <w:rsid w:val="00237D51"/>
    <w:rsid w:val="00237D72"/>
    <w:rsid w:val="00237DBF"/>
    <w:rsid w:val="00242E45"/>
    <w:rsid w:val="00243A31"/>
    <w:rsid w:val="00244911"/>
    <w:rsid w:val="00244D59"/>
    <w:rsid w:val="002458FC"/>
    <w:rsid w:val="00246B81"/>
    <w:rsid w:val="00247B87"/>
    <w:rsid w:val="00247FD3"/>
    <w:rsid w:val="00250D68"/>
    <w:rsid w:val="002512E4"/>
    <w:rsid w:val="00251E1A"/>
    <w:rsid w:val="00252627"/>
    <w:rsid w:val="0025342F"/>
    <w:rsid w:val="00253A45"/>
    <w:rsid w:val="00253CC2"/>
    <w:rsid w:val="00254A57"/>
    <w:rsid w:val="00254B39"/>
    <w:rsid w:val="0025560F"/>
    <w:rsid w:val="002556A2"/>
    <w:rsid w:val="00255E81"/>
    <w:rsid w:val="0025615E"/>
    <w:rsid w:val="002568DB"/>
    <w:rsid w:val="00257F76"/>
    <w:rsid w:val="00260870"/>
    <w:rsid w:val="00263585"/>
    <w:rsid w:val="002635B2"/>
    <w:rsid w:val="002638D3"/>
    <w:rsid w:val="00263A9A"/>
    <w:rsid w:val="00264BC6"/>
    <w:rsid w:val="00265578"/>
    <w:rsid w:val="002656E1"/>
    <w:rsid w:val="0026582D"/>
    <w:rsid w:val="00266D81"/>
    <w:rsid w:val="0026789A"/>
    <w:rsid w:val="0027038B"/>
    <w:rsid w:val="00270925"/>
    <w:rsid w:val="002712FB"/>
    <w:rsid w:val="00271AF9"/>
    <w:rsid w:val="002727C5"/>
    <w:rsid w:val="002734DB"/>
    <w:rsid w:val="0027352A"/>
    <w:rsid w:val="002735C6"/>
    <w:rsid w:val="00275174"/>
    <w:rsid w:val="00275BAD"/>
    <w:rsid w:val="00276EC9"/>
    <w:rsid w:val="002771D5"/>
    <w:rsid w:val="00277406"/>
    <w:rsid w:val="002775F7"/>
    <w:rsid w:val="002775FE"/>
    <w:rsid w:val="00277E14"/>
    <w:rsid w:val="002800C0"/>
    <w:rsid w:val="00281B84"/>
    <w:rsid w:val="00282A07"/>
    <w:rsid w:val="00282C8C"/>
    <w:rsid w:val="002842EE"/>
    <w:rsid w:val="00285506"/>
    <w:rsid w:val="00286B4E"/>
    <w:rsid w:val="00287852"/>
    <w:rsid w:val="00290166"/>
    <w:rsid w:val="00290339"/>
    <w:rsid w:val="00290C06"/>
    <w:rsid w:val="00291BF5"/>
    <w:rsid w:val="00294CA6"/>
    <w:rsid w:val="002950EB"/>
    <w:rsid w:val="00295FC0"/>
    <w:rsid w:val="0029637A"/>
    <w:rsid w:val="002A0A16"/>
    <w:rsid w:val="002A14B8"/>
    <w:rsid w:val="002A2703"/>
    <w:rsid w:val="002A282D"/>
    <w:rsid w:val="002A28B6"/>
    <w:rsid w:val="002A2D0B"/>
    <w:rsid w:val="002A304A"/>
    <w:rsid w:val="002A30FF"/>
    <w:rsid w:val="002A3961"/>
    <w:rsid w:val="002A3BE7"/>
    <w:rsid w:val="002A4713"/>
    <w:rsid w:val="002A4D2C"/>
    <w:rsid w:val="002A4F8C"/>
    <w:rsid w:val="002A5C89"/>
    <w:rsid w:val="002B0121"/>
    <w:rsid w:val="002B192F"/>
    <w:rsid w:val="002B1DC1"/>
    <w:rsid w:val="002B2745"/>
    <w:rsid w:val="002B3617"/>
    <w:rsid w:val="002B47B8"/>
    <w:rsid w:val="002B5421"/>
    <w:rsid w:val="002B58E2"/>
    <w:rsid w:val="002B5FAC"/>
    <w:rsid w:val="002B7B94"/>
    <w:rsid w:val="002C08D3"/>
    <w:rsid w:val="002C1C03"/>
    <w:rsid w:val="002C2BCC"/>
    <w:rsid w:val="002C5ED1"/>
    <w:rsid w:val="002C697B"/>
    <w:rsid w:val="002C6C44"/>
    <w:rsid w:val="002C7D0B"/>
    <w:rsid w:val="002D0B16"/>
    <w:rsid w:val="002D14F8"/>
    <w:rsid w:val="002D1BAB"/>
    <w:rsid w:val="002D2237"/>
    <w:rsid w:val="002D229B"/>
    <w:rsid w:val="002D26BF"/>
    <w:rsid w:val="002D398E"/>
    <w:rsid w:val="002D40F1"/>
    <w:rsid w:val="002D61CE"/>
    <w:rsid w:val="002D655E"/>
    <w:rsid w:val="002E0D6A"/>
    <w:rsid w:val="002E17A8"/>
    <w:rsid w:val="002E3BCC"/>
    <w:rsid w:val="002E3F50"/>
    <w:rsid w:val="002E4AE6"/>
    <w:rsid w:val="002E521A"/>
    <w:rsid w:val="002E55D4"/>
    <w:rsid w:val="002F0639"/>
    <w:rsid w:val="002F0AD2"/>
    <w:rsid w:val="002F196D"/>
    <w:rsid w:val="002F2B0D"/>
    <w:rsid w:val="002F349B"/>
    <w:rsid w:val="002F436D"/>
    <w:rsid w:val="002F50E1"/>
    <w:rsid w:val="002F5201"/>
    <w:rsid w:val="002F5BEE"/>
    <w:rsid w:val="002F5F3F"/>
    <w:rsid w:val="002F6317"/>
    <w:rsid w:val="002F6464"/>
    <w:rsid w:val="002F721E"/>
    <w:rsid w:val="002F7B1D"/>
    <w:rsid w:val="00300D34"/>
    <w:rsid w:val="0030143F"/>
    <w:rsid w:val="00301C9A"/>
    <w:rsid w:val="00302067"/>
    <w:rsid w:val="003026FB"/>
    <w:rsid w:val="0030423B"/>
    <w:rsid w:val="0030468D"/>
    <w:rsid w:val="00304B8A"/>
    <w:rsid w:val="00304EE7"/>
    <w:rsid w:val="00305F04"/>
    <w:rsid w:val="00306BBF"/>
    <w:rsid w:val="0030734D"/>
    <w:rsid w:val="003075A8"/>
    <w:rsid w:val="00307F71"/>
    <w:rsid w:val="00310C10"/>
    <w:rsid w:val="00311BCD"/>
    <w:rsid w:val="00311FC2"/>
    <w:rsid w:val="00312CBE"/>
    <w:rsid w:val="00312F21"/>
    <w:rsid w:val="00313856"/>
    <w:rsid w:val="00313B0A"/>
    <w:rsid w:val="0031527F"/>
    <w:rsid w:val="00315C24"/>
    <w:rsid w:val="003160E6"/>
    <w:rsid w:val="003171E0"/>
    <w:rsid w:val="00317CAD"/>
    <w:rsid w:val="00320AB3"/>
    <w:rsid w:val="00320FB3"/>
    <w:rsid w:val="003215FD"/>
    <w:rsid w:val="003219F3"/>
    <w:rsid w:val="00321CC9"/>
    <w:rsid w:val="00321D29"/>
    <w:rsid w:val="00321EDE"/>
    <w:rsid w:val="003239F6"/>
    <w:rsid w:val="00324603"/>
    <w:rsid w:val="00324BD6"/>
    <w:rsid w:val="00324E76"/>
    <w:rsid w:val="00325C4F"/>
    <w:rsid w:val="00325ECD"/>
    <w:rsid w:val="0032632E"/>
    <w:rsid w:val="00326637"/>
    <w:rsid w:val="003268C9"/>
    <w:rsid w:val="003269E2"/>
    <w:rsid w:val="003274F4"/>
    <w:rsid w:val="003309B3"/>
    <w:rsid w:val="00333256"/>
    <w:rsid w:val="003357D2"/>
    <w:rsid w:val="00337240"/>
    <w:rsid w:val="00337589"/>
    <w:rsid w:val="003375D9"/>
    <w:rsid w:val="00340C1E"/>
    <w:rsid w:val="00340C2E"/>
    <w:rsid w:val="00341282"/>
    <w:rsid w:val="00342AA7"/>
    <w:rsid w:val="003432B7"/>
    <w:rsid w:val="0034334D"/>
    <w:rsid w:val="00343AB0"/>
    <w:rsid w:val="00344562"/>
    <w:rsid w:val="00344768"/>
    <w:rsid w:val="00344906"/>
    <w:rsid w:val="00345904"/>
    <w:rsid w:val="00347AB1"/>
    <w:rsid w:val="0035132C"/>
    <w:rsid w:val="00351B89"/>
    <w:rsid w:val="003527CB"/>
    <w:rsid w:val="00352C42"/>
    <w:rsid w:val="0035470E"/>
    <w:rsid w:val="0035502F"/>
    <w:rsid w:val="003551F2"/>
    <w:rsid w:val="00355840"/>
    <w:rsid w:val="00356F7B"/>
    <w:rsid w:val="00360552"/>
    <w:rsid w:val="00360887"/>
    <w:rsid w:val="00360BEE"/>
    <w:rsid w:val="003625DA"/>
    <w:rsid w:val="0036343D"/>
    <w:rsid w:val="00363D65"/>
    <w:rsid w:val="00366894"/>
    <w:rsid w:val="00366D43"/>
    <w:rsid w:val="00367AA0"/>
    <w:rsid w:val="003707B3"/>
    <w:rsid w:val="00371329"/>
    <w:rsid w:val="00371F65"/>
    <w:rsid w:val="003728C0"/>
    <w:rsid w:val="003748DC"/>
    <w:rsid w:val="00375C84"/>
    <w:rsid w:val="00375FB1"/>
    <w:rsid w:val="00376848"/>
    <w:rsid w:val="00376FE4"/>
    <w:rsid w:val="003801B8"/>
    <w:rsid w:val="00380B7F"/>
    <w:rsid w:val="00381110"/>
    <w:rsid w:val="003815D9"/>
    <w:rsid w:val="00381C28"/>
    <w:rsid w:val="0038278D"/>
    <w:rsid w:val="00383B83"/>
    <w:rsid w:val="00385527"/>
    <w:rsid w:val="00385E01"/>
    <w:rsid w:val="00385F4E"/>
    <w:rsid w:val="00386029"/>
    <w:rsid w:val="00386A97"/>
    <w:rsid w:val="00387A48"/>
    <w:rsid w:val="00387AC9"/>
    <w:rsid w:val="0039003E"/>
    <w:rsid w:val="003900AC"/>
    <w:rsid w:val="003904FE"/>
    <w:rsid w:val="00391BCA"/>
    <w:rsid w:val="003924C3"/>
    <w:rsid w:val="0039499C"/>
    <w:rsid w:val="00394D75"/>
    <w:rsid w:val="00394E3F"/>
    <w:rsid w:val="00395D90"/>
    <w:rsid w:val="00396014"/>
    <w:rsid w:val="003A0E4B"/>
    <w:rsid w:val="003A1258"/>
    <w:rsid w:val="003A2577"/>
    <w:rsid w:val="003A308F"/>
    <w:rsid w:val="003A37D5"/>
    <w:rsid w:val="003A5333"/>
    <w:rsid w:val="003A65AE"/>
    <w:rsid w:val="003A6A3B"/>
    <w:rsid w:val="003A6D35"/>
    <w:rsid w:val="003B0167"/>
    <w:rsid w:val="003B1865"/>
    <w:rsid w:val="003B2CCA"/>
    <w:rsid w:val="003B31E9"/>
    <w:rsid w:val="003B3852"/>
    <w:rsid w:val="003B48BA"/>
    <w:rsid w:val="003B5139"/>
    <w:rsid w:val="003B548D"/>
    <w:rsid w:val="003C2954"/>
    <w:rsid w:val="003C2F28"/>
    <w:rsid w:val="003C2F52"/>
    <w:rsid w:val="003C348F"/>
    <w:rsid w:val="003C3A58"/>
    <w:rsid w:val="003C3AD6"/>
    <w:rsid w:val="003C4B46"/>
    <w:rsid w:val="003C4DAE"/>
    <w:rsid w:val="003C662C"/>
    <w:rsid w:val="003C7299"/>
    <w:rsid w:val="003C791E"/>
    <w:rsid w:val="003C7B42"/>
    <w:rsid w:val="003D040F"/>
    <w:rsid w:val="003D0D62"/>
    <w:rsid w:val="003D1F9F"/>
    <w:rsid w:val="003D24C0"/>
    <w:rsid w:val="003D27F0"/>
    <w:rsid w:val="003D4AE6"/>
    <w:rsid w:val="003D4CF6"/>
    <w:rsid w:val="003D7046"/>
    <w:rsid w:val="003E2A2E"/>
    <w:rsid w:val="003E2F2C"/>
    <w:rsid w:val="003E473F"/>
    <w:rsid w:val="003E50EB"/>
    <w:rsid w:val="003E5286"/>
    <w:rsid w:val="003E593E"/>
    <w:rsid w:val="003E5C7D"/>
    <w:rsid w:val="003E6B16"/>
    <w:rsid w:val="003E7C1B"/>
    <w:rsid w:val="003E7E0F"/>
    <w:rsid w:val="003F0C5B"/>
    <w:rsid w:val="003F25DA"/>
    <w:rsid w:val="003F30C5"/>
    <w:rsid w:val="003F3CF0"/>
    <w:rsid w:val="003F46A2"/>
    <w:rsid w:val="003F7C6D"/>
    <w:rsid w:val="00400063"/>
    <w:rsid w:val="00401EB1"/>
    <w:rsid w:val="00401EE6"/>
    <w:rsid w:val="00404857"/>
    <w:rsid w:val="004068FD"/>
    <w:rsid w:val="00406E4E"/>
    <w:rsid w:val="004070EE"/>
    <w:rsid w:val="004079B4"/>
    <w:rsid w:val="00410079"/>
    <w:rsid w:val="00410769"/>
    <w:rsid w:val="004115D1"/>
    <w:rsid w:val="00411F0C"/>
    <w:rsid w:val="0041224B"/>
    <w:rsid w:val="0041248C"/>
    <w:rsid w:val="0041268B"/>
    <w:rsid w:val="004134DF"/>
    <w:rsid w:val="00420AE5"/>
    <w:rsid w:val="00423156"/>
    <w:rsid w:val="00423C31"/>
    <w:rsid w:val="004247DE"/>
    <w:rsid w:val="004248F4"/>
    <w:rsid w:val="00424D61"/>
    <w:rsid w:val="00424DF3"/>
    <w:rsid w:val="0042501A"/>
    <w:rsid w:val="004251A7"/>
    <w:rsid w:val="00425A51"/>
    <w:rsid w:val="00426416"/>
    <w:rsid w:val="00430957"/>
    <w:rsid w:val="00430FBE"/>
    <w:rsid w:val="00431AA9"/>
    <w:rsid w:val="00434907"/>
    <w:rsid w:val="00434E4B"/>
    <w:rsid w:val="004355E2"/>
    <w:rsid w:val="00436396"/>
    <w:rsid w:val="00440D20"/>
    <w:rsid w:val="0044245A"/>
    <w:rsid w:val="00442CE1"/>
    <w:rsid w:val="00443CE7"/>
    <w:rsid w:val="00443D1B"/>
    <w:rsid w:val="00444503"/>
    <w:rsid w:val="004450D5"/>
    <w:rsid w:val="004454A5"/>
    <w:rsid w:val="00445704"/>
    <w:rsid w:val="00445A5F"/>
    <w:rsid w:val="00445F4C"/>
    <w:rsid w:val="0044667D"/>
    <w:rsid w:val="004500EB"/>
    <w:rsid w:val="00451A89"/>
    <w:rsid w:val="00454B44"/>
    <w:rsid w:val="00456034"/>
    <w:rsid w:val="004604E2"/>
    <w:rsid w:val="0046182C"/>
    <w:rsid w:val="004626AB"/>
    <w:rsid w:val="004636EC"/>
    <w:rsid w:val="00465548"/>
    <w:rsid w:val="00465BE6"/>
    <w:rsid w:val="00466A94"/>
    <w:rsid w:val="004671BC"/>
    <w:rsid w:val="00467422"/>
    <w:rsid w:val="0046797D"/>
    <w:rsid w:val="004715C1"/>
    <w:rsid w:val="00471AA0"/>
    <w:rsid w:val="00472BE7"/>
    <w:rsid w:val="0047379A"/>
    <w:rsid w:val="00474E9F"/>
    <w:rsid w:val="00475A57"/>
    <w:rsid w:val="00477261"/>
    <w:rsid w:val="00477F13"/>
    <w:rsid w:val="0048051D"/>
    <w:rsid w:val="0048202C"/>
    <w:rsid w:val="00482AA5"/>
    <w:rsid w:val="00484920"/>
    <w:rsid w:val="00485993"/>
    <w:rsid w:val="00485FE6"/>
    <w:rsid w:val="00487D45"/>
    <w:rsid w:val="004904B5"/>
    <w:rsid w:val="004906EA"/>
    <w:rsid w:val="00491D73"/>
    <w:rsid w:val="00491FA9"/>
    <w:rsid w:val="00492336"/>
    <w:rsid w:val="004927CD"/>
    <w:rsid w:val="00492F86"/>
    <w:rsid w:val="00493437"/>
    <w:rsid w:val="004947C0"/>
    <w:rsid w:val="00494AB8"/>
    <w:rsid w:val="00494C63"/>
    <w:rsid w:val="004954ED"/>
    <w:rsid w:val="004956D4"/>
    <w:rsid w:val="004968FA"/>
    <w:rsid w:val="00496F79"/>
    <w:rsid w:val="004972FE"/>
    <w:rsid w:val="004A039C"/>
    <w:rsid w:val="004A1A33"/>
    <w:rsid w:val="004A1FBC"/>
    <w:rsid w:val="004A2385"/>
    <w:rsid w:val="004A42D6"/>
    <w:rsid w:val="004A5CA9"/>
    <w:rsid w:val="004A664C"/>
    <w:rsid w:val="004A7822"/>
    <w:rsid w:val="004B139C"/>
    <w:rsid w:val="004B1416"/>
    <w:rsid w:val="004B1D82"/>
    <w:rsid w:val="004B1E25"/>
    <w:rsid w:val="004B2AD4"/>
    <w:rsid w:val="004B33D5"/>
    <w:rsid w:val="004B355F"/>
    <w:rsid w:val="004B4A7C"/>
    <w:rsid w:val="004B639A"/>
    <w:rsid w:val="004C0D76"/>
    <w:rsid w:val="004C161F"/>
    <w:rsid w:val="004C1D4D"/>
    <w:rsid w:val="004C2700"/>
    <w:rsid w:val="004C2DB8"/>
    <w:rsid w:val="004C4488"/>
    <w:rsid w:val="004C4532"/>
    <w:rsid w:val="004C52E4"/>
    <w:rsid w:val="004C56B1"/>
    <w:rsid w:val="004C5A93"/>
    <w:rsid w:val="004C5C61"/>
    <w:rsid w:val="004D02D5"/>
    <w:rsid w:val="004D05F8"/>
    <w:rsid w:val="004D0F3C"/>
    <w:rsid w:val="004D2A42"/>
    <w:rsid w:val="004D3E3B"/>
    <w:rsid w:val="004D5246"/>
    <w:rsid w:val="004D528E"/>
    <w:rsid w:val="004D5D95"/>
    <w:rsid w:val="004D6247"/>
    <w:rsid w:val="004D7620"/>
    <w:rsid w:val="004D7B20"/>
    <w:rsid w:val="004D7F69"/>
    <w:rsid w:val="004E1B0E"/>
    <w:rsid w:val="004E2722"/>
    <w:rsid w:val="004E780F"/>
    <w:rsid w:val="004F00AC"/>
    <w:rsid w:val="004F0202"/>
    <w:rsid w:val="004F1980"/>
    <w:rsid w:val="004F2A30"/>
    <w:rsid w:val="004F2EEA"/>
    <w:rsid w:val="004F53DD"/>
    <w:rsid w:val="004F5A53"/>
    <w:rsid w:val="004F5BE5"/>
    <w:rsid w:val="004F696C"/>
    <w:rsid w:val="00502901"/>
    <w:rsid w:val="00502940"/>
    <w:rsid w:val="00502C1E"/>
    <w:rsid w:val="00504EAE"/>
    <w:rsid w:val="005056EA"/>
    <w:rsid w:val="00505A6F"/>
    <w:rsid w:val="005068BA"/>
    <w:rsid w:val="0050755A"/>
    <w:rsid w:val="005078EE"/>
    <w:rsid w:val="00512A14"/>
    <w:rsid w:val="00512B8E"/>
    <w:rsid w:val="00512BC9"/>
    <w:rsid w:val="0051347A"/>
    <w:rsid w:val="005141BA"/>
    <w:rsid w:val="00515D88"/>
    <w:rsid w:val="00516A31"/>
    <w:rsid w:val="0051756D"/>
    <w:rsid w:val="0052176F"/>
    <w:rsid w:val="00522F4B"/>
    <w:rsid w:val="00523392"/>
    <w:rsid w:val="00523FEC"/>
    <w:rsid w:val="00527111"/>
    <w:rsid w:val="00530F6E"/>
    <w:rsid w:val="005331B4"/>
    <w:rsid w:val="00533F7A"/>
    <w:rsid w:val="00534C71"/>
    <w:rsid w:val="005352C8"/>
    <w:rsid w:val="0053570C"/>
    <w:rsid w:val="005362BE"/>
    <w:rsid w:val="005369C5"/>
    <w:rsid w:val="00536D55"/>
    <w:rsid w:val="00540944"/>
    <w:rsid w:val="00540F3A"/>
    <w:rsid w:val="00543D4B"/>
    <w:rsid w:val="00543DC3"/>
    <w:rsid w:val="00544324"/>
    <w:rsid w:val="00546B95"/>
    <w:rsid w:val="00546E16"/>
    <w:rsid w:val="005474AD"/>
    <w:rsid w:val="00547748"/>
    <w:rsid w:val="0055040A"/>
    <w:rsid w:val="00550F55"/>
    <w:rsid w:val="005522E0"/>
    <w:rsid w:val="00554B90"/>
    <w:rsid w:val="00554E69"/>
    <w:rsid w:val="00555313"/>
    <w:rsid w:val="005572DE"/>
    <w:rsid w:val="00561C66"/>
    <w:rsid w:val="00561FB3"/>
    <w:rsid w:val="00562AFE"/>
    <w:rsid w:val="00563FB5"/>
    <w:rsid w:val="00564F58"/>
    <w:rsid w:val="00565ABC"/>
    <w:rsid w:val="00566E48"/>
    <w:rsid w:val="0057126D"/>
    <w:rsid w:val="005717F9"/>
    <w:rsid w:val="00571DD6"/>
    <w:rsid w:val="0057214E"/>
    <w:rsid w:val="005721D5"/>
    <w:rsid w:val="0057244E"/>
    <w:rsid w:val="00574C68"/>
    <w:rsid w:val="005750B6"/>
    <w:rsid w:val="0057523A"/>
    <w:rsid w:val="00575653"/>
    <w:rsid w:val="00575A7D"/>
    <w:rsid w:val="00576603"/>
    <w:rsid w:val="005773FD"/>
    <w:rsid w:val="0058056C"/>
    <w:rsid w:val="0058058E"/>
    <w:rsid w:val="0058098C"/>
    <w:rsid w:val="005818B9"/>
    <w:rsid w:val="00582BB4"/>
    <w:rsid w:val="00583102"/>
    <w:rsid w:val="00586341"/>
    <w:rsid w:val="005878C0"/>
    <w:rsid w:val="00587A0D"/>
    <w:rsid w:val="00592308"/>
    <w:rsid w:val="00592F3C"/>
    <w:rsid w:val="0059306B"/>
    <w:rsid w:val="0059416C"/>
    <w:rsid w:val="005952B8"/>
    <w:rsid w:val="005954C4"/>
    <w:rsid w:val="005973B6"/>
    <w:rsid w:val="0059754E"/>
    <w:rsid w:val="00597951"/>
    <w:rsid w:val="00597AC4"/>
    <w:rsid w:val="005A0242"/>
    <w:rsid w:val="005A2245"/>
    <w:rsid w:val="005A5870"/>
    <w:rsid w:val="005A5FA9"/>
    <w:rsid w:val="005A602C"/>
    <w:rsid w:val="005A653D"/>
    <w:rsid w:val="005B01D4"/>
    <w:rsid w:val="005B0458"/>
    <w:rsid w:val="005B1CA8"/>
    <w:rsid w:val="005B22CC"/>
    <w:rsid w:val="005B55A1"/>
    <w:rsid w:val="005B60EC"/>
    <w:rsid w:val="005B642E"/>
    <w:rsid w:val="005B6709"/>
    <w:rsid w:val="005B75B5"/>
    <w:rsid w:val="005B76DD"/>
    <w:rsid w:val="005C030C"/>
    <w:rsid w:val="005C0585"/>
    <w:rsid w:val="005C2903"/>
    <w:rsid w:val="005C30DB"/>
    <w:rsid w:val="005C3358"/>
    <w:rsid w:val="005C6A9A"/>
    <w:rsid w:val="005C74A2"/>
    <w:rsid w:val="005D155F"/>
    <w:rsid w:val="005D1BBC"/>
    <w:rsid w:val="005D21D9"/>
    <w:rsid w:val="005D4473"/>
    <w:rsid w:val="005D4958"/>
    <w:rsid w:val="005D54F8"/>
    <w:rsid w:val="005D6572"/>
    <w:rsid w:val="005D7561"/>
    <w:rsid w:val="005E1F11"/>
    <w:rsid w:val="005E1F64"/>
    <w:rsid w:val="005E3155"/>
    <w:rsid w:val="005E3B9A"/>
    <w:rsid w:val="005E3E3E"/>
    <w:rsid w:val="005E4098"/>
    <w:rsid w:val="005E50EB"/>
    <w:rsid w:val="005E5E48"/>
    <w:rsid w:val="005E622B"/>
    <w:rsid w:val="005E6E7D"/>
    <w:rsid w:val="005F016E"/>
    <w:rsid w:val="005F03D0"/>
    <w:rsid w:val="005F19DA"/>
    <w:rsid w:val="005F1C2D"/>
    <w:rsid w:val="005F5AE7"/>
    <w:rsid w:val="005F61B8"/>
    <w:rsid w:val="005F632F"/>
    <w:rsid w:val="005F6377"/>
    <w:rsid w:val="005F6407"/>
    <w:rsid w:val="005F6F2D"/>
    <w:rsid w:val="0060008F"/>
    <w:rsid w:val="00600949"/>
    <w:rsid w:val="00600976"/>
    <w:rsid w:val="00601713"/>
    <w:rsid w:val="006023D5"/>
    <w:rsid w:val="0060275C"/>
    <w:rsid w:val="00602856"/>
    <w:rsid w:val="006028C5"/>
    <w:rsid w:val="00603368"/>
    <w:rsid w:val="006035BC"/>
    <w:rsid w:val="00603BE8"/>
    <w:rsid w:val="0060592B"/>
    <w:rsid w:val="00605B57"/>
    <w:rsid w:val="00606946"/>
    <w:rsid w:val="00606BF1"/>
    <w:rsid w:val="00610653"/>
    <w:rsid w:val="00610C2E"/>
    <w:rsid w:val="0061110E"/>
    <w:rsid w:val="006121C7"/>
    <w:rsid w:val="00612C35"/>
    <w:rsid w:val="006132BD"/>
    <w:rsid w:val="00613963"/>
    <w:rsid w:val="00613CED"/>
    <w:rsid w:val="00614C9D"/>
    <w:rsid w:val="00615B73"/>
    <w:rsid w:val="00616EB7"/>
    <w:rsid w:val="006175E8"/>
    <w:rsid w:val="00620625"/>
    <w:rsid w:val="00620ED1"/>
    <w:rsid w:val="00622ED4"/>
    <w:rsid w:val="006236D3"/>
    <w:rsid w:val="00623AC4"/>
    <w:rsid w:val="00623CF8"/>
    <w:rsid w:val="0062473A"/>
    <w:rsid w:val="00627727"/>
    <w:rsid w:val="00627BF3"/>
    <w:rsid w:val="00630A64"/>
    <w:rsid w:val="00630DC3"/>
    <w:rsid w:val="00631C09"/>
    <w:rsid w:val="00631F10"/>
    <w:rsid w:val="00632367"/>
    <w:rsid w:val="0063243B"/>
    <w:rsid w:val="006324B4"/>
    <w:rsid w:val="00633EF3"/>
    <w:rsid w:val="00634C16"/>
    <w:rsid w:val="0063596E"/>
    <w:rsid w:val="00636EAF"/>
    <w:rsid w:val="00637BA7"/>
    <w:rsid w:val="00637CBB"/>
    <w:rsid w:val="00640167"/>
    <w:rsid w:val="00640F6A"/>
    <w:rsid w:val="00641D0C"/>
    <w:rsid w:val="006421D4"/>
    <w:rsid w:val="006426DF"/>
    <w:rsid w:val="006438AF"/>
    <w:rsid w:val="00644912"/>
    <w:rsid w:val="00644ED8"/>
    <w:rsid w:val="00645284"/>
    <w:rsid w:val="006455A8"/>
    <w:rsid w:val="006462D8"/>
    <w:rsid w:val="00646319"/>
    <w:rsid w:val="006464D4"/>
    <w:rsid w:val="0064679C"/>
    <w:rsid w:val="00647E01"/>
    <w:rsid w:val="0065014A"/>
    <w:rsid w:val="00650947"/>
    <w:rsid w:val="00650B10"/>
    <w:rsid w:val="00651408"/>
    <w:rsid w:val="00651AF3"/>
    <w:rsid w:val="006529AF"/>
    <w:rsid w:val="00652A9A"/>
    <w:rsid w:val="00653F92"/>
    <w:rsid w:val="00654F1F"/>
    <w:rsid w:val="00656CAC"/>
    <w:rsid w:val="00657208"/>
    <w:rsid w:val="006576F9"/>
    <w:rsid w:val="006613CD"/>
    <w:rsid w:val="00664CD5"/>
    <w:rsid w:val="0066617E"/>
    <w:rsid w:val="0066649E"/>
    <w:rsid w:val="0066667E"/>
    <w:rsid w:val="00666771"/>
    <w:rsid w:val="006667B6"/>
    <w:rsid w:val="00672908"/>
    <w:rsid w:val="00672AE1"/>
    <w:rsid w:val="00673B2A"/>
    <w:rsid w:val="006741C1"/>
    <w:rsid w:val="00675883"/>
    <w:rsid w:val="00675EE5"/>
    <w:rsid w:val="00677216"/>
    <w:rsid w:val="00677285"/>
    <w:rsid w:val="0067764B"/>
    <w:rsid w:val="00680C2C"/>
    <w:rsid w:val="006810F9"/>
    <w:rsid w:val="006815A3"/>
    <w:rsid w:val="0068198A"/>
    <w:rsid w:val="0068240D"/>
    <w:rsid w:val="00683370"/>
    <w:rsid w:val="0068368E"/>
    <w:rsid w:val="006838AD"/>
    <w:rsid w:val="00684002"/>
    <w:rsid w:val="00684AA8"/>
    <w:rsid w:val="00685650"/>
    <w:rsid w:val="00685DE9"/>
    <w:rsid w:val="00685E21"/>
    <w:rsid w:val="006871E1"/>
    <w:rsid w:val="00691FB9"/>
    <w:rsid w:val="006920E5"/>
    <w:rsid w:val="00692130"/>
    <w:rsid w:val="006921A4"/>
    <w:rsid w:val="00692D8C"/>
    <w:rsid w:val="00693723"/>
    <w:rsid w:val="00693864"/>
    <w:rsid w:val="00693F2F"/>
    <w:rsid w:val="006970AF"/>
    <w:rsid w:val="00697988"/>
    <w:rsid w:val="006A0316"/>
    <w:rsid w:val="006A0349"/>
    <w:rsid w:val="006A1166"/>
    <w:rsid w:val="006A1232"/>
    <w:rsid w:val="006A1A8A"/>
    <w:rsid w:val="006A1B71"/>
    <w:rsid w:val="006A2362"/>
    <w:rsid w:val="006A2817"/>
    <w:rsid w:val="006A3064"/>
    <w:rsid w:val="006A43F5"/>
    <w:rsid w:val="006A4724"/>
    <w:rsid w:val="006A6721"/>
    <w:rsid w:val="006A7A75"/>
    <w:rsid w:val="006A7AA5"/>
    <w:rsid w:val="006B1C23"/>
    <w:rsid w:val="006B1ED0"/>
    <w:rsid w:val="006B3223"/>
    <w:rsid w:val="006B338B"/>
    <w:rsid w:val="006B3857"/>
    <w:rsid w:val="006B44D6"/>
    <w:rsid w:val="006B4571"/>
    <w:rsid w:val="006B7083"/>
    <w:rsid w:val="006B78F7"/>
    <w:rsid w:val="006B7919"/>
    <w:rsid w:val="006B7D60"/>
    <w:rsid w:val="006B7F0A"/>
    <w:rsid w:val="006C063B"/>
    <w:rsid w:val="006C0BB4"/>
    <w:rsid w:val="006C0FEF"/>
    <w:rsid w:val="006C1886"/>
    <w:rsid w:val="006C1E35"/>
    <w:rsid w:val="006C23A8"/>
    <w:rsid w:val="006C28E0"/>
    <w:rsid w:val="006C319E"/>
    <w:rsid w:val="006C32E2"/>
    <w:rsid w:val="006C349B"/>
    <w:rsid w:val="006C3646"/>
    <w:rsid w:val="006C4D75"/>
    <w:rsid w:val="006C5052"/>
    <w:rsid w:val="006C588E"/>
    <w:rsid w:val="006C69C0"/>
    <w:rsid w:val="006C7B8E"/>
    <w:rsid w:val="006D0586"/>
    <w:rsid w:val="006D08B9"/>
    <w:rsid w:val="006D124C"/>
    <w:rsid w:val="006D18D3"/>
    <w:rsid w:val="006D2938"/>
    <w:rsid w:val="006D4431"/>
    <w:rsid w:val="006D5B7A"/>
    <w:rsid w:val="006D5C2F"/>
    <w:rsid w:val="006D5D54"/>
    <w:rsid w:val="006D6652"/>
    <w:rsid w:val="006D6863"/>
    <w:rsid w:val="006D6D41"/>
    <w:rsid w:val="006D7746"/>
    <w:rsid w:val="006D7C93"/>
    <w:rsid w:val="006E00E7"/>
    <w:rsid w:val="006E03F2"/>
    <w:rsid w:val="006E11B4"/>
    <w:rsid w:val="006E2D54"/>
    <w:rsid w:val="006E3A28"/>
    <w:rsid w:val="006E4801"/>
    <w:rsid w:val="006E4BA0"/>
    <w:rsid w:val="006E53B4"/>
    <w:rsid w:val="006E542E"/>
    <w:rsid w:val="006E62E8"/>
    <w:rsid w:val="006E77EA"/>
    <w:rsid w:val="006E7928"/>
    <w:rsid w:val="006F10CD"/>
    <w:rsid w:val="006F20F0"/>
    <w:rsid w:val="006F218E"/>
    <w:rsid w:val="006F2EBE"/>
    <w:rsid w:val="006F3019"/>
    <w:rsid w:val="006F3729"/>
    <w:rsid w:val="006F4E04"/>
    <w:rsid w:val="006F5EAC"/>
    <w:rsid w:val="006F61BF"/>
    <w:rsid w:val="006F6F82"/>
    <w:rsid w:val="007008B4"/>
    <w:rsid w:val="00702422"/>
    <w:rsid w:val="007028FC"/>
    <w:rsid w:val="007053F8"/>
    <w:rsid w:val="00706655"/>
    <w:rsid w:val="00706DF6"/>
    <w:rsid w:val="00710924"/>
    <w:rsid w:val="007113C0"/>
    <w:rsid w:val="00711745"/>
    <w:rsid w:val="00711807"/>
    <w:rsid w:val="0071193F"/>
    <w:rsid w:val="00712332"/>
    <w:rsid w:val="00712C94"/>
    <w:rsid w:val="00712FFF"/>
    <w:rsid w:val="007132E9"/>
    <w:rsid w:val="00714279"/>
    <w:rsid w:val="00716DC3"/>
    <w:rsid w:val="00722AF9"/>
    <w:rsid w:val="00722CD8"/>
    <w:rsid w:val="0072520A"/>
    <w:rsid w:val="0072635C"/>
    <w:rsid w:val="0072736C"/>
    <w:rsid w:val="007302B1"/>
    <w:rsid w:val="00731101"/>
    <w:rsid w:val="0073111D"/>
    <w:rsid w:val="00731505"/>
    <w:rsid w:val="00731B4F"/>
    <w:rsid w:val="00731DB0"/>
    <w:rsid w:val="0073230D"/>
    <w:rsid w:val="00732BD5"/>
    <w:rsid w:val="00732D08"/>
    <w:rsid w:val="00732E32"/>
    <w:rsid w:val="007336DD"/>
    <w:rsid w:val="0073384C"/>
    <w:rsid w:val="00733D2C"/>
    <w:rsid w:val="007340A5"/>
    <w:rsid w:val="00734463"/>
    <w:rsid w:val="007358E6"/>
    <w:rsid w:val="007365A5"/>
    <w:rsid w:val="0073674D"/>
    <w:rsid w:val="00741682"/>
    <w:rsid w:val="007421D1"/>
    <w:rsid w:val="00743E1C"/>
    <w:rsid w:val="00744597"/>
    <w:rsid w:val="00745073"/>
    <w:rsid w:val="007459B2"/>
    <w:rsid w:val="00745E20"/>
    <w:rsid w:val="00745FA7"/>
    <w:rsid w:val="00746C5E"/>
    <w:rsid w:val="00746DC8"/>
    <w:rsid w:val="0075194F"/>
    <w:rsid w:val="0075309F"/>
    <w:rsid w:val="007532FB"/>
    <w:rsid w:val="00753676"/>
    <w:rsid w:val="00753AF1"/>
    <w:rsid w:val="0075427D"/>
    <w:rsid w:val="00754B37"/>
    <w:rsid w:val="0075502E"/>
    <w:rsid w:val="0075532F"/>
    <w:rsid w:val="00755515"/>
    <w:rsid w:val="00755F82"/>
    <w:rsid w:val="00756458"/>
    <w:rsid w:val="007568B4"/>
    <w:rsid w:val="0075778E"/>
    <w:rsid w:val="00762456"/>
    <w:rsid w:val="007632CF"/>
    <w:rsid w:val="00763771"/>
    <w:rsid w:val="007651D4"/>
    <w:rsid w:val="007653C6"/>
    <w:rsid w:val="00765DF5"/>
    <w:rsid w:val="00765EC1"/>
    <w:rsid w:val="00766754"/>
    <w:rsid w:val="007668BB"/>
    <w:rsid w:val="00766C84"/>
    <w:rsid w:val="0076746A"/>
    <w:rsid w:val="00767584"/>
    <w:rsid w:val="007679E7"/>
    <w:rsid w:val="00767F6A"/>
    <w:rsid w:val="00770382"/>
    <w:rsid w:val="00770BD8"/>
    <w:rsid w:val="00771601"/>
    <w:rsid w:val="0077167E"/>
    <w:rsid w:val="00771ACE"/>
    <w:rsid w:val="0077235A"/>
    <w:rsid w:val="00772BE9"/>
    <w:rsid w:val="0077330B"/>
    <w:rsid w:val="007738B0"/>
    <w:rsid w:val="0077748C"/>
    <w:rsid w:val="0078068F"/>
    <w:rsid w:val="0078109A"/>
    <w:rsid w:val="007810C7"/>
    <w:rsid w:val="0078276C"/>
    <w:rsid w:val="00783C59"/>
    <w:rsid w:val="007840E3"/>
    <w:rsid w:val="00785219"/>
    <w:rsid w:val="00785453"/>
    <w:rsid w:val="00785DDE"/>
    <w:rsid w:val="007861B3"/>
    <w:rsid w:val="0078682B"/>
    <w:rsid w:val="00786CA4"/>
    <w:rsid w:val="00787385"/>
    <w:rsid w:val="0078787E"/>
    <w:rsid w:val="007903EA"/>
    <w:rsid w:val="00791D52"/>
    <w:rsid w:val="00792300"/>
    <w:rsid w:val="00794345"/>
    <w:rsid w:val="00794A07"/>
    <w:rsid w:val="007954AD"/>
    <w:rsid w:val="00795C52"/>
    <w:rsid w:val="007961A9"/>
    <w:rsid w:val="0079643D"/>
    <w:rsid w:val="00796A3A"/>
    <w:rsid w:val="00797424"/>
    <w:rsid w:val="0079777F"/>
    <w:rsid w:val="00797EAD"/>
    <w:rsid w:val="007A0228"/>
    <w:rsid w:val="007A1634"/>
    <w:rsid w:val="007A1CC6"/>
    <w:rsid w:val="007A21BA"/>
    <w:rsid w:val="007A3058"/>
    <w:rsid w:val="007A32D0"/>
    <w:rsid w:val="007A3512"/>
    <w:rsid w:val="007A4A65"/>
    <w:rsid w:val="007A7B8F"/>
    <w:rsid w:val="007B002B"/>
    <w:rsid w:val="007B0BDA"/>
    <w:rsid w:val="007B0C6D"/>
    <w:rsid w:val="007B341C"/>
    <w:rsid w:val="007B3F62"/>
    <w:rsid w:val="007B4816"/>
    <w:rsid w:val="007B4873"/>
    <w:rsid w:val="007B4E46"/>
    <w:rsid w:val="007B556C"/>
    <w:rsid w:val="007B5896"/>
    <w:rsid w:val="007B5F01"/>
    <w:rsid w:val="007B67C0"/>
    <w:rsid w:val="007B70EB"/>
    <w:rsid w:val="007C0433"/>
    <w:rsid w:val="007C0661"/>
    <w:rsid w:val="007C1593"/>
    <w:rsid w:val="007C15EC"/>
    <w:rsid w:val="007C1F75"/>
    <w:rsid w:val="007C2C45"/>
    <w:rsid w:val="007C371E"/>
    <w:rsid w:val="007C46B5"/>
    <w:rsid w:val="007C4FEE"/>
    <w:rsid w:val="007C5A98"/>
    <w:rsid w:val="007C61CE"/>
    <w:rsid w:val="007D05B2"/>
    <w:rsid w:val="007D1094"/>
    <w:rsid w:val="007D2C57"/>
    <w:rsid w:val="007D392D"/>
    <w:rsid w:val="007D3A92"/>
    <w:rsid w:val="007D6622"/>
    <w:rsid w:val="007D7022"/>
    <w:rsid w:val="007D71AA"/>
    <w:rsid w:val="007E0DA8"/>
    <w:rsid w:val="007E2452"/>
    <w:rsid w:val="007E3851"/>
    <w:rsid w:val="007E3AD6"/>
    <w:rsid w:val="007E46F5"/>
    <w:rsid w:val="007E5492"/>
    <w:rsid w:val="007E5D08"/>
    <w:rsid w:val="007E68AA"/>
    <w:rsid w:val="007E6904"/>
    <w:rsid w:val="007E6F52"/>
    <w:rsid w:val="007E7AFC"/>
    <w:rsid w:val="007F1C70"/>
    <w:rsid w:val="007F282D"/>
    <w:rsid w:val="007F31DB"/>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812"/>
    <w:rsid w:val="00803AD8"/>
    <w:rsid w:val="00803F9D"/>
    <w:rsid w:val="008043C1"/>
    <w:rsid w:val="00805388"/>
    <w:rsid w:val="00807345"/>
    <w:rsid w:val="0080762B"/>
    <w:rsid w:val="00807AE9"/>
    <w:rsid w:val="008101C8"/>
    <w:rsid w:val="00810F06"/>
    <w:rsid w:val="00810F1C"/>
    <w:rsid w:val="0081118B"/>
    <w:rsid w:val="00813AEA"/>
    <w:rsid w:val="008140F1"/>
    <w:rsid w:val="00814562"/>
    <w:rsid w:val="00814ADF"/>
    <w:rsid w:val="008163E0"/>
    <w:rsid w:val="008173CF"/>
    <w:rsid w:val="00817671"/>
    <w:rsid w:val="00821B8D"/>
    <w:rsid w:val="00821E24"/>
    <w:rsid w:val="0082200A"/>
    <w:rsid w:val="00822F8E"/>
    <w:rsid w:val="0082362D"/>
    <w:rsid w:val="008240B6"/>
    <w:rsid w:val="0082411C"/>
    <w:rsid w:val="00824BB3"/>
    <w:rsid w:val="008274B1"/>
    <w:rsid w:val="00830309"/>
    <w:rsid w:val="0083197F"/>
    <w:rsid w:val="008321C5"/>
    <w:rsid w:val="00832BF0"/>
    <w:rsid w:val="00832EBB"/>
    <w:rsid w:val="00832F83"/>
    <w:rsid w:val="008331DE"/>
    <w:rsid w:val="0083358E"/>
    <w:rsid w:val="008355CE"/>
    <w:rsid w:val="008378DB"/>
    <w:rsid w:val="00837E2B"/>
    <w:rsid w:val="00840E94"/>
    <w:rsid w:val="008416D4"/>
    <w:rsid w:val="00841DF7"/>
    <w:rsid w:val="00843E54"/>
    <w:rsid w:val="00843E7E"/>
    <w:rsid w:val="008447ED"/>
    <w:rsid w:val="00844861"/>
    <w:rsid w:val="00845296"/>
    <w:rsid w:val="00847F8F"/>
    <w:rsid w:val="008501C5"/>
    <w:rsid w:val="00850BDA"/>
    <w:rsid w:val="00851C82"/>
    <w:rsid w:val="0085354C"/>
    <w:rsid w:val="0085376A"/>
    <w:rsid w:val="00853C5E"/>
    <w:rsid w:val="00854513"/>
    <w:rsid w:val="00854960"/>
    <w:rsid w:val="008549BA"/>
    <w:rsid w:val="00855727"/>
    <w:rsid w:val="00856962"/>
    <w:rsid w:val="00856B7D"/>
    <w:rsid w:val="0085747C"/>
    <w:rsid w:val="008601E7"/>
    <w:rsid w:val="00860591"/>
    <w:rsid w:val="00860624"/>
    <w:rsid w:val="00861426"/>
    <w:rsid w:val="00861A24"/>
    <w:rsid w:val="008620B6"/>
    <w:rsid w:val="00862A62"/>
    <w:rsid w:val="00866564"/>
    <w:rsid w:val="008706AC"/>
    <w:rsid w:val="00872370"/>
    <w:rsid w:val="00874167"/>
    <w:rsid w:val="00874966"/>
    <w:rsid w:val="00875491"/>
    <w:rsid w:val="00875B2F"/>
    <w:rsid w:val="00876E1C"/>
    <w:rsid w:val="008803EB"/>
    <w:rsid w:val="00881826"/>
    <w:rsid w:val="00881FA6"/>
    <w:rsid w:val="0088294D"/>
    <w:rsid w:val="00882C70"/>
    <w:rsid w:val="008840F5"/>
    <w:rsid w:val="008849E4"/>
    <w:rsid w:val="00885FB4"/>
    <w:rsid w:val="00886B97"/>
    <w:rsid w:val="00886F8C"/>
    <w:rsid w:val="0088748A"/>
    <w:rsid w:val="008932F2"/>
    <w:rsid w:val="008949C4"/>
    <w:rsid w:val="0089605F"/>
    <w:rsid w:val="008978AE"/>
    <w:rsid w:val="008A02D2"/>
    <w:rsid w:val="008A1181"/>
    <w:rsid w:val="008A1190"/>
    <w:rsid w:val="008A1A12"/>
    <w:rsid w:val="008A484F"/>
    <w:rsid w:val="008A5BBB"/>
    <w:rsid w:val="008A5C43"/>
    <w:rsid w:val="008A75AC"/>
    <w:rsid w:val="008B032A"/>
    <w:rsid w:val="008B1FD5"/>
    <w:rsid w:val="008B3214"/>
    <w:rsid w:val="008B3F30"/>
    <w:rsid w:val="008B4C4D"/>
    <w:rsid w:val="008B5170"/>
    <w:rsid w:val="008B5A70"/>
    <w:rsid w:val="008B79F6"/>
    <w:rsid w:val="008C1CAF"/>
    <w:rsid w:val="008C370C"/>
    <w:rsid w:val="008C3926"/>
    <w:rsid w:val="008C3CF7"/>
    <w:rsid w:val="008C4302"/>
    <w:rsid w:val="008C4D93"/>
    <w:rsid w:val="008C59F6"/>
    <w:rsid w:val="008C648F"/>
    <w:rsid w:val="008D01A2"/>
    <w:rsid w:val="008D0C40"/>
    <w:rsid w:val="008D2E3E"/>
    <w:rsid w:val="008D2F56"/>
    <w:rsid w:val="008D3653"/>
    <w:rsid w:val="008D782E"/>
    <w:rsid w:val="008E006A"/>
    <w:rsid w:val="008E1661"/>
    <w:rsid w:val="008E175D"/>
    <w:rsid w:val="008E1B3F"/>
    <w:rsid w:val="008E2350"/>
    <w:rsid w:val="008E432F"/>
    <w:rsid w:val="008E5AB8"/>
    <w:rsid w:val="008E799A"/>
    <w:rsid w:val="008F1177"/>
    <w:rsid w:val="008F3A28"/>
    <w:rsid w:val="008F3C96"/>
    <w:rsid w:val="008F510C"/>
    <w:rsid w:val="008F6850"/>
    <w:rsid w:val="009003E2"/>
    <w:rsid w:val="00901897"/>
    <w:rsid w:val="00901914"/>
    <w:rsid w:val="0090197B"/>
    <w:rsid w:val="00901FDB"/>
    <w:rsid w:val="009022C3"/>
    <w:rsid w:val="0090261E"/>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4825"/>
    <w:rsid w:val="00915856"/>
    <w:rsid w:val="00915C54"/>
    <w:rsid w:val="00915FFD"/>
    <w:rsid w:val="009164E3"/>
    <w:rsid w:val="00917674"/>
    <w:rsid w:val="00917874"/>
    <w:rsid w:val="009210E0"/>
    <w:rsid w:val="009210FF"/>
    <w:rsid w:val="00921D25"/>
    <w:rsid w:val="0092217A"/>
    <w:rsid w:val="00924A0A"/>
    <w:rsid w:val="00926437"/>
    <w:rsid w:val="00926DA5"/>
    <w:rsid w:val="00927380"/>
    <w:rsid w:val="00927B18"/>
    <w:rsid w:val="00932556"/>
    <w:rsid w:val="009328CE"/>
    <w:rsid w:val="00932919"/>
    <w:rsid w:val="00933161"/>
    <w:rsid w:val="009337C5"/>
    <w:rsid w:val="009363D9"/>
    <w:rsid w:val="009371AB"/>
    <w:rsid w:val="00937222"/>
    <w:rsid w:val="00937719"/>
    <w:rsid w:val="00937DA1"/>
    <w:rsid w:val="00940F8E"/>
    <w:rsid w:val="00941CA6"/>
    <w:rsid w:val="00942341"/>
    <w:rsid w:val="00943662"/>
    <w:rsid w:val="00943EA2"/>
    <w:rsid w:val="00944384"/>
    <w:rsid w:val="00944625"/>
    <w:rsid w:val="009455D5"/>
    <w:rsid w:val="00945AD2"/>
    <w:rsid w:val="00947A9D"/>
    <w:rsid w:val="00947C86"/>
    <w:rsid w:val="009512B1"/>
    <w:rsid w:val="009514CC"/>
    <w:rsid w:val="00952132"/>
    <w:rsid w:val="00952B56"/>
    <w:rsid w:val="009546B6"/>
    <w:rsid w:val="00954A6A"/>
    <w:rsid w:val="00956841"/>
    <w:rsid w:val="00957077"/>
    <w:rsid w:val="00957E0F"/>
    <w:rsid w:val="00960FD6"/>
    <w:rsid w:val="009619C5"/>
    <w:rsid w:val="0096355F"/>
    <w:rsid w:val="00963C89"/>
    <w:rsid w:val="00964070"/>
    <w:rsid w:val="0096481D"/>
    <w:rsid w:val="009649AD"/>
    <w:rsid w:val="00964DB7"/>
    <w:rsid w:val="009656E1"/>
    <w:rsid w:val="00965CB6"/>
    <w:rsid w:val="00965E03"/>
    <w:rsid w:val="009662A0"/>
    <w:rsid w:val="0096631F"/>
    <w:rsid w:val="00966DD5"/>
    <w:rsid w:val="00967672"/>
    <w:rsid w:val="00967774"/>
    <w:rsid w:val="0096798A"/>
    <w:rsid w:val="00970FD4"/>
    <w:rsid w:val="00970FF3"/>
    <w:rsid w:val="00971425"/>
    <w:rsid w:val="00971EDE"/>
    <w:rsid w:val="00972FA3"/>
    <w:rsid w:val="00974357"/>
    <w:rsid w:val="00974C05"/>
    <w:rsid w:val="00975661"/>
    <w:rsid w:val="00975EB5"/>
    <w:rsid w:val="0097661C"/>
    <w:rsid w:val="00976D0E"/>
    <w:rsid w:val="00980328"/>
    <w:rsid w:val="00980528"/>
    <w:rsid w:val="0098163B"/>
    <w:rsid w:val="00981B0B"/>
    <w:rsid w:val="00983674"/>
    <w:rsid w:val="0098524F"/>
    <w:rsid w:val="009857C0"/>
    <w:rsid w:val="009866EE"/>
    <w:rsid w:val="009870BD"/>
    <w:rsid w:val="009874FC"/>
    <w:rsid w:val="0099133B"/>
    <w:rsid w:val="00991AE6"/>
    <w:rsid w:val="00991BF3"/>
    <w:rsid w:val="00993195"/>
    <w:rsid w:val="00994716"/>
    <w:rsid w:val="00995B81"/>
    <w:rsid w:val="00996D9D"/>
    <w:rsid w:val="00997D48"/>
    <w:rsid w:val="009A0886"/>
    <w:rsid w:val="009A14B9"/>
    <w:rsid w:val="009A1738"/>
    <w:rsid w:val="009A1FAB"/>
    <w:rsid w:val="009A242A"/>
    <w:rsid w:val="009A24A8"/>
    <w:rsid w:val="009A26F6"/>
    <w:rsid w:val="009A4610"/>
    <w:rsid w:val="009A58F8"/>
    <w:rsid w:val="009A5BD9"/>
    <w:rsid w:val="009A64F0"/>
    <w:rsid w:val="009A6526"/>
    <w:rsid w:val="009A6F21"/>
    <w:rsid w:val="009A752C"/>
    <w:rsid w:val="009B11C6"/>
    <w:rsid w:val="009B3C90"/>
    <w:rsid w:val="009B3E37"/>
    <w:rsid w:val="009B41F1"/>
    <w:rsid w:val="009B4913"/>
    <w:rsid w:val="009B5C08"/>
    <w:rsid w:val="009B6860"/>
    <w:rsid w:val="009B6B9A"/>
    <w:rsid w:val="009B7CCD"/>
    <w:rsid w:val="009C059B"/>
    <w:rsid w:val="009C15EE"/>
    <w:rsid w:val="009C1FE6"/>
    <w:rsid w:val="009C2392"/>
    <w:rsid w:val="009C38E4"/>
    <w:rsid w:val="009C3E1C"/>
    <w:rsid w:val="009C3E2C"/>
    <w:rsid w:val="009C4E88"/>
    <w:rsid w:val="009C517C"/>
    <w:rsid w:val="009C6627"/>
    <w:rsid w:val="009C69FE"/>
    <w:rsid w:val="009C718B"/>
    <w:rsid w:val="009C7983"/>
    <w:rsid w:val="009D027B"/>
    <w:rsid w:val="009D06A6"/>
    <w:rsid w:val="009D0856"/>
    <w:rsid w:val="009D1F63"/>
    <w:rsid w:val="009D1F78"/>
    <w:rsid w:val="009D2181"/>
    <w:rsid w:val="009D2539"/>
    <w:rsid w:val="009D2F13"/>
    <w:rsid w:val="009D2FFD"/>
    <w:rsid w:val="009D3405"/>
    <w:rsid w:val="009D5096"/>
    <w:rsid w:val="009D5F35"/>
    <w:rsid w:val="009D6646"/>
    <w:rsid w:val="009D6A26"/>
    <w:rsid w:val="009D6D1C"/>
    <w:rsid w:val="009D6D31"/>
    <w:rsid w:val="009D7400"/>
    <w:rsid w:val="009D77D2"/>
    <w:rsid w:val="009E033F"/>
    <w:rsid w:val="009E0D77"/>
    <w:rsid w:val="009E12C3"/>
    <w:rsid w:val="009E1B76"/>
    <w:rsid w:val="009E1CE9"/>
    <w:rsid w:val="009E2795"/>
    <w:rsid w:val="009E27E1"/>
    <w:rsid w:val="009E2EB6"/>
    <w:rsid w:val="009E3583"/>
    <w:rsid w:val="009E4706"/>
    <w:rsid w:val="009E4789"/>
    <w:rsid w:val="009E49A8"/>
    <w:rsid w:val="009E616F"/>
    <w:rsid w:val="009E76A9"/>
    <w:rsid w:val="009E7945"/>
    <w:rsid w:val="009E7FCF"/>
    <w:rsid w:val="009F12A4"/>
    <w:rsid w:val="009F13A3"/>
    <w:rsid w:val="009F1EFF"/>
    <w:rsid w:val="009F2411"/>
    <w:rsid w:val="009F2A0F"/>
    <w:rsid w:val="009F2F87"/>
    <w:rsid w:val="009F3B9E"/>
    <w:rsid w:val="009F4913"/>
    <w:rsid w:val="009F508E"/>
    <w:rsid w:val="009F6427"/>
    <w:rsid w:val="009F6B0B"/>
    <w:rsid w:val="009F7971"/>
    <w:rsid w:val="009F7B4D"/>
    <w:rsid w:val="009F7BAB"/>
    <w:rsid w:val="009F7F7D"/>
    <w:rsid w:val="00A00731"/>
    <w:rsid w:val="00A00D3C"/>
    <w:rsid w:val="00A01EF2"/>
    <w:rsid w:val="00A02A6D"/>
    <w:rsid w:val="00A02D95"/>
    <w:rsid w:val="00A02DF4"/>
    <w:rsid w:val="00A0519F"/>
    <w:rsid w:val="00A0540E"/>
    <w:rsid w:val="00A05712"/>
    <w:rsid w:val="00A06328"/>
    <w:rsid w:val="00A06480"/>
    <w:rsid w:val="00A06526"/>
    <w:rsid w:val="00A066C9"/>
    <w:rsid w:val="00A067DB"/>
    <w:rsid w:val="00A070D5"/>
    <w:rsid w:val="00A073F9"/>
    <w:rsid w:val="00A107DA"/>
    <w:rsid w:val="00A118EE"/>
    <w:rsid w:val="00A11FD1"/>
    <w:rsid w:val="00A120C8"/>
    <w:rsid w:val="00A12508"/>
    <w:rsid w:val="00A1297C"/>
    <w:rsid w:val="00A12A6A"/>
    <w:rsid w:val="00A13F7A"/>
    <w:rsid w:val="00A14989"/>
    <w:rsid w:val="00A20A58"/>
    <w:rsid w:val="00A227A3"/>
    <w:rsid w:val="00A22ED1"/>
    <w:rsid w:val="00A25764"/>
    <w:rsid w:val="00A25BA4"/>
    <w:rsid w:val="00A26FBB"/>
    <w:rsid w:val="00A274EB"/>
    <w:rsid w:val="00A308F3"/>
    <w:rsid w:val="00A31457"/>
    <w:rsid w:val="00A32AA9"/>
    <w:rsid w:val="00A3304D"/>
    <w:rsid w:val="00A33669"/>
    <w:rsid w:val="00A3429C"/>
    <w:rsid w:val="00A34BEF"/>
    <w:rsid w:val="00A34C4A"/>
    <w:rsid w:val="00A354D5"/>
    <w:rsid w:val="00A357C1"/>
    <w:rsid w:val="00A35C37"/>
    <w:rsid w:val="00A36584"/>
    <w:rsid w:val="00A3721A"/>
    <w:rsid w:val="00A37C5D"/>
    <w:rsid w:val="00A37C6B"/>
    <w:rsid w:val="00A40057"/>
    <w:rsid w:val="00A40C6C"/>
    <w:rsid w:val="00A40EE1"/>
    <w:rsid w:val="00A41881"/>
    <w:rsid w:val="00A4239E"/>
    <w:rsid w:val="00A42E58"/>
    <w:rsid w:val="00A43905"/>
    <w:rsid w:val="00A45A5D"/>
    <w:rsid w:val="00A45C3A"/>
    <w:rsid w:val="00A466D0"/>
    <w:rsid w:val="00A46DD2"/>
    <w:rsid w:val="00A501A0"/>
    <w:rsid w:val="00A506C4"/>
    <w:rsid w:val="00A50B01"/>
    <w:rsid w:val="00A5117F"/>
    <w:rsid w:val="00A518C7"/>
    <w:rsid w:val="00A52B55"/>
    <w:rsid w:val="00A55730"/>
    <w:rsid w:val="00A559F0"/>
    <w:rsid w:val="00A56AD2"/>
    <w:rsid w:val="00A57217"/>
    <w:rsid w:val="00A57B7C"/>
    <w:rsid w:val="00A57F65"/>
    <w:rsid w:val="00A6078F"/>
    <w:rsid w:val="00A61350"/>
    <w:rsid w:val="00A61681"/>
    <w:rsid w:val="00A6193C"/>
    <w:rsid w:val="00A6222E"/>
    <w:rsid w:val="00A6250D"/>
    <w:rsid w:val="00A6309B"/>
    <w:rsid w:val="00A63366"/>
    <w:rsid w:val="00A6634F"/>
    <w:rsid w:val="00A67604"/>
    <w:rsid w:val="00A67E6E"/>
    <w:rsid w:val="00A7060C"/>
    <w:rsid w:val="00A7276D"/>
    <w:rsid w:val="00A729A8"/>
    <w:rsid w:val="00A72F6A"/>
    <w:rsid w:val="00A73D03"/>
    <w:rsid w:val="00A741E7"/>
    <w:rsid w:val="00A747EE"/>
    <w:rsid w:val="00A765C1"/>
    <w:rsid w:val="00A76FFE"/>
    <w:rsid w:val="00A770CD"/>
    <w:rsid w:val="00A816CD"/>
    <w:rsid w:val="00A83C4C"/>
    <w:rsid w:val="00A84883"/>
    <w:rsid w:val="00A8491C"/>
    <w:rsid w:val="00A850B9"/>
    <w:rsid w:val="00A85F5C"/>
    <w:rsid w:val="00A860B6"/>
    <w:rsid w:val="00A86AD7"/>
    <w:rsid w:val="00A86BCC"/>
    <w:rsid w:val="00A87441"/>
    <w:rsid w:val="00A87982"/>
    <w:rsid w:val="00A903AB"/>
    <w:rsid w:val="00A9066E"/>
    <w:rsid w:val="00A90894"/>
    <w:rsid w:val="00A91516"/>
    <w:rsid w:val="00A916D0"/>
    <w:rsid w:val="00A92A0F"/>
    <w:rsid w:val="00A93778"/>
    <w:rsid w:val="00A94F59"/>
    <w:rsid w:val="00A952C4"/>
    <w:rsid w:val="00A95A37"/>
    <w:rsid w:val="00A95A95"/>
    <w:rsid w:val="00A95C3D"/>
    <w:rsid w:val="00A96E09"/>
    <w:rsid w:val="00A96EF7"/>
    <w:rsid w:val="00A97B65"/>
    <w:rsid w:val="00AA05D6"/>
    <w:rsid w:val="00AA14B3"/>
    <w:rsid w:val="00AA20DF"/>
    <w:rsid w:val="00AA35E7"/>
    <w:rsid w:val="00AA4795"/>
    <w:rsid w:val="00AA5F63"/>
    <w:rsid w:val="00AA634E"/>
    <w:rsid w:val="00AA66C6"/>
    <w:rsid w:val="00AB0B8D"/>
    <w:rsid w:val="00AB5301"/>
    <w:rsid w:val="00AB5C22"/>
    <w:rsid w:val="00AB6A60"/>
    <w:rsid w:val="00AB7362"/>
    <w:rsid w:val="00AB79C6"/>
    <w:rsid w:val="00AC0E97"/>
    <w:rsid w:val="00AC2F8D"/>
    <w:rsid w:val="00AC4B81"/>
    <w:rsid w:val="00AC520E"/>
    <w:rsid w:val="00AC5674"/>
    <w:rsid w:val="00AC5E70"/>
    <w:rsid w:val="00AC6A4D"/>
    <w:rsid w:val="00AD26E0"/>
    <w:rsid w:val="00AD3310"/>
    <w:rsid w:val="00AD4016"/>
    <w:rsid w:val="00AD4B57"/>
    <w:rsid w:val="00AE21D9"/>
    <w:rsid w:val="00AE48B1"/>
    <w:rsid w:val="00AE4FEE"/>
    <w:rsid w:val="00AE5284"/>
    <w:rsid w:val="00AE63D0"/>
    <w:rsid w:val="00AE7D2C"/>
    <w:rsid w:val="00AE7DD7"/>
    <w:rsid w:val="00AF008A"/>
    <w:rsid w:val="00AF13C6"/>
    <w:rsid w:val="00AF148A"/>
    <w:rsid w:val="00AF153C"/>
    <w:rsid w:val="00AF1C28"/>
    <w:rsid w:val="00AF303E"/>
    <w:rsid w:val="00AF418A"/>
    <w:rsid w:val="00AF449E"/>
    <w:rsid w:val="00AF479E"/>
    <w:rsid w:val="00AF4B3B"/>
    <w:rsid w:val="00B00E64"/>
    <w:rsid w:val="00B0259E"/>
    <w:rsid w:val="00B046F9"/>
    <w:rsid w:val="00B05E4D"/>
    <w:rsid w:val="00B06221"/>
    <w:rsid w:val="00B06369"/>
    <w:rsid w:val="00B071B7"/>
    <w:rsid w:val="00B0724C"/>
    <w:rsid w:val="00B07284"/>
    <w:rsid w:val="00B0739F"/>
    <w:rsid w:val="00B073BD"/>
    <w:rsid w:val="00B07AE7"/>
    <w:rsid w:val="00B11C8B"/>
    <w:rsid w:val="00B11F74"/>
    <w:rsid w:val="00B16BB7"/>
    <w:rsid w:val="00B17528"/>
    <w:rsid w:val="00B17D1D"/>
    <w:rsid w:val="00B20762"/>
    <w:rsid w:val="00B23500"/>
    <w:rsid w:val="00B25A2D"/>
    <w:rsid w:val="00B27630"/>
    <w:rsid w:val="00B27889"/>
    <w:rsid w:val="00B2788B"/>
    <w:rsid w:val="00B27B13"/>
    <w:rsid w:val="00B30405"/>
    <w:rsid w:val="00B306BD"/>
    <w:rsid w:val="00B309EC"/>
    <w:rsid w:val="00B31343"/>
    <w:rsid w:val="00B314F3"/>
    <w:rsid w:val="00B3168F"/>
    <w:rsid w:val="00B32561"/>
    <w:rsid w:val="00B329C2"/>
    <w:rsid w:val="00B33631"/>
    <w:rsid w:val="00B34DCE"/>
    <w:rsid w:val="00B3517C"/>
    <w:rsid w:val="00B36512"/>
    <w:rsid w:val="00B36E38"/>
    <w:rsid w:val="00B37359"/>
    <w:rsid w:val="00B3736B"/>
    <w:rsid w:val="00B37C85"/>
    <w:rsid w:val="00B403DF"/>
    <w:rsid w:val="00B405A1"/>
    <w:rsid w:val="00B4134A"/>
    <w:rsid w:val="00B415EB"/>
    <w:rsid w:val="00B45FD0"/>
    <w:rsid w:val="00B46373"/>
    <w:rsid w:val="00B478B8"/>
    <w:rsid w:val="00B506F9"/>
    <w:rsid w:val="00B515FC"/>
    <w:rsid w:val="00B520D8"/>
    <w:rsid w:val="00B52DD4"/>
    <w:rsid w:val="00B54E5D"/>
    <w:rsid w:val="00B55DF3"/>
    <w:rsid w:val="00B56F9B"/>
    <w:rsid w:val="00B571E5"/>
    <w:rsid w:val="00B60965"/>
    <w:rsid w:val="00B60B0F"/>
    <w:rsid w:val="00B61157"/>
    <w:rsid w:val="00B62E4A"/>
    <w:rsid w:val="00B62EA4"/>
    <w:rsid w:val="00B62F7B"/>
    <w:rsid w:val="00B63D9D"/>
    <w:rsid w:val="00B644C6"/>
    <w:rsid w:val="00B64B5A"/>
    <w:rsid w:val="00B64C71"/>
    <w:rsid w:val="00B64E3F"/>
    <w:rsid w:val="00B65DE4"/>
    <w:rsid w:val="00B671D8"/>
    <w:rsid w:val="00B67734"/>
    <w:rsid w:val="00B70F75"/>
    <w:rsid w:val="00B7364E"/>
    <w:rsid w:val="00B761C9"/>
    <w:rsid w:val="00B7722C"/>
    <w:rsid w:val="00B7759D"/>
    <w:rsid w:val="00B778AB"/>
    <w:rsid w:val="00B77DA9"/>
    <w:rsid w:val="00B8362C"/>
    <w:rsid w:val="00B84078"/>
    <w:rsid w:val="00B86146"/>
    <w:rsid w:val="00B87BB1"/>
    <w:rsid w:val="00B9050A"/>
    <w:rsid w:val="00B91225"/>
    <w:rsid w:val="00B9166D"/>
    <w:rsid w:val="00B923BC"/>
    <w:rsid w:val="00B92D35"/>
    <w:rsid w:val="00B945DE"/>
    <w:rsid w:val="00B95E4E"/>
    <w:rsid w:val="00B9685E"/>
    <w:rsid w:val="00B96BA3"/>
    <w:rsid w:val="00B9764B"/>
    <w:rsid w:val="00BA0030"/>
    <w:rsid w:val="00BA09EF"/>
    <w:rsid w:val="00BA1161"/>
    <w:rsid w:val="00BA1823"/>
    <w:rsid w:val="00BA1D08"/>
    <w:rsid w:val="00BA20B7"/>
    <w:rsid w:val="00BA365C"/>
    <w:rsid w:val="00BA3A84"/>
    <w:rsid w:val="00BA43C4"/>
    <w:rsid w:val="00BB08E1"/>
    <w:rsid w:val="00BB0EA8"/>
    <w:rsid w:val="00BB1F01"/>
    <w:rsid w:val="00BB1FAC"/>
    <w:rsid w:val="00BB2C1F"/>
    <w:rsid w:val="00BB3256"/>
    <w:rsid w:val="00BB4A3F"/>
    <w:rsid w:val="00BB4B44"/>
    <w:rsid w:val="00BB50C6"/>
    <w:rsid w:val="00BB5E96"/>
    <w:rsid w:val="00BB7470"/>
    <w:rsid w:val="00BC0139"/>
    <w:rsid w:val="00BC0D1C"/>
    <w:rsid w:val="00BC1CB4"/>
    <w:rsid w:val="00BC2289"/>
    <w:rsid w:val="00BC2BB0"/>
    <w:rsid w:val="00BC35D8"/>
    <w:rsid w:val="00BC4A45"/>
    <w:rsid w:val="00BC5457"/>
    <w:rsid w:val="00BC5F8A"/>
    <w:rsid w:val="00BC636E"/>
    <w:rsid w:val="00BC6CD1"/>
    <w:rsid w:val="00BC6E6B"/>
    <w:rsid w:val="00BC7236"/>
    <w:rsid w:val="00BC7BDF"/>
    <w:rsid w:val="00BD1073"/>
    <w:rsid w:val="00BD18D1"/>
    <w:rsid w:val="00BD1D00"/>
    <w:rsid w:val="00BD2655"/>
    <w:rsid w:val="00BD4554"/>
    <w:rsid w:val="00BD5462"/>
    <w:rsid w:val="00BD5994"/>
    <w:rsid w:val="00BD63FC"/>
    <w:rsid w:val="00BD6E83"/>
    <w:rsid w:val="00BE059C"/>
    <w:rsid w:val="00BE0817"/>
    <w:rsid w:val="00BE1294"/>
    <w:rsid w:val="00BE2907"/>
    <w:rsid w:val="00BE2FF9"/>
    <w:rsid w:val="00BE6667"/>
    <w:rsid w:val="00BE693A"/>
    <w:rsid w:val="00BF1191"/>
    <w:rsid w:val="00BF2028"/>
    <w:rsid w:val="00BF4C09"/>
    <w:rsid w:val="00BF4D40"/>
    <w:rsid w:val="00BF5CE1"/>
    <w:rsid w:val="00BF6297"/>
    <w:rsid w:val="00BF690D"/>
    <w:rsid w:val="00BF6BE2"/>
    <w:rsid w:val="00BF701A"/>
    <w:rsid w:val="00C02A3C"/>
    <w:rsid w:val="00C03024"/>
    <w:rsid w:val="00C039C6"/>
    <w:rsid w:val="00C052A8"/>
    <w:rsid w:val="00C062C5"/>
    <w:rsid w:val="00C062ED"/>
    <w:rsid w:val="00C06FFE"/>
    <w:rsid w:val="00C1185C"/>
    <w:rsid w:val="00C11ACE"/>
    <w:rsid w:val="00C1379D"/>
    <w:rsid w:val="00C13E62"/>
    <w:rsid w:val="00C14B94"/>
    <w:rsid w:val="00C14DF3"/>
    <w:rsid w:val="00C1625A"/>
    <w:rsid w:val="00C168BA"/>
    <w:rsid w:val="00C16957"/>
    <w:rsid w:val="00C16DFA"/>
    <w:rsid w:val="00C17116"/>
    <w:rsid w:val="00C1712F"/>
    <w:rsid w:val="00C174AC"/>
    <w:rsid w:val="00C200E6"/>
    <w:rsid w:val="00C21C5A"/>
    <w:rsid w:val="00C22091"/>
    <w:rsid w:val="00C221A6"/>
    <w:rsid w:val="00C2223A"/>
    <w:rsid w:val="00C22D5E"/>
    <w:rsid w:val="00C23E95"/>
    <w:rsid w:val="00C25071"/>
    <w:rsid w:val="00C2525C"/>
    <w:rsid w:val="00C25CB7"/>
    <w:rsid w:val="00C264DC"/>
    <w:rsid w:val="00C26F3F"/>
    <w:rsid w:val="00C271CD"/>
    <w:rsid w:val="00C27E96"/>
    <w:rsid w:val="00C308DF"/>
    <w:rsid w:val="00C316AF"/>
    <w:rsid w:val="00C32536"/>
    <w:rsid w:val="00C32E5E"/>
    <w:rsid w:val="00C34D3E"/>
    <w:rsid w:val="00C36E50"/>
    <w:rsid w:val="00C3729B"/>
    <w:rsid w:val="00C375A0"/>
    <w:rsid w:val="00C41768"/>
    <w:rsid w:val="00C41796"/>
    <w:rsid w:val="00C424CF"/>
    <w:rsid w:val="00C42C73"/>
    <w:rsid w:val="00C43BCD"/>
    <w:rsid w:val="00C446C3"/>
    <w:rsid w:val="00C446CF"/>
    <w:rsid w:val="00C454ED"/>
    <w:rsid w:val="00C4689C"/>
    <w:rsid w:val="00C47055"/>
    <w:rsid w:val="00C477C6"/>
    <w:rsid w:val="00C47A81"/>
    <w:rsid w:val="00C50700"/>
    <w:rsid w:val="00C5090B"/>
    <w:rsid w:val="00C52607"/>
    <w:rsid w:val="00C5378A"/>
    <w:rsid w:val="00C55429"/>
    <w:rsid w:val="00C55E8A"/>
    <w:rsid w:val="00C602DA"/>
    <w:rsid w:val="00C605D5"/>
    <w:rsid w:val="00C60F4A"/>
    <w:rsid w:val="00C62F7F"/>
    <w:rsid w:val="00C64F48"/>
    <w:rsid w:val="00C6563B"/>
    <w:rsid w:val="00C656E0"/>
    <w:rsid w:val="00C65A83"/>
    <w:rsid w:val="00C66CA3"/>
    <w:rsid w:val="00C70F62"/>
    <w:rsid w:val="00C71C5D"/>
    <w:rsid w:val="00C73209"/>
    <w:rsid w:val="00C73D2F"/>
    <w:rsid w:val="00C754D4"/>
    <w:rsid w:val="00C76F3F"/>
    <w:rsid w:val="00C776D1"/>
    <w:rsid w:val="00C80966"/>
    <w:rsid w:val="00C8324C"/>
    <w:rsid w:val="00C8376B"/>
    <w:rsid w:val="00C837DD"/>
    <w:rsid w:val="00C83A2D"/>
    <w:rsid w:val="00C8427C"/>
    <w:rsid w:val="00C8434B"/>
    <w:rsid w:val="00C863CF"/>
    <w:rsid w:val="00C86E89"/>
    <w:rsid w:val="00C86F20"/>
    <w:rsid w:val="00C8757E"/>
    <w:rsid w:val="00C87CE7"/>
    <w:rsid w:val="00C90E85"/>
    <w:rsid w:val="00C91394"/>
    <w:rsid w:val="00C917B4"/>
    <w:rsid w:val="00C925CD"/>
    <w:rsid w:val="00C932AB"/>
    <w:rsid w:val="00C9480B"/>
    <w:rsid w:val="00C96C30"/>
    <w:rsid w:val="00C978F1"/>
    <w:rsid w:val="00CA0C41"/>
    <w:rsid w:val="00CA1919"/>
    <w:rsid w:val="00CA1AED"/>
    <w:rsid w:val="00CA30F1"/>
    <w:rsid w:val="00CA320D"/>
    <w:rsid w:val="00CA3698"/>
    <w:rsid w:val="00CA377A"/>
    <w:rsid w:val="00CA410E"/>
    <w:rsid w:val="00CA422E"/>
    <w:rsid w:val="00CA43D3"/>
    <w:rsid w:val="00CA46BB"/>
    <w:rsid w:val="00CA527E"/>
    <w:rsid w:val="00CA541E"/>
    <w:rsid w:val="00CA55A1"/>
    <w:rsid w:val="00CA5BC3"/>
    <w:rsid w:val="00CA62FE"/>
    <w:rsid w:val="00CB09C4"/>
    <w:rsid w:val="00CB157F"/>
    <w:rsid w:val="00CB18A7"/>
    <w:rsid w:val="00CB24D0"/>
    <w:rsid w:val="00CB336E"/>
    <w:rsid w:val="00CB3A29"/>
    <w:rsid w:val="00CB3C78"/>
    <w:rsid w:val="00CB410C"/>
    <w:rsid w:val="00CB46A2"/>
    <w:rsid w:val="00CB493D"/>
    <w:rsid w:val="00CB5C07"/>
    <w:rsid w:val="00CB6906"/>
    <w:rsid w:val="00CB7791"/>
    <w:rsid w:val="00CB7BA7"/>
    <w:rsid w:val="00CC0D61"/>
    <w:rsid w:val="00CC2352"/>
    <w:rsid w:val="00CC31C6"/>
    <w:rsid w:val="00CC369C"/>
    <w:rsid w:val="00CC4554"/>
    <w:rsid w:val="00CC48C5"/>
    <w:rsid w:val="00CC5241"/>
    <w:rsid w:val="00CC6419"/>
    <w:rsid w:val="00CC6DED"/>
    <w:rsid w:val="00CC7C77"/>
    <w:rsid w:val="00CC7FB1"/>
    <w:rsid w:val="00CD06EA"/>
    <w:rsid w:val="00CD072A"/>
    <w:rsid w:val="00CD0DFE"/>
    <w:rsid w:val="00CD0FFE"/>
    <w:rsid w:val="00CD1198"/>
    <w:rsid w:val="00CD11F4"/>
    <w:rsid w:val="00CD1F4E"/>
    <w:rsid w:val="00CD2106"/>
    <w:rsid w:val="00CD239B"/>
    <w:rsid w:val="00CD343E"/>
    <w:rsid w:val="00CD3643"/>
    <w:rsid w:val="00CD392B"/>
    <w:rsid w:val="00CD3DF4"/>
    <w:rsid w:val="00CD47A0"/>
    <w:rsid w:val="00CD564B"/>
    <w:rsid w:val="00CD644F"/>
    <w:rsid w:val="00CD6EB7"/>
    <w:rsid w:val="00CE1106"/>
    <w:rsid w:val="00CE2D2D"/>
    <w:rsid w:val="00CE46A1"/>
    <w:rsid w:val="00CE5AB7"/>
    <w:rsid w:val="00CE6144"/>
    <w:rsid w:val="00CE63D6"/>
    <w:rsid w:val="00CE6AED"/>
    <w:rsid w:val="00CF0E07"/>
    <w:rsid w:val="00CF2BB9"/>
    <w:rsid w:val="00CF35EC"/>
    <w:rsid w:val="00CF4E5A"/>
    <w:rsid w:val="00CF5F74"/>
    <w:rsid w:val="00CF61EF"/>
    <w:rsid w:val="00CF6BF8"/>
    <w:rsid w:val="00CF74A7"/>
    <w:rsid w:val="00CF75E8"/>
    <w:rsid w:val="00D00AC0"/>
    <w:rsid w:val="00D01F6C"/>
    <w:rsid w:val="00D01FE3"/>
    <w:rsid w:val="00D034AA"/>
    <w:rsid w:val="00D06F78"/>
    <w:rsid w:val="00D07142"/>
    <w:rsid w:val="00D07578"/>
    <w:rsid w:val="00D0784C"/>
    <w:rsid w:val="00D07D12"/>
    <w:rsid w:val="00D10289"/>
    <w:rsid w:val="00D103C4"/>
    <w:rsid w:val="00D1090A"/>
    <w:rsid w:val="00D10BE9"/>
    <w:rsid w:val="00D11432"/>
    <w:rsid w:val="00D11570"/>
    <w:rsid w:val="00D125D8"/>
    <w:rsid w:val="00D13729"/>
    <w:rsid w:val="00D16B1E"/>
    <w:rsid w:val="00D16FC5"/>
    <w:rsid w:val="00D20174"/>
    <w:rsid w:val="00D219A2"/>
    <w:rsid w:val="00D219F7"/>
    <w:rsid w:val="00D22832"/>
    <w:rsid w:val="00D23711"/>
    <w:rsid w:val="00D23829"/>
    <w:rsid w:val="00D253BD"/>
    <w:rsid w:val="00D26404"/>
    <w:rsid w:val="00D268B9"/>
    <w:rsid w:val="00D278C1"/>
    <w:rsid w:val="00D30328"/>
    <w:rsid w:val="00D307C5"/>
    <w:rsid w:val="00D30F5A"/>
    <w:rsid w:val="00D324DD"/>
    <w:rsid w:val="00D32939"/>
    <w:rsid w:val="00D32FF8"/>
    <w:rsid w:val="00D333D2"/>
    <w:rsid w:val="00D337BE"/>
    <w:rsid w:val="00D33A4A"/>
    <w:rsid w:val="00D36FFF"/>
    <w:rsid w:val="00D376C3"/>
    <w:rsid w:val="00D378C4"/>
    <w:rsid w:val="00D404F2"/>
    <w:rsid w:val="00D4223A"/>
    <w:rsid w:val="00D434F8"/>
    <w:rsid w:val="00D44536"/>
    <w:rsid w:val="00D44836"/>
    <w:rsid w:val="00D45ADA"/>
    <w:rsid w:val="00D464F7"/>
    <w:rsid w:val="00D47541"/>
    <w:rsid w:val="00D47C22"/>
    <w:rsid w:val="00D503AF"/>
    <w:rsid w:val="00D51E36"/>
    <w:rsid w:val="00D5257C"/>
    <w:rsid w:val="00D52A04"/>
    <w:rsid w:val="00D52B0E"/>
    <w:rsid w:val="00D52F0B"/>
    <w:rsid w:val="00D5327E"/>
    <w:rsid w:val="00D532C6"/>
    <w:rsid w:val="00D53DB9"/>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473"/>
    <w:rsid w:val="00D6553D"/>
    <w:rsid w:val="00D67482"/>
    <w:rsid w:val="00D675F1"/>
    <w:rsid w:val="00D6787D"/>
    <w:rsid w:val="00D70145"/>
    <w:rsid w:val="00D7099B"/>
    <w:rsid w:val="00D70CB3"/>
    <w:rsid w:val="00D70D7E"/>
    <w:rsid w:val="00D70DDA"/>
    <w:rsid w:val="00D72102"/>
    <w:rsid w:val="00D73D1D"/>
    <w:rsid w:val="00D73EA8"/>
    <w:rsid w:val="00D74EAF"/>
    <w:rsid w:val="00D76347"/>
    <w:rsid w:val="00D763E8"/>
    <w:rsid w:val="00D774B8"/>
    <w:rsid w:val="00D81937"/>
    <w:rsid w:val="00D823E8"/>
    <w:rsid w:val="00D82D1E"/>
    <w:rsid w:val="00D83617"/>
    <w:rsid w:val="00D83ACB"/>
    <w:rsid w:val="00D84525"/>
    <w:rsid w:val="00D85E89"/>
    <w:rsid w:val="00D8675C"/>
    <w:rsid w:val="00D86F50"/>
    <w:rsid w:val="00D87635"/>
    <w:rsid w:val="00D87668"/>
    <w:rsid w:val="00D91C00"/>
    <w:rsid w:val="00D91E58"/>
    <w:rsid w:val="00D95D3E"/>
    <w:rsid w:val="00D973BA"/>
    <w:rsid w:val="00DA133D"/>
    <w:rsid w:val="00DA1DD8"/>
    <w:rsid w:val="00DA21F1"/>
    <w:rsid w:val="00DA24B5"/>
    <w:rsid w:val="00DA2FBF"/>
    <w:rsid w:val="00DA3282"/>
    <w:rsid w:val="00DA417D"/>
    <w:rsid w:val="00DA4D52"/>
    <w:rsid w:val="00DA65B3"/>
    <w:rsid w:val="00DA7DD8"/>
    <w:rsid w:val="00DA7F5E"/>
    <w:rsid w:val="00DA7FE6"/>
    <w:rsid w:val="00DB0B18"/>
    <w:rsid w:val="00DB0BF9"/>
    <w:rsid w:val="00DB0F27"/>
    <w:rsid w:val="00DB0FC5"/>
    <w:rsid w:val="00DB278F"/>
    <w:rsid w:val="00DB2D15"/>
    <w:rsid w:val="00DB4556"/>
    <w:rsid w:val="00DB455E"/>
    <w:rsid w:val="00DB4944"/>
    <w:rsid w:val="00DB552B"/>
    <w:rsid w:val="00DB6A17"/>
    <w:rsid w:val="00DC0D1C"/>
    <w:rsid w:val="00DC0E53"/>
    <w:rsid w:val="00DC2B5C"/>
    <w:rsid w:val="00DC3FE9"/>
    <w:rsid w:val="00DC62C7"/>
    <w:rsid w:val="00DC6492"/>
    <w:rsid w:val="00DC69B1"/>
    <w:rsid w:val="00DC7D42"/>
    <w:rsid w:val="00DD1599"/>
    <w:rsid w:val="00DD18E9"/>
    <w:rsid w:val="00DD207E"/>
    <w:rsid w:val="00DD5703"/>
    <w:rsid w:val="00DD6E78"/>
    <w:rsid w:val="00DE1562"/>
    <w:rsid w:val="00DE1F22"/>
    <w:rsid w:val="00DE30FD"/>
    <w:rsid w:val="00DE3869"/>
    <w:rsid w:val="00DE3FCB"/>
    <w:rsid w:val="00DE4459"/>
    <w:rsid w:val="00DE48FA"/>
    <w:rsid w:val="00DE639B"/>
    <w:rsid w:val="00DE7B11"/>
    <w:rsid w:val="00DE7BDC"/>
    <w:rsid w:val="00DE7F0C"/>
    <w:rsid w:val="00DF07B3"/>
    <w:rsid w:val="00DF0AC7"/>
    <w:rsid w:val="00DF2CB6"/>
    <w:rsid w:val="00DF3AE6"/>
    <w:rsid w:val="00DF4DAF"/>
    <w:rsid w:val="00DF54A1"/>
    <w:rsid w:val="00DF5832"/>
    <w:rsid w:val="00DF583E"/>
    <w:rsid w:val="00DF5CD4"/>
    <w:rsid w:val="00DF5FDB"/>
    <w:rsid w:val="00DF63DC"/>
    <w:rsid w:val="00DF73E7"/>
    <w:rsid w:val="00DF7AD2"/>
    <w:rsid w:val="00E02AD9"/>
    <w:rsid w:val="00E03DB5"/>
    <w:rsid w:val="00E043DD"/>
    <w:rsid w:val="00E04964"/>
    <w:rsid w:val="00E04C40"/>
    <w:rsid w:val="00E04CBF"/>
    <w:rsid w:val="00E06C67"/>
    <w:rsid w:val="00E070F3"/>
    <w:rsid w:val="00E075A0"/>
    <w:rsid w:val="00E07DAD"/>
    <w:rsid w:val="00E10483"/>
    <w:rsid w:val="00E10742"/>
    <w:rsid w:val="00E10BE0"/>
    <w:rsid w:val="00E1266C"/>
    <w:rsid w:val="00E128FA"/>
    <w:rsid w:val="00E12BE2"/>
    <w:rsid w:val="00E12F12"/>
    <w:rsid w:val="00E143A3"/>
    <w:rsid w:val="00E14483"/>
    <w:rsid w:val="00E146E3"/>
    <w:rsid w:val="00E153D1"/>
    <w:rsid w:val="00E16E1E"/>
    <w:rsid w:val="00E1750A"/>
    <w:rsid w:val="00E1792A"/>
    <w:rsid w:val="00E2257D"/>
    <w:rsid w:val="00E22F5C"/>
    <w:rsid w:val="00E23EBE"/>
    <w:rsid w:val="00E23FAB"/>
    <w:rsid w:val="00E240E1"/>
    <w:rsid w:val="00E26F9B"/>
    <w:rsid w:val="00E30665"/>
    <w:rsid w:val="00E30E4B"/>
    <w:rsid w:val="00E318D6"/>
    <w:rsid w:val="00E31F28"/>
    <w:rsid w:val="00E328F8"/>
    <w:rsid w:val="00E32FA6"/>
    <w:rsid w:val="00E334B2"/>
    <w:rsid w:val="00E335A8"/>
    <w:rsid w:val="00E34E65"/>
    <w:rsid w:val="00E3588C"/>
    <w:rsid w:val="00E36476"/>
    <w:rsid w:val="00E36975"/>
    <w:rsid w:val="00E3698A"/>
    <w:rsid w:val="00E373A2"/>
    <w:rsid w:val="00E37A25"/>
    <w:rsid w:val="00E406B9"/>
    <w:rsid w:val="00E424E6"/>
    <w:rsid w:val="00E46531"/>
    <w:rsid w:val="00E47993"/>
    <w:rsid w:val="00E50098"/>
    <w:rsid w:val="00E514B4"/>
    <w:rsid w:val="00E51667"/>
    <w:rsid w:val="00E522D8"/>
    <w:rsid w:val="00E53311"/>
    <w:rsid w:val="00E55043"/>
    <w:rsid w:val="00E56C6B"/>
    <w:rsid w:val="00E6067A"/>
    <w:rsid w:val="00E606B8"/>
    <w:rsid w:val="00E611A6"/>
    <w:rsid w:val="00E61BB4"/>
    <w:rsid w:val="00E6205E"/>
    <w:rsid w:val="00E6238E"/>
    <w:rsid w:val="00E62645"/>
    <w:rsid w:val="00E63E7E"/>
    <w:rsid w:val="00E64173"/>
    <w:rsid w:val="00E66487"/>
    <w:rsid w:val="00E664EC"/>
    <w:rsid w:val="00E6679F"/>
    <w:rsid w:val="00E675AF"/>
    <w:rsid w:val="00E718DB"/>
    <w:rsid w:val="00E71FCF"/>
    <w:rsid w:val="00E72078"/>
    <w:rsid w:val="00E743DE"/>
    <w:rsid w:val="00E748C5"/>
    <w:rsid w:val="00E74A84"/>
    <w:rsid w:val="00E76F73"/>
    <w:rsid w:val="00E80351"/>
    <w:rsid w:val="00E808F9"/>
    <w:rsid w:val="00E80B37"/>
    <w:rsid w:val="00E814C1"/>
    <w:rsid w:val="00E81828"/>
    <w:rsid w:val="00E827D4"/>
    <w:rsid w:val="00E83DB0"/>
    <w:rsid w:val="00E845EB"/>
    <w:rsid w:val="00E8478A"/>
    <w:rsid w:val="00E84F75"/>
    <w:rsid w:val="00E85C3E"/>
    <w:rsid w:val="00E8687A"/>
    <w:rsid w:val="00E86EA9"/>
    <w:rsid w:val="00E86ED2"/>
    <w:rsid w:val="00E87307"/>
    <w:rsid w:val="00E90AA8"/>
    <w:rsid w:val="00E9373C"/>
    <w:rsid w:val="00E93CA3"/>
    <w:rsid w:val="00E93ECB"/>
    <w:rsid w:val="00E9476E"/>
    <w:rsid w:val="00E94EFE"/>
    <w:rsid w:val="00E94FBB"/>
    <w:rsid w:val="00EA09DF"/>
    <w:rsid w:val="00EA3EF6"/>
    <w:rsid w:val="00EA48DA"/>
    <w:rsid w:val="00EA4AD8"/>
    <w:rsid w:val="00EA4D90"/>
    <w:rsid w:val="00EA54AF"/>
    <w:rsid w:val="00EA5A06"/>
    <w:rsid w:val="00EA5B25"/>
    <w:rsid w:val="00EA5BEB"/>
    <w:rsid w:val="00EA5DB7"/>
    <w:rsid w:val="00EB184F"/>
    <w:rsid w:val="00EB1B6B"/>
    <w:rsid w:val="00EB1D09"/>
    <w:rsid w:val="00EB3ED1"/>
    <w:rsid w:val="00EB40E7"/>
    <w:rsid w:val="00EC03C4"/>
    <w:rsid w:val="00EC08F8"/>
    <w:rsid w:val="00EC259C"/>
    <w:rsid w:val="00EC4D16"/>
    <w:rsid w:val="00EC4DDB"/>
    <w:rsid w:val="00EC6069"/>
    <w:rsid w:val="00EC767F"/>
    <w:rsid w:val="00EC774E"/>
    <w:rsid w:val="00ED14AF"/>
    <w:rsid w:val="00ED2F53"/>
    <w:rsid w:val="00ED33CE"/>
    <w:rsid w:val="00ED3AB8"/>
    <w:rsid w:val="00EE1EE0"/>
    <w:rsid w:val="00EE26C0"/>
    <w:rsid w:val="00EE28CA"/>
    <w:rsid w:val="00EE302D"/>
    <w:rsid w:val="00EE4873"/>
    <w:rsid w:val="00EE67D2"/>
    <w:rsid w:val="00EE7241"/>
    <w:rsid w:val="00EE7A10"/>
    <w:rsid w:val="00EF088C"/>
    <w:rsid w:val="00EF1497"/>
    <w:rsid w:val="00EF1E0C"/>
    <w:rsid w:val="00EF2FAB"/>
    <w:rsid w:val="00EF3709"/>
    <w:rsid w:val="00EF5E8B"/>
    <w:rsid w:val="00EF6AFA"/>
    <w:rsid w:val="00EF6D9D"/>
    <w:rsid w:val="00EF6FD9"/>
    <w:rsid w:val="00EF78DD"/>
    <w:rsid w:val="00F019AF"/>
    <w:rsid w:val="00F024D1"/>
    <w:rsid w:val="00F0263B"/>
    <w:rsid w:val="00F02A76"/>
    <w:rsid w:val="00F02C8E"/>
    <w:rsid w:val="00F03002"/>
    <w:rsid w:val="00F0323D"/>
    <w:rsid w:val="00F033FD"/>
    <w:rsid w:val="00F03D5F"/>
    <w:rsid w:val="00F05371"/>
    <w:rsid w:val="00F06746"/>
    <w:rsid w:val="00F06C1E"/>
    <w:rsid w:val="00F103FE"/>
    <w:rsid w:val="00F10520"/>
    <w:rsid w:val="00F106A6"/>
    <w:rsid w:val="00F14E7C"/>
    <w:rsid w:val="00F1504E"/>
    <w:rsid w:val="00F20FBC"/>
    <w:rsid w:val="00F212A6"/>
    <w:rsid w:val="00F2196B"/>
    <w:rsid w:val="00F21B09"/>
    <w:rsid w:val="00F23085"/>
    <w:rsid w:val="00F2325C"/>
    <w:rsid w:val="00F23BD1"/>
    <w:rsid w:val="00F247E7"/>
    <w:rsid w:val="00F252FF"/>
    <w:rsid w:val="00F2542F"/>
    <w:rsid w:val="00F268D1"/>
    <w:rsid w:val="00F30530"/>
    <w:rsid w:val="00F3185B"/>
    <w:rsid w:val="00F31AA1"/>
    <w:rsid w:val="00F323EC"/>
    <w:rsid w:val="00F32C94"/>
    <w:rsid w:val="00F33DD4"/>
    <w:rsid w:val="00F34659"/>
    <w:rsid w:val="00F3662C"/>
    <w:rsid w:val="00F36F46"/>
    <w:rsid w:val="00F37E88"/>
    <w:rsid w:val="00F403E0"/>
    <w:rsid w:val="00F418B0"/>
    <w:rsid w:val="00F426F9"/>
    <w:rsid w:val="00F42986"/>
    <w:rsid w:val="00F42A31"/>
    <w:rsid w:val="00F43974"/>
    <w:rsid w:val="00F43C2F"/>
    <w:rsid w:val="00F4687E"/>
    <w:rsid w:val="00F50118"/>
    <w:rsid w:val="00F509D6"/>
    <w:rsid w:val="00F51583"/>
    <w:rsid w:val="00F537F0"/>
    <w:rsid w:val="00F55702"/>
    <w:rsid w:val="00F55CCA"/>
    <w:rsid w:val="00F56409"/>
    <w:rsid w:val="00F57AFF"/>
    <w:rsid w:val="00F600B2"/>
    <w:rsid w:val="00F605F1"/>
    <w:rsid w:val="00F624A3"/>
    <w:rsid w:val="00F63126"/>
    <w:rsid w:val="00F6317F"/>
    <w:rsid w:val="00F6378B"/>
    <w:rsid w:val="00F63A93"/>
    <w:rsid w:val="00F64896"/>
    <w:rsid w:val="00F65094"/>
    <w:rsid w:val="00F66DCA"/>
    <w:rsid w:val="00F708A2"/>
    <w:rsid w:val="00F717F6"/>
    <w:rsid w:val="00F7297A"/>
    <w:rsid w:val="00F73235"/>
    <w:rsid w:val="00F75091"/>
    <w:rsid w:val="00F77A04"/>
    <w:rsid w:val="00F80001"/>
    <w:rsid w:val="00F8123D"/>
    <w:rsid w:val="00F81AAB"/>
    <w:rsid w:val="00F820CD"/>
    <w:rsid w:val="00F822F4"/>
    <w:rsid w:val="00F8249C"/>
    <w:rsid w:val="00F82D84"/>
    <w:rsid w:val="00F8339F"/>
    <w:rsid w:val="00F8381D"/>
    <w:rsid w:val="00F85CCF"/>
    <w:rsid w:val="00F87DAF"/>
    <w:rsid w:val="00F90C59"/>
    <w:rsid w:val="00F9114C"/>
    <w:rsid w:val="00F929D8"/>
    <w:rsid w:val="00F92B46"/>
    <w:rsid w:val="00F92C54"/>
    <w:rsid w:val="00F934A9"/>
    <w:rsid w:val="00F94F1E"/>
    <w:rsid w:val="00F95EAF"/>
    <w:rsid w:val="00F960C1"/>
    <w:rsid w:val="00F9662D"/>
    <w:rsid w:val="00F96BE7"/>
    <w:rsid w:val="00F97E80"/>
    <w:rsid w:val="00FA06F7"/>
    <w:rsid w:val="00FA0E57"/>
    <w:rsid w:val="00FA110C"/>
    <w:rsid w:val="00FA115B"/>
    <w:rsid w:val="00FA27D0"/>
    <w:rsid w:val="00FA2DD7"/>
    <w:rsid w:val="00FA403E"/>
    <w:rsid w:val="00FA4B27"/>
    <w:rsid w:val="00FA4B36"/>
    <w:rsid w:val="00FA59CF"/>
    <w:rsid w:val="00FA6E85"/>
    <w:rsid w:val="00FA7AB8"/>
    <w:rsid w:val="00FA7C4F"/>
    <w:rsid w:val="00FB1374"/>
    <w:rsid w:val="00FB1FE9"/>
    <w:rsid w:val="00FB286D"/>
    <w:rsid w:val="00FB32B7"/>
    <w:rsid w:val="00FB3AB5"/>
    <w:rsid w:val="00FB6927"/>
    <w:rsid w:val="00FB7119"/>
    <w:rsid w:val="00FB7E0E"/>
    <w:rsid w:val="00FC0147"/>
    <w:rsid w:val="00FC01C6"/>
    <w:rsid w:val="00FC0B60"/>
    <w:rsid w:val="00FC140B"/>
    <w:rsid w:val="00FC1C40"/>
    <w:rsid w:val="00FC2505"/>
    <w:rsid w:val="00FC42A6"/>
    <w:rsid w:val="00FC4CBF"/>
    <w:rsid w:val="00FC7819"/>
    <w:rsid w:val="00FD11D7"/>
    <w:rsid w:val="00FD1A4C"/>
    <w:rsid w:val="00FD1A9A"/>
    <w:rsid w:val="00FD31E2"/>
    <w:rsid w:val="00FD4766"/>
    <w:rsid w:val="00FD78F3"/>
    <w:rsid w:val="00FE0EA4"/>
    <w:rsid w:val="00FE1963"/>
    <w:rsid w:val="00FE1E27"/>
    <w:rsid w:val="00FE2152"/>
    <w:rsid w:val="00FE2E16"/>
    <w:rsid w:val="00FE2F40"/>
    <w:rsid w:val="00FE345C"/>
    <w:rsid w:val="00FE37B1"/>
    <w:rsid w:val="00FE553B"/>
    <w:rsid w:val="00FE6277"/>
    <w:rsid w:val="00FE704E"/>
    <w:rsid w:val="00FE7B8B"/>
    <w:rsid w:val="00FE7F71"/>
    <w:rsid w:val="00FF142F"/>
    <w:rsid w:val="00FF1CEF"/>
    <w:rsid w:val="00FF30EE"/>
    <w:rsid w:val="00FF32AC"/>
    <w:rsid w:val="00FF3A98"/>
    <w:rsid w:val="00FF3F8B"/>
    <w:rsid w:val="00FF42F4"/>
    <w:rsid w:val="00FF45A8"/>
    <w:rsid w:val="00FF4E34"/>
    <w:rsid w:val="00FF4F93"/>
    <w:rsid w:val="00FF5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9C5356F"/>
  <w15:docId w15:val="{54A80FBD-01F4-4FE5-A9EB-DDCBADAA1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styleId="UnresolvedMention">
    <w:name w:val="Unresolved Mention"/>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paragraph" w:customStyle="1" w:styleId="center">
    <w:name w:val="center"/>
    <w:basedOn w:val="Normal"/>
    <w:rsid w:val="00DB0F27"/>
    <w:pPr>
      <w:spacing w:before="100" w:beforeAutospacing="1" w:after="100" w:afterAutospacing="1"/>
    </w:pPr>
  </w:style>
  <w:style w:type="character" w:customStyle="1" w:styleId="author-unitdate">
    <w:name w:val="author-unit__date"/>
    <w:basedOn w:val="DefaultParagraphFont"/>
    <w:rsid w:val="00AE63D0"/>
  </w:style>
  <w:style w:type="character" w:customStyle="1" w:styleId="partner-moduleread-more-text">
    <w:name w:val="partner-module__read-more-text"/>
    <w:basedOn w:val="DefaultParagraphFont"/>
    <w:rsid w:val="00AE63D0"/>
  </w:style>
  <w:style w:type="character" w:customStyle="1" w:styleId="partner-modulepartner-name">
    <w:name w:val="partner-module__partner-name"/>
    <w:basedOn w:val="DefaultParagraphFont"/>
    <w:rsid w:val="00AE63D0"/>
  </w:style>
  <w:style w:type="character" w:customStyle="1" w:styleId="apple-tab-span">
    <w:name w:val="apple-tab-span"/>
    <w:basedOn w:val="DefaultParagraphFont"/>
    <w:rsid w:val="00D12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164249066">
      <w:bodyDiv w:val="1"/>
      <w:marLeft w:val="0"/>
      <w:marRight w:val="0"/>
      <w:marTop w:val="0"/>
      <w:marBottom w:val="0"/>
      <w:divBdr>
        <w:top w:val="none" w:sz="0" w:space="0" w:color="auto"/>
        <w:left w:val="none" w:sz="0" w:space="0" w:color="auto"/>
        <w:bottom w:val="none" w:sz="0" w:space="0" w:color="auto"/>
        <w:right w:val="none" w:sz="0" w:space="0" w:color="auto"/>
      </w:divBdr>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805321">
      <w:bodyDiv w:val="1"/>
      <w:marLeft w:val="0"/>
      <w:marRight w:val="0"/>
      <w:marTop w:val="0"/>
      <w:marBottom w:val="0"/>
      <w:divBdr>
        <w:top w:val="none" w:sz="0" w:space="0" w:color="auto"/>
        <w:left w:val="none" w:sz="0" w:space="0" w:color="auto"/>
        <w:bottom w:val="none" w:sz="0" w:space="0" w:color="auto"/>
        <w:right w:val="none" w:sz="0" w:space="0" w:color="auto"/>
      </w:divBdr>
      <w:divsChild>
        <w:div w:id="1886675639">
          <w:marLeft w:val="0"/>
          <w:marRight w:val="0"/>
          <w:marTop w:val="0"/>
          <w:marBottom w:val="0"/>
          <w:divBdr>
            <w:top w:val="none" w:sz="0" w:space="0" w:color="auto"/>
            <w:left w:val="none" w:sz="0" w:space="0" w:color="auto"/>
            <w:bottom w:val="none" w:sz="0" w:space="0" w:color="auto"/>
            <w:right w:val="none" w:sz="0" w:space="0" w:color="auto"/>
          </w:divBdr>
          <w:divsChild>
            <w:div w:id="1915821214">
              <w:marLeft w:val="0"/>
              <w:marRight w:val="0"/>
              <w:marTop w:val="0"/>
              <w:marBottom w:val="0"/>
              <w:divBdr>
                <w:top w:val="none" w:sz="0" w:space="0" w:color="auto"/>
                <w:left w:val="none" w:sz="0" w:space="0" w:color="auto"/>
                <w:bottom w:val="none" w:sz="0" w:space="0" w:color="auto"/>
                <w:right w:val="none" w:sz="0" w:space="0" w:color="auto"/>
              </w:divBdr>
              <w:divsChild>
                <w:div w:id="144915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3773313">
      <w:bodyDiv w:val="1"/>
      <w:marLeft w:val="0"/>
      <w:marRight w:val="0"/>
      <w:marTop w:val="0"/>
      <w:marBottom w:val="0"/>
      <w:divBdr>
        <w:top w:val="none" w:sz="0" w:space="0" w:color="auto"/>
        <w:left w:val="none" w:sz="0" w:space="0" w:color="auto"/>
        <w:bottom w:val="none" w:sz="0" w:space="0" w:color="auto"/>
        <w:right w:val="none" w:sz="0" w:space="0" w:color="auto"/>
      </w:divBdr>
      <w:divsChild>
        <w:div w:id="1583294779">
          <w:marLeft w:val="0"/>
          <w:marRight w:val="0"/>
          <w:marTop w:val="0"/>
          <w:marBottom w:val="0"/>
          <w:divBdr>
            <w:top w:val="none" w:sz="0" w:space="0" w:color="auto"/>
            <w:left w:val="none" w:sz="0" w:space="0" w:color="auto"/>
            <w:bottom w:val="none" w:sz="0" w:space="0" w:color="auto"/>
            <w:right w:val="none" w:sz="0" w:space="0" w:color="auto"/>
          </w:divBdr>
          <w:divsChild>
            <w:div w:id="88670258">
              <w:marLeft w:val="0"/>
              <w:marRight w:val="0"/>
              <w:marTop w:val="0"/>
              <w:marBottom w:val="0"/>
              <w:divBdr>
                <w:top w:val="none" w:sz="0" w:space="0" w:color="auto"/>
                <w:left w:val="none" w:sz="0" w:space="0" w:color="auto"/>
                <w:bottom w:val="none" w:sz="0" w:space="0" w:color="auto"/>
                <w:right w:val="none" w:sz="0" w:space="0" w:color="auto"/>
              </w:divBdr>
            </w:div>
            <w:div w:id="239028585">
              <w:marLeft w:val="0"/>
              <w:marRight w:val="0"/>
              <w:marTop w:val="0"/>
              <w:marBottom w:val="0"/>
              <w:divBdr>
                <w:top w:val="none" w:sz="0" w:space="0" w:color="auto"/>
                <w:left w:val="none" w:sz="0" w:space="0" w:color="auto"/>
                <w:bottom w:val="none" w:sz="0" w:space="0" w:color="auto"/>
                <w:right w:val="none" w:sz="0" w:space="0" w:color="auto"/>
              </w:divBdr>
            </w:div>
          </w:divsChild>
        </w:div>
        <w:div w:id="884484896">
          <w:marLeft w:val="0"/>
          <w:marRight w:val="0"/>
          <w:marTop w:val="0"/>
          <w:marBottom w:val="0"/>
          <w:divBdr>
            <w:top w:val="none" w:sz="0" w:space="0" w:color="auto"/>
            <w:left w:val="none" w:sz="0" w:space="0" w:color="auto"/>
            <w:bottom w:val="none" w:sz="0" w:space="0" w:color="auto"/>
            <w:right w:val="none" w:sz="0" w:space="0" w:color="auto"/>
          </w:divBdr>
          <w:divsChild>
            <w:div w:id="1419521625">
              <w:marLeft w:val="0"/>
              <w:marRight w:val="0"/>
              <w:marTop w:val="0"/>
              <w:marBottom w:val="0"/>
              <w:divBdr>
                <w:top w:val="none" w:sz="0" w:space="0" w:color="auto"/>
                <w:left w:val="none" w:sz="0" w:space="0" w:color="auto"/>
                <w:bottom w:val="none" w:sz="0" w:space="0" w:color="auto"/>
                <w:right w:val="none" w:sz="0" w:space="0" w:color="auto"/>
              </w:divBdr>
            </w:div>
          </w:divsChild>
        </w:div>
        <w:div w:id="210851607">
          <w:marLeft w:val="0"/>
          <w:marRight w:val="0"/>
          <w:marTop w:val="0"/>
          <w:marBottom w:val="0"/>
          <w:divBdr>
            <w:top w:val="none" w:sz="0" w:space="0" w:color="auto"/>
            <w:left w:val="none" w:sz="0" w:space="0" w:color="auto"/>
            <w:bottom w:val="none" w:sz="0" w:space="0" w:color="auto"/>
            <w:right w:val="none" w:sz="0" w:space="0" w:color="auto"/>
          </w:divBdr>
        </w:div>
        <w:div w:id="1997108050">
          <w:marLeft w:val="0"/>
          <w:marRight w:val="0"/>
          <w:marTop w:val="0"/>
          <w:marBottom w:val="0"/>
          <w:divBdr>
            <w:top w:val="none" w:sz="0" w:space="0" w:color="auto"/>
            <w:left w:val="none" w:sz="0" w:space="0" w:color="auto"/>
            <w:bottom w:val="none" w:sz="0" w:space="0" w:color="auto"/>
            <w:right w:val="none" w:sz="0" w:space="0" w:color="auto"/>
          </w:divBdr>
          <w:divsChild>
            <w:div w:id="855577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61713946">
      <w:bodyDiv w:val="1"/>
      <w:marLeft w:val="0"/>
      <w:marRight w:val="0"/>
      <w:marTop w:val="0"/>
      <w:marBottom w:val="0"/>
      <w:divBdr>
        <w:top w:val="none" w:sz="0" w:space="0" w:color="auto"/>
        <w:left w:val="none" w:sz="0" w:space="0" w:color="auto"/>
        <w:bottom w:val="none" w:sz="0" w:space="0" w:color="auto"/>
        <w:right w:val="none" w:sz="0" w:space="0" w:color="auto"/>
      </w:divBdr>
      <w:divsChild>
        <w:div w:id="296373342">
          <w:marLeft w:val="0"/>
          <w:marRight w:val="0"/>
          <w:marTop w:val="0"/>
          <w:marBottom w:val="0"/>
          <w:divBdr>
            <w:top w:val="none" w:sz="0" w:space="0" w:color="auto"/>
            <w:left w:val="none" w:sz="0" w:space="0" w:color="auto"/>
            <w:bottom w:val="none" w:sz="0" w:space="0" w:color="auto"/>
            <w:right w:val="none" w:sz="0" w:space="0" w:color="auto"/>
          </w:divBdr>
          <w:divsChild>
            <w:div w:id="1292058972">
              <w:marLeft w:val="0"/>
              <w:marRight w:val="0"/>
              <w:marTop w:val="0"/>
              <w:marBottom w:val="0"/>
              <w:divBdr>
                <w:top w:val="none" w:sz="0" w:space="0" w:color="auto"/>
                <w:left w:val="none" w:sz="0" w:space="0" w:color="auto"/>
                <w:bottom w:val="none" w:sz="0" w:space="0" w:color="auto"/>
                <w:right w:val="none" w:sz="0" w:space="0" w:color="auto"/>
              </w:divBdr>
              <w:divsChild>
                <w:div w:id="168258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02272">
      <w:bodyDiv w:val="1"/>
      <w:marLeft w:val="0"/>
      <w:marRight w:val="0"/>
      <w:marTop w:val="0"/>
      <w:marBottom w:val="0"/>
      <w:divBdr>
        <w:top w:val="none" w:sz="0" w:space="0" w:color="auto"/>
        <w:left w:val="none" w:sz="0" w:space="0" w:color="auto"/>
        <w:bottom w:val="none" w:sz="0" w:space="0" w:color="auto"/>
        <w:right w:val="none" w:sz="0" w:space="0" w:color="auto"/>
      </w:divBdr>
      <w:divsChild>
        <w:div w:id="1900557295">
          <w:marLeft w:val="0"/>
          <w:marRight w:val="0"/>
          <w:marTop w:val="720"/>
          <w:marBottom w:val="0"/>
          <w:divBdr>
            <w:top w:val="none" w:sz="0" w:space="0" w:color="auto"/>
            <w:left w:val="none" w:sz="0" w:space="0" w:color="auto"/>
            <w:bottom w:val="none" w:sz="0" w:space="0" w:color="auto"/>
            <w:right w:val="none" w:sz="0" w:space="0" w:color="auto"/>
          </w:divBdr>
        </w:div>
        <w:div w:id="1604410255">
          <w:marLeft w:val="0"/>
          <w:marRight w:val="540"/>
          <w:marTop w:val="360"/>
          <w:marBottom w:val="0"/>
          <w:divBdr>
            <w:top w:val="none" w:sz="0" w:space="0" w:color="auto"/>
            <w:left w:val="none" w:sz="0" w:space="0" w:color="auto"/>
            <w:bottom w:val="none" w:sz="0" w:space="0" w:color="auto"/>
            <w:right w:val="none" w:sz="0" w:space="0" w:color="auto"/>
          </w:divBdr>
        </w:div>
        <w:div w:id="586840148">
          <w:marLeft w:val="0"/>
          <w:marRight w:val="540"/>
          <w:marTop w:val="360"/>
          <w:marBottom w:val="0"/>
          <w:divBdr>
            <w:top w:val="none" w:sz="0" w:space="0" w:color="auto"/>
            <w:left w:val="none" w:sz="0" w:space="0" w:color="auto"/>
            <w:bottom w:val="none" w:sz="0" w:space="0" w:color="auto"/>
            <w:right w:val="none" w:sz="0" w:space="0" w:color="auto"/>
          </w:divBdr>
        </w:div>
        <w:div w:id="1720399491">
          <w:marLeft w:val="0"/>
          <w:marRight w:val="540"/>
          <w:marTop w:val="360"/>
          <w:marBottom w:val="0"/>
          <w:divBdr>
            <w:top w:val="none" w:sz="0" w:space="0" w:color="auto"/>
            <w:left w:val="none" w:sz="0" w:space="0" w:color="auto"/>
            <w:bottom w:val="none" w:sz="0" w:space="0" w:color="auto"/>
            <w:right w:val="none" w:sz="0" w:space="0" w:color="auto"/>
          </w:divBdr>
        </w:div>
        <w:div w:id="1595938951">
          <w:marLeft w:val="0"/>
          <w:marRight w:val="540"/>
          <w:marTop w:val="360"/>
          <w:marBottom w:val="0"/>
          <w:divBdr>
            <w:top w:val="none" w:sz="0" w:space="0" w:color="auto"/>
            <w:left w:val="none" w:sz="0" w:space="0" w:color="auto"/>
            <w:bottom w:val="none" w:sz="0" w:space="0" w:color="auto"/>
            <w:right w:val="none" w:sz="0" w:space="0" w:color="auto"/>
          </w:divBdr>
        </w:div>
        <w:div w:id="35276432">
          <w:marLeft w:val="0"/>
          <w:marRight w:val="540"/>
          <w:marTop w:val="360"/>
          <w:marBottom w:val="0"/>
          <w:divBdr>
            <w:top w:val="none" w:sz="0" w:space="0" w:color="auto"/>
            <w:left w:val="none" w:sz="0" w:space="0" w:color="auto"/>
            <w:bottom w:val="none" w:sz="0" w:space="0" w:color="auto"/>
            <w:right w:val="none" w:sz="0" w:space="0" w:color="auto"/>
          </w:divBdr>
        </w:div>
        <w:div w:id="653878009">
          <w:marLeft w:val="0"/>
          <w:marRight w:val="540"/>
          <w:marTop w:val="360"/>
          <w:marBottom w:val="0"/>
          <w:divBdr>
            <w:top w:val="none" w:sz="0" w:space="0" w:color="auto"/>
            <w:left w:val="none" w:sz="0" w:space="0" w:color="auto"/>
            <w:bottom w:val="none" w:sz="0" w:space="0" w:color="auto"/>
            <w:right w:val="none" w:sz="0" w:space="0" w:color="auto"/>
          </w:divBdr>
        </w:div>
      </w:divsChild>
    </w:div>
    <w:div w:id="1267808970">
      <w:bodyDiv w:val="1"/>
      <w:marLeft w:val="0"/>
      <w:marRight w:val="0"/>
      <w:marTop w:val="0"/>
      <w:marBottom w:val="0"/>
      <w:divBdr>
        <w:top w:val="none" w:sz="0" w:space="0" w:color="auto"/>
        <w:left w:val="none" w:sz="0" w:space="0" w:color="auto"/>
        <w:bottom w:val="none" w:sz="0" w:space="0" w:color="auto"/>
        <w:right w:val="none" w:sz="0" w:space="0" w:color="auto"/>
      </w:divBdr>
      <w:divsChild>
        <w:div w:id="1291981737">
          <w:marLeft w:val="0"/>
          <w:marRight w:val="0"/>
          <w:marTop w:val="0"/>
          <w:marBottom w:val="0"/>
          <w:divBdr>
            <w:top w:val="none" w:sz="0" w:space="0" w:color="auto"/>
            <w:left w:val="none" w:sz="0" w:space="0" w:color="auto"/>
            <w:bottom w:val="none" w:sz="0" w:space="0" w:color="auto"/>
            <w:right w:val="none" w:sz="0" w:space="0" w:color="auto"/>
          </w:divBdr>
          <w:divsChild>
            <w:div w:id="1247301433">
              <w:marLeft w:val="0"/>
              <w:marRight w:val="0"/>
              <w:marTop w:val="0"/>
              <w:marBottom w:val="0"/>
              <w:divBdr>
                <w:top w:val="none" w:sz="0" w:space="0" w:color="auto"/>
                <w:left w:val="none" w:sz="0" w:space="0" w:color="auto"/>
                <w:bottom w:val="none" w:sz="0" w:space="0" w:color="auto"/>
                <w:right w:val="none" w:sz="0" w:space="0" w:color="auto"/>
              </w:divBdr>
              <w:divsChild>
                <w:div w:id="150682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15771">
      <w:bodyDiv w:val="1"/>
      <w:marLeft w:val="0"/>
      <w:marRight w:val="0"/>
      <w:marTop w:val="0"/>
      <w:marBottom w:val="0"/>
      <w:divBdr>
        <w:top w:val="none" w:sz="0" w:space="0" w:color="auto"/>
        <w:left w:val="none" w:sz="0" w:space="0" w:color="auto"/>
        <w:bottom w:val="none" w:sz="0" w:space="0" w:color="auto"/>
        <w:right w:val="none" w:sz="0" w:space="0" w:color="auto"/>
      </w:divBdr>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9248083">
      <w:bodyDiv w:val="1"/>
      <w:marLeft w:val="0"/>
      <w:marRight w:val="0"/>
      <w:marTop w:val="0"/>
      <w:marBottom w:val="0"/>
      <w:divBdr>
        <w:top w:val="none" w:sz="0" w:space="0" w:color="auto"/>
        <w:left w:val="none" w:sz="0" w:space="0" w:color="auto"/>
        <w:bottom w:val="none" w:sz="0" w:space="0" w:color="auto"/>
        <w:right w:val="none" w:sz="0" w:space="0" w:color="auto"/>
      </w:divBdr>
      <w:divsChild>
        <w:div w:id="212812107">
          <w:marLeft w:val="0"/>
          <w:marRight w:val="0"/>
          <w:marTop w:val="0"/>
          <w:marBottom w:val="0"/>
          <w:divBdr>
            <w:top w:val="none" w:sz="0" w:space="0" w:color="auto"/>
            <w:left w:val="none" w:sz="0" w:space="0" w:color="auto"/>
            <w:bottom w:val="none" w:sz="0" w:space="0" w:color="auto"/>
            <w:right w:val="none" w:sz="0" w:space="0" w:color="auto"/>
          </w:divBdr>
          <w:divsChild>
            <w:div w:id="693967143">
              <w:marLeft w:val="0"/>
              <w:marRight w:val="0"/>
              <w:marTop w:val="0"/>
              <w:marBottom w:val="0"/>
              <w:divBdr>
                <w:top w:val="none" w:sz="0" w:space="0" w:color="auto"/>
                <w:left w:val="none" w:sz="0" w:space="0" w:color="auto"/>
                <w:bottom w:val="none" w:sz="0" w:space="0" w:color="auto"/>
                <w:right w:val="none" w:sz="0" w:space="0" w:color="auto"/>
              </w:divBdr>
              <w:divsChild>
                <w:div w:id="2143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430903">
          <w:marLeft w:val="0"/>
          <w:marRight w:val="0"/>
          <w:marTop w:val="0"/>
          <w:marBottom w:val="0"/>
          <w:divBdr>
            <w:top w:val="none" w:sz="0" w:space="0" w:color="auto"/>
            <w:left w:val="none" w:sz="0" w:space="0" w:color="auto"/>
            <w:bottom w:val="none" w:sz="0" w:space="0" w:color="auto"/>
            <w:right w:val="none" w:sz="0" w:space="0" w:color="auto"/>
          </w:divBdr>
        </w:div>
        <w:div w:id="1583487160">
          <w:marLeft w:val="0"/>
          <w:marRight w:val="0"/>
          <w:marTop w:val="0"/>
          <w:marBottom w:val="0"/>
          <w:divBdr>
            <w:top w:val="none" w:sz="0" w:space="0" w:color="auto"/>
            <w:left w:val="none" w:sz="0" w:space="0" w:color="auto"/>
            <w:bottom w:val="none" w:sz="0" w:space="0" w:color="auto"/>
            <w:right w:val="none" w:sz="0" w:space="0" w:color="auto"/>
          </w:divBdr>
          <w:divsChild>
            <w:div w:id="1246719531">
              <w:marLeft w:val="0"/>
              <w:marRight w:val="0"/>
              <w:marTop w:val="0"/>
              <w:marBottom w:val="0"/>
              <w:divBdr>
                <w:top w:val="none" w:sz="0" w:space="0" w:color="auto"/>
                <w:left w:val="none" w:sz="0" w:space="0" w:color="auto"/>
                <w:bottom w:val="none" w:sz="0" w:space="0" w:color="auto"/>
                <w:right w:val="none" w:sz="0" w:space="0" w:color="auto"/>
              </w:divBdr>
            </w:div>
            <w:div w:id="1465125934">
              <w:marLeft w:val="0"/>
              <w:marRight w:val="0"/>
              <w:marTop w:val="0"/>
              <w:marBottom w:val="0"/>
              <w:divBdr>
                <w:top w:val="none" w:sz="0" w:space="0" w:color="auto"/>
                <w:left w:val="none" w:sz="0" w:space="0" w:color="auto"/>
                <w:bottom w:val="none" w:sz="0" w:space="0" w:color="auto"/>
                <w:right w:val="none" w:sz="0" w:space="0" w:color="auto"/>
              </w:divBdr>
              <w:divsChild>
                <w:div w:id="1252010746">
                  <w:marLeft w:val="0"/>
                  <w:marRight w:val="0"/>
                  <w:marTop w:val="0"/>
                  <w:marBottom w:val="0"/>
                  <w:divBdr>
                    <w:top w:val="none" w:sz="0" w:space="0" w:color="auto"/>
                    <w:left w:val="none" w:sz="0" w:space="0" w:color="auto"/>
                    <w:bottom w:val="none" w:sz="0" w:space="0" w:color="auto"/>
                    <w:right w:val="none" w:sz="0" w:space="0" w:color="auto"/>
                  </w:divBdr>
                  <w:divsChild>
                    <w:div w:id="435759140">
                      <w:marLeft w:val="0"/>
                      <w:marRight w:val="0"/>
                      <w:marTop w:val="0"/>
                      <w:marBottom w:val="0"/>
                      <w:divBdr>
                        <w:top w:val="none" w:sz="0" w:space="0" w:color="auto"/>
                        <w:left w:val="none" w:sz="0" w:space="0" w:color="auto"/>
                        <w:bottom w:val="none" w:sz="0" w:space="0" w:color="auto"/>
                        <w:right w:val="none" w:sz="0" w:space="0" w:color="auto"/>
                      </w:divBdr>
                    </w:div>
                    <w:div w:id="502861934">
                      <w:marLeft w:val="0"/>
                      <w:marRight w:val="0"/>
                      <w:marTop w:val="0"/>
                      <w:marBottom w:val="0"/>
                      <w:divBdr>
                        <w:top w:val="none" w:sz="0" w:space="0" w:color="auto"/>
                        <w:left w:val="none" w:sz="0" w:space="0" w:color="auto"/>
                        <w:bottom w:val="none" w:sz="0" w:space="0" w:color="auto"/>
                        <w:right w:val="none" w:sz="0" w:space="0" w:color="auto"/>
                      </w:divBdr>
                      <w:divsChild>
                        <w:div w:id="21345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642628">
              <w:marLeft w:val="0"/>
              <w:marRight w:val="0"/>
              <w:marTop w:val="0"/>
              <w:marBottom w:val="0"/>
              <w:divBdr>
                <w:top w:val="none" w:sz="0" w:space="0" w:color="auto"/>
                <w:left w:val="none" w:sz="0" w:space="0" w:color="auto"/>
                <w:bottom w:val="none" w:sz="0" w:space="0" w:color="auto"/>
                <w:right w:val="none" w:sz="0" w:space="0" w:color="auto"/>
              </w:divBdr>
              <w:divsChild>
                <w:div w:id="876814016">
                  <w:marLeft w:val="0"/>
                  <w:marRight w:val="0"/>
                  <w:marTop w:val="0"/>
                  <w:marBottom w:val="0"/>
                  <w:divBdr>
                    <w:top w:val="none" w:sz="0" w:space="0" w:color="auto"/>
                    <w:left w:val="none" w:sz="0" w:space="0" w:color="auto"/>
                    <w:bottom w:val="none" w:sz="0" w:space="0" w:color="auto"/>
                    <w:right w:val="none" w:sz="0" w:space="0" w:color="auto"/>
                  </w:divBdr>
                  <w:divsChild>
                    <w:div w:id="343827261">
                      <w:marLeft w:val="0"/>
                      <w:marRight w:val="0"/>
                      <w:marTop w:val="0"/>
                      <w:marBottom w:val="0"/>
                      <w:divBdr>
                        <w:top w:val="none" w:sz="0" w:space="0" w:color="auto"/>
                        <w:left w:val="none" w:sz="0" w:space="0" w:color="auto"/>
                        <w:bottom w:val="none" w:sz="0" w:space="0" w:color="auto"/>
                        <w:right w:val="none" w:sz="0" w:space="0" w:color="auto"/>
                      </w:divBdr>
                      <w:divsChild>
                        <w:div w:id="153623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56071">
              <w:marLeft w:val="0"/>
              <w:marRight w:val="0"/>
              <w:marTop w:val="0"/>
              <w:marBottom w:val="0"/>
              <w:divBdr>
                <w:top w:val="none" w:sz="0" w:space="0" w:color="auto"/>
                <w:left w:val="none" w:sz="0" w:space="0" w:color="auto"/>
                <w:bottom w:val="none" w:sz="0" w:space="0" w:color="auto"/>
                <w:right w:val="none" w:sz="0" w:space="0" w:color="auto"/>
              </w:divBdr>
              <w:divsChild>
                <w:div w:id="922449697">
                  <w:marLeft w:val="0"/>
                  <w:marRight w:val="0"/>
                  <w:marTop w:val="0"/>
                  <w:marBottom w:val="0"/>
                  <w:divBdr>
                    <w:top w:val="none" w:sz="0" w:space="0" w:color="auto"/>
                    <w:left w:val="none" w:sz="0" w:space="0" w:color="auto"/>
                    <w:bottom w:val="none" w:sz="0" w:space="0" w:color="auto"/>
                    <w:right w:val="none" w:sz="0" w:space="0" w:color="auto"/>
                  </w:divBdr>
                  <w:divsChild>
                    <w:div w:id="325940921">
                      <w:marLeft w:val="0"/>
                      <w:marRight w:val="0"/>
                      <w:marTop w:val="0"/>
                      <w:marBottom w:val="0"/>
                      <w:divBdr>
                        <w:top w:val="none" w:sz="0" w:space="0" w:color="auto"/>
                        <w:left w:val="none" w:sz="0" w:space="0" w:color="auto"/>
                        <w:bottom w:val="none" w:sz="0" w:space="0" w:color="auto"/>
                        <w:right w:val="none" w:sz="0" w:space="0" w:color="auto"/>
                      </w:divBdr>
                      <w:divsChild>
                        <w:div w:id="16698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084172">
              <w:marLeft w:val="0"/>
              <w:marRight w:val="0"/>
              <w:marTop w:val="0"/>
              <w:marBottom w:val="0"/>
              <w:divBdr>
                <w:top w:val="none" w:sz="0" w:space="0" w:color="auto"/>
                <w:left w:val="none" w:sz="0" w:space="0" w:color="auto"/>
                <w:bottom w:val="none" w:sz="0" w:space="0" w:color="auto"/>
                <w:right w:val="none" w:sz="0" w:space="0" w:color="auto"/>
              </w:divBdr>
              <w:divsChild>
                <w:div w:id="1288660018">
                  <w:marLeft w:val="0"/>
                  <w:marRight w:val="0"/>
                  <w:marTop w:val="0"/>
                  <w:marBottom w:val="0"/>
                  <w:divBdr>
                    <w:top w:val="none" w:sz="0" w:space="0" w:color="auto"/>
                    <w:left w:val="none" w:sz="0" w:space="0" w:color="auto"/>
                    <w:bottom w:val="none" w:sz="0" w:space="0" w:color="auto"/>
                    <w:right w:val="none" w:sz="0" w:space="0" w:color="auto"/>
                  </w:divBdr>
                  <w:divsChild>
                    <w:div w:id="1178084370">
                      <w:marLeft w:val="0"/>
                      <w:marRight w:val="0"/>
                      <w:marTop w:val="0"/>
                      <w:marBottom w:val="0"/>
                      <w:divBdr>
                        <w:top w:val="none" w:sz="0" w:space="0" w:color="auto"/>
                        <w:left w:val="none" w:sz="0" w:space="0" w:color="auto"/>
                        <w:bottom w:val="none" w:sz="0" w:space="0" w:color="auto"/>
                        <w:right w:val="none" w:sz="0" w:space="0" w:color="auto"/>
                      </w:divBdr>
                      <w:divsChild>
                        <w:div w:id="105789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8472">
              <w:marLeft w:val="0"/>
              <w:marRight w:val="0"/>
              <w:marTop w:val="0"/>
              <w:marBottom w:val="0"/>
              <w:divBdr>
                <w:top w:val="none" w:sz="0" w:space="0" w:color="auto"/>
                <w:left w:val="none" w:sz="0" w:space="0" w:color="auto"/>
                <w:bottom w:val="none" w:sz="0" w:space="0" w:color="auto"/>
                <w:right w:val="none" w:sz="0" w:space="0" w:color="auto"/>
              </w:divBdr>
              <w:divsChild>
                <w:div w:id="1979718807">
                  <w:marLeft w:val="0"/>
                  <w:marRight w:val="0"/>
                  <w:marTop w:val="0"/>
                  <w:marBottom w:val="0"/>
                  <w:divBdr>
                    <w:top w:val="none" w:sz="0" w:space="0" w:color="auto"/>
                    <w:left w:val="none" w:sz="0" w:space="0" w:color="auto"/>
                    <w:bottom w:val="none" w:sz="0" w:space="0" w:color="auto"/>
                    <w:right w:val="none" w:sz="0" w:space="0" w:color="auto"/>
                  </w:divBdr>
                  <w:divsChild>
                    <w:div w:id="165949440">
                      <w:marLeft w:val="0"/>
                      <w:marRight w:val="0"/>
                      <w:marTop w:val="0"/>
                      <w:marBottom w:val="0"/>
                      <w:divBdr>
                        <w:top w:val="none" w:sz="0" w:space="0" w:color="auto"/>
                        <w:left w:val="none" w:sz="0" w:space="0" w:color="auto"/>
                        <w:bottom w:val="none" w:sz="0" w:space="0" w:color="auto"/>
                        <w:right w:val="none" w:sz="0" w:space="0" w:color="auto"/>
                      </w:divBdr>
                      <w:divsChild>
                        <w:div w:id="62445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75747">
              <w:marLeft w:val="0"/>
              <w:marRight w:val="0"/>
              <w:marTop w:val="0"/>
              <w:marBottom w:val="0"/>
              <w:divBdr>
                <w:top w:val="none" w:sz="0" w:space="0" w:color="auto"/>
                <w:left w:val="none" w:sz="0" w:space="0" w:color="auto"/>
                <w:bottom w:val="none" w:sz="0" w:space="0" w:color="auto"/>
                <w:right w:val="none" w:sz="0" w:space="0" w:color="auto"/>
              </w:divBdr>
              <w:divsChild>
                <w:div w:id="1670252583">
                  <w:marLeft w:val="0"/>
                  <w:marRight w:val="0"/>
                  <w:marTop w:val="0"/>
                  <w:marBottom w:val="0"/>
                  <w:divBdr>
                    <w:top w:val="none" w:sz="0" w:space="0" w:color="auto"/>
                    <w:left w:val="none" w:sz="0" w:space="0" w:color="auto"/>
                    <w:bottom w:val="none" w:sz="0" w:space="0" w:color="auto"/>
                    <w:right w:val="none" w:sz="0" w:space="0" w:color="auto"/>
                  </w:divBdr>
                  <w:divsChild>
                    <w:div w:id="1545485439">
                      <w:marLeft w:val="0"/>
                      <w:marRight w:val="0"/>
                      <w:marTop w:val="0"/>
                      <w:marBottom w:val="0"/>
                      <w:divBdr>
                        <w:top w:val="none" w:sz="0" w:space="0" w:color="auto"/>
                        <w:left w:val="none" w:sz="0" w:space="0" w:color="auto"/>
                        <w:bottom w:val="none" w:sz="0" w:space="0" w:color="auto"/>
                        <w:right w:val="none" w:sz="0" w:space="0" w:color="auto"/>
                      </w:divBdr>
                      <w:divsChild>
                        <w:div w:id="16200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38553">
              <w:marLeft w:val="0"/>
              <w:marRight w:val="0"/>
              <w:marTop w:val="0"/>
              <w:marBottom w:val="0"/>
              <w:divBdr>
                <w:top w:val="none" w:sz="0" w:space="0" w:color="auto"/>
                <w:left w:val="none" w:sz="0" w:space="0" w:color="auto"/>
                <w:bottom w:val="none" w:sz="0" w:space="0" w:color="auto"/>
                <w:right w:val="none" w:sz="0" w:space="0" w:color="auto"/>
              </w:divBdr>
              <w:divsChild>
                <w:div w:id="1478033950">
                  <w:marLeft w:val="0"/>
                  <w:marRight w:val="0"/>
                  <w:marTop w:val="0"/>
                  <w:marBottom w:val="0"/>
                  <w:divBdr>
                    <w:top w:val="none" w:sz="0" w:space="0" w:color="auto"/>
                    <w:left w:val="none" w:sz="0" w:space="0" w:color="auto"/>
                    <w:bottom w:val="none" w:sz="0" w:space="0" w:color="auto"/>
                    <w:right w:val="none" w:sz="0" w:space="0" w:color="auto"/>
                  </w:divBdr>
                </w:div>
              </w:divsChild>
            </w:div>
            <w:div w:id="1117217725">
              <w:marLeft w:val="0"/>
              <w:marRight w:val="0"/>
              <w:marTop w:val="0"/>
              <w:marBottom w:val="0"/>
              <w:divBdr>
                <w:top w:val="none" w:sz="0" w:space="0" w:color="auto"/>
                <w:left w:val="none" w:sz="0" w:space="0" w:color="auto"/>
                <w:bottom w:val="none" w:sz="0" w:space="0" w:color="auto"/>
                <w:right w:val="none" w:sz="0" w:space="0" w:color="auto"/>
              </w:divBdr>
              <w:divsChild>
                <w:div w:id="729231922">
                  <w:marLeft w:val="0"/>
                  <w:marRight w:val="0"/>
                  <w:marTop w:val="0"/>
                  <w:marBottom w:val="0"/>
                  <w:divBdr>
                    <w:top w:val="none" w:sz="0" w:space="0" w:color="auto"/>
                    <w:left w:val="none" w:sz="0" w:space="0" w:color="auto"/>
                    <w:bottom w:val="none" w:sz="0" w:space="0" w:color="auto"/>
                    <w:right w:val="none" w:sz="0" w:space="0" w:color="auto"/>
                  </w:divBdr>
                  <w:divsChild>
                    <w:div w:id="1921285093">
                      <w:marLeft w:val="0"/>
                      <w:marRight w:val="0"/>
                      <w:marTop w:val="0"/>
                      <w:marBottom w:val="0"/>
                      <w:divBdr>
                        <w:top w:val="none" w:sz="0" w:space="0" w:color="auto"/>
                        <w:left w:val="none" w:sz="0" w:space="0" w:color="auto"/>
                        <w:bottom w:val="none" w:sz="0" w:space="0" w:color="auto"/>
                        <w:right w:val="none" w:sz="0" w:space="0" w:color="auto"/>
                      </w:divBdr>
                      <w:divsChild>
                        <w:div w:id="21017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8808178">
      <w:bodyDiv w:val="1"/>
      <w:marLeft w:val="0"/>
      <w:marRight w:val="0"/>
      <w:marTop w:val="0"/>
      <w:marBottom w:val="0"/>
      <w:divBdr>
        <w:top w:val="none" w:sz="0" w:space="0" w:color="auto"/>
        <w:left w:val="none" w:sz="0" w:space="0" w:color="auto"/>
        <w:bottom w:val="none" w:sz="0" w:space="0" w:color="auto"/>
        <w:right w:val="none" w:sz="0" w:space="0" w:color="auto"/>
      </w:divBdr>
      <w:divsChild>
        <w:div w:id="476995539">
          <w:marLeft w:val="0"/>
          <w:marRight w:val="0"/>
          <w:marTop w:val="0"/>
          <w:marBottom w:val="0"/>
          <w:divBdr>
            <w:top w:val="none" w:sz="0" w:space="0" w:color="auto"/>
            <w:left w:val="none" w:sz="0" w:space="0" w:color="auto"/>
            <w:bottom w:val="none" w:sz="0" w:space="0" w:color="auto"/>
            <w:right w:val="none" w:sz="0" w:space="0" w:color="auto"/>
          </w:divBdr>
          <w:divsChild>
            <w:div w:id="1998146646">
              <w:marLeft w:val="0"/>
              <w:marRight w:val="0"/>
              <w:marTop w:val="0"/>
              <w:marBottom w:val="0"/>
              <w:divBdr>
                <w:top w:val="none" w:sz="0" w:space="0" w:color="auto"/>
                <w:left w:val="none" w:sz="0" w:space="0" w:color="auto"/>
                <w:bottom w:val="none" w:sz="0" w:space="0" w:color="auto"/>
                <w:right w:val="none" w:sz="0" w:space="0" w:color="auto"/>
              </w:divBdr>
              <w:divsChild>
                <w:div w:id="8933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32784">
          <w:marLeft w:val="0"/>
          <w:marRight w:val="0"/>
          <w:marTop w:val="0"/>
          <w:marBottom w:val="0"/>
          <w:divBdr>
            <w:top w:val="none" w:sz="0" w:space="0" w:color="auto"/>
            <w:left w:val="none" w:sz="0" w:space="0" w:color="auto"/>
            <w:bottom w:val="none" w:sz="0" w:space="0" w:color="auto"/>
            <w:right w:val="none" w:sz="0" w:space="0" w:color="auto"/>
          </w:divBdr>
          <w:divsChild>
            <w:div w:id="934636629">
              <w:marLeft w:val="0"/>
              <w:marRight w:val="0"/>
              <w:marTop w:val="0"/>
              <w:marBottom w:val="0"/>
              <w:divBdr>
                <w:top w:val="none" w:sz="0" w:space="0" w:color="auto"/>
                <w:left w:val="none" w:sz="0" w:space="0" w:color="auto"/>
                <w:bottom w:val="none" w:sz="0" w:space="0" w:color="auto"/>
                <w:right w:val="none" w:sz="0" w:space="0" w:color="auto"/>
              </w:divBdr>
              <w:divsChild>
                <w:div w:id="146697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0308">
          <w:marLeft w:val="0"/>
          <w:marRight w:val="0"/>
          <w:marTop w:val="0"/>
          <w:marBottom w:val="0"/>
          <w:divBdr>
            <w:top w:val="none" w:sz="0" w:space="0" w:color="auto"/>
            <w:left w:val="none" w:sz="0" w:space="0" w:color="auto"/>
            <w:bottom w:val="none" w:sz="0" w:space="0" w:color="auto"/>
            <w:right w:val="none" w:sz="0" w:space="0" w:color="auto"/>
          </w:divBdr>
          <w:divsChild>
            <w:div w:id="958878796">
              <w:marLeft w:val="0"/>
              <w:marRight w:val="0"/>
              <w:marTop w:val="0"/>
              <w:marBottom w:val="0"/>
              <w:divBdr>
                <w:top w:val="none" w:sz="0" w:space="0" w:color="auto"/>
                <w:left w:val="none" w:sz="0" w:space="0" w:color="auto"/>
                <w:bottom w:val="none" w:sz="0" w:space="0" w:color="auto"/>
                <w:right w:val="none" w:sz="0" w:space="0" w:color="auto"/>
              </w:divBdr>
              <w:divsChild>
                <w:div w:id="117029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63496">
          <w:marLeft w:val="0"/>
          <w:marRight w:val="0"/>
          <w:marTop w:val="0"/>
          <w:marBottom w:val="0"/>
          <w:divBdr>
            <w:top w:val="none" w:sz="0" w:space="0" w:color="auto"/>
            <w:left w:val="none" w:sz="0" w:space="0" w:color="auto"/>
            <w:bottom w:val="none" w:sz="0" w:space="0" w:color="auto"/>
            <w:right w:val="none" w:sz="0" w:space="0" w:color="auto"/>
          </w:divBdr>
          <w:divsChild>
            <w:div w:id="719130801">
              <w:marLeft w:val="0"/>
              <w:marRight w:val="0"/>
              <w:marTop w:val="0"/>
              <w:marBottom w:val="0"/>
              <w:divBdr>
                <w:top w:val="none" w:sz="0" w:space="0" w:color="auto"/>
                <w:left w:val="none" w:sz="0" w:space="0" w:color="auto"/>
                <w:bottom w:val="none" w:sz="0" w:space="0" w:color="auto"/>
                <w:right w:val="none" w:sz="0" w:space="0" w:color="auto"/>
              </w:divBdr>
              <w:divsChild>
                <w:div w:id="2930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6937">
          <w:marLeft w:val="0"/>
          <w:marRight w:val="0"/>
          <w:marTop w:val="0"/>
          <w:marBottom w:val="0"/>
          <w:divBdr>
            <w:top w:val="none" w:sz="0" w:space="0" w:color="auto"/>
            <w:left w:val="none" w:sz="0" w:space="0" w:color="auto"/>
            <w:bottom w:val="none" w:sz="0" w:space="0" w:color="auto"/>
            <w:right w:val="none" w:sz="0" w:space="0" w:color="auto"/>
          </w:divBdr>
          <w:divsChild>
            <w:div w:id="863447619">
              <w:marLeft w:val="0"/>
              <w:marRight w:val="0"/>
              <w:marTop w:val="0"/>
              <w:marBottom w:val="0"/>
              <w:divBdr>
                <w:top w:val="none" w:sz="0" w:space="0" w:color="auto"/>
                <w:left w:val="none" w:sz="0" w:space="0" w:color="auto"/>
                <w:bottom w:val="none" w:sz="0" w:space="0" w:color="auto"/>
                <w:right w:val="none" w:sz="0" w:space="0" w:color="auto"/>
              </w:divBdr>
              <w:divsChild>
                <w:div w:id="787044783">
                  <w:marLeft w:val="0"/>
                  <w:marRight w:val="0"/>
                  <w:marTop w:val="0"/>
                  <w:marBottom w:val="0"/>
                  <w:divBdr>
                    <w:top w:val="none" w:sz="0" w:space="0" w:color="auto"/>
                    <w:left w:val="none" w:sz="0" w:space="0" w:color="auto"/>
                    <w:bottom w:val="none" w:sz="0" w:space="0" w:color="auto"/>
                    <w:right w:val="none" w:sz="0" w:space="0" w:color="auto"/>
                  </w:divBdr>
                  <w:divsChild>
                    <w:div w:id="206439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6559">
          <w:marLeft w:val="0"/>
          <w:marRight w:val="0"/>
          <w:marTop w:val="0"/>
          <w:marBottom w:val="0"/>
          <w:divBdr>
            <w:top w:val="none" w:sz="0" w:space="0" w:color="auto"/>
            <w:left w:val="none" w:sz="0" w:space="0" w:color="auto"/>
            <w:bottom w:val="none" w:sz="0" w:space="0" w:color="auto"/>
            <w:right w:val="none" w:sz="0" w:space="0" w:color="auto"/>
          </w:divBdr>
          <w:divsChild>
            <w:div w:id="2082410551">
              <w:marLeft w:val="0"/>
              <w:marRight w:val="0"/>
              <w:marTop w:val="0"/>
              <w:marBottom w:val="0"/>
              <w:divBdr>
                <w:top w:val="none" w:sz="0" w:space="0" w:color="auto"/>
                <w:left w:val="none" w:sz="0" w:space="0" w:color="auto"/>
                <w:bottom w:val="none" w:sz="0" w:space="0" w:color="auto"/>
                <w:right w:val="none" w:sz="0" w:space="0" w:color="auto"/>
              </w:divBdr>
              <w:divsChild>
                <w:div w:id="18245369">
                  <w:marLeft w:val="0"/>
                  <w:marRight w:val="0"/>
                  <w:marTop w:val="0"/>
                  <w:marBottom w:val="0"/>
                  <w:divBdr>
                    <w:top w:val="none" w:sz="0" w:space="0" w:color="auto"/>
                    <w:left w:val="none" w:sz="0" w:space="0" w:color="auto"/>
                    <w:bottom w:val="none" w:sz="0" w:space="0" w:color="auto"/>
                    <w:right w:val="none" w:sz="0" w:space="0" w:color="auto"/>
                  </w:divBdr>
                  <w:divsChild>
                    <w:div w:id="414479361">
                      <w:marLeft w:val="0"/>
                      <w:marRight w:val="0"/>
                      <w:marTop w:val="0"/>
                      <w:marBottom w:val="0"/>
                      <w:divBdr>
                        <w:top w:val="none" w:sz="0" w:space="0" w:color="auto"/>
                        <w:left w:val="none" w:sz="0" w:space="0" w:color="auto"/>
                        <w:bottom w:val="none" w:sz="0" w:space="0" w:color="auto"/>
                        <w:right w:val="none" w:sz="0" w:space="0" w:color="auto"/>
                      </w:divBdr>
                    </w:div>
                    <w:div w:id="1822960550">
                      <w:marLeft w:val="0"/>
                      <w:marRight w:val="0"/>
                      <w:marTop w:val="0"/>
                      <w:marBottom w:val="0"/>
                      <w:divBdr>
                        <w:top w:val="none" w:sz="0" w:space="0" w:color="auto"/>
                        <w:left w:val="none" w:sz="0" w:space="0" w:color="auto"/>
                        <w:bottom w:val="none" w:sz="0" w:space="0" w:color="auto"/>
                        <w:right w:val="none" w:sz="0" w:space="0" w:color="auto"/>
                      </w:divBdr>
                    </w:div>
                    <w:div w:id="176820307">
                      <w:marLeft w:val="0"/>
                      <w:marRight w:val="0"/>
                      <w:marTop w:val="0"/>
                      <w:marBottom w:val="0"/>
                      <w:divBdr>
                        <w:top w:val="none" w:sz="0" w:space="0" w:color="auto"/>
                        <w:left w:val="none" w:sz="0" w:space="0" w:color="auto"/>
                        <w:bottom w:val="none" w:sz="0" w:space="0" w:color="auto"/>
                        <w:right w:val="none" w:sz="0" w:space="0" w:color="auto"/>
                      </w:divBdr>
                    </w:div>
                    <w:div w:id="1045518484">
                      <w:marLeft w:val="0"/>
                      <w:marRight w:val="0"/>
                      <w:marTop w:val="0"/>
                      <w:marBottom w:val="0"/>
                      <w:divBdr>
                        <w:top w:val="none" w:sz="0" w:space="0" w:color="auto"/>
                        <w:left w:val="none" w:sz="0" w:space="0" w:color="auto"/>
                        <w:bottom w:val="none" w:sz="0" w:space="0" w:color="auto"/>
                        <w:right w:val="none" w:sz="0" w:space="0" w:color="auto"/>
                      </w:divBdr>
                    </w:div>
                    <w:div w:id="1051268492">
                      <w:marLeft w:val="0"/>
                      <w:marRight w:val="0"/>
                      <w:marTop w:val="0"/>
                      <w:marBottom w:val="0"/>
                      <w:divBdr>
                        <w:top w:val="none" w:sz="0" w:space="0" w:color="auto"/>
                        <w:left w:val="none" w:sz="0" w:space="0" w:color="auto"/>
                        <w:bottom w:val="none" w:sz="0" w:space="0" w:color="auto"/>
                        <w:right w:val="none" w:sz="0" w:space="0" w:color="auto"/>
                      </w:divBdr>
                    </w:div>
                    <w:div w:id="1000354272">
                      <w:marLeft w:val="0"/>
                      <w:marRight w:val="0"/>
                      <w:marTop w:val="0"/>
                      <w:marBottom w:val="0"/>
                      <w:divBdr>
                        <w:top w:val="none" w:sz="0" w:space="0" w:color="auto"/>
                        <w:left w:val="none" w:sz="0" w:space="0" w:color="auto"/>
                        <w:bottom w:val="none" w:sz="0" w:space="0" w:color="auto"/>
                        <w:right w:val="none" w:sz="0" w:space="0" w:color="auto"/>
                      </w:divBdr>
                    </w:div>
                    <w:div w:id="1435124873">
                      <w:blockQuote w:val="1"/>
                      <w:marLeft w:val="600"/>
                      <w:marRight w:val="0"/>
                      <w:marTop w:val="0"/>
                      <w:marBottom w:val="0"/>
                      <w:divBdr>
                        <w:top w:val="none" w:sz="0" w:space="0" w:color="auto"/>
                        <w:left w:val="none" w:sz="0" w:space="0" w:color="auto"/>
                        <w:bottom w:val="none" w:sz="0" w:space="0" w:color="auto"/>
                        <w:right w:val="none" w:sz="0" w:space="0" w:color="auto"/>
                      </w:divBdr>
                      <w:divsChild>
                        <w:div w:id="70199031">
                          <w:marLeft w:val="0"/>
                          <w:marRight w:val="0"/>
                          <w:marTop w:val="0"/>
                          <w:marBottom w:val="0"/>
                          <w:divBdr>
                            <w:top w:val="none" w:sz="0" w:space="0" w:color="auto"/>
                            <w:left w:val="none" w:sz="0" w:space="0" w:color="auto"/>
                            <w:bottom w:val="none" w:sz="0" w:space="0" w:color="auto"/>
                            <w:right w:val="none" w:sz="0" w:space="0" w:color="auto"/>
                          </w:divBdr>
                        </w:div>
                      </w:divsChild>
                    </w:div>
                    <w:div w:id="1198811485">
                      <w:marLeft w:val="0"/>
                      <w:marRight w:val="0"/>
                      <w:marTop w:val="0"/>
                      <w:marBottom w:val="0"/>
                      <w:divBdr>
                        <w:top w:val="none" w:sz="0" w:space="0" w:color="auto"/>
                        <w:left w:val="none" w:sz="0" w:space="0" w:color="auto"/>
                        <w:bottom w:val="none" w:sz="0" w:space="0" w:color="auto"/>
                        <w:right w:val="none" w:sz="0" w:space="0" w:color="auto"/>
                      </w:divBdr>
                    </w:div>
                    <w:div w:id="1083137887">
                      <w:marLeft w:val="0"/>
                      <w:marRight w:val="0"/>
                      <w:marTop w:val="0"/>
                      <w:marBottom w:val="0"/>
                      <w:divBdr>
                        <w:top w:val="none" w:sz="0" w:space="0" w:color="auto"/>
                        <w:left w:val="none" w:sz="0" w:space="0" w:color="auto"/>
                        <w:bottom w:val="none" w:sz="0" w:space="0" w:color="auto"/>
                        <w:right w:val="none" w:sz="0" w:space="0" w:color="auto"/>
                      </w:divBdr>
                    </w:div>
                    <w:div w:id="1454447340">
                      <w:marLeft w:val="0"/>
                      <w:marRight w:val="0"/>
                      <w:marTop w:val="0"/>
                      <w:marBottom w:val="0"/>
                      <w:divBdr>
                        <w:top w:val="none" w:sz="0" w:space="0" w:color="auto"/>
                        <w:left w:val="none" w:sz="0" w:space="0" w:color="auto"/>
                        <w:bottom w:val="none" w:sz="0" w:space="0" w:color="auto"/>
                        <w:right w:val="none" w:sz="0" w:space="0" w:color="auto"/>
                      </w:divBdr>
                      <w:divsChild>
                        <w:div w:id="1918590339">
                          <w:marLeft w:val="0"/>
                          <w:marRight w:val="0"/>
                          <w:marTop w:val="0"/>
                          <w:marBottom w:val="0"/>
                          <w:divBdr>
                            <w:top w:val="none" w:sz="0" w:space="0" w:color="auto"/>
                            <w:left w:val="none" w:sz="0" w:space="0" w:color="auto"/>
                            <w:bottom w:val="none" w:sz="0" w:space="0" w:color="auto"/>
                            <w:right w:val="none" w:sz="0" w:space="0" w:color="auto"/>
                          </w:divBdr>
                        </w:div>
                        <w:div w:id="44984771">
                          <w:marLeft w:val="0"/>
                          <w:marRight w:val="0"/>
                          <w:marTop w:val="0"/>
                          <w:marBottom w:val="0"/>
                          <w:divBdr>
                            <w:top w:val="none" w:sz="0" w:space="0" w:color="auto"/>
                            <w:left w:val="none" w:sz="0" w:space="0" w:color="auto"/>
                            <w:bottom w:val="none" w:sz="0" w:space="0" w:color="auto"/>
                            <w:right w:val="none" w:sz="0" w:space="0" w:color="auto"/>
                          </w:divBdr>
                        </w:div>
                        <w:div w:id="105852225">
                          <w:marLeft w:val="0"/>
                          <w:marRight w:val="0"/>
                          <w:marTop w:val="0"/>
                          <w:marBottom w:val="0"/>
                          <w:divBdr>
                            <w:top w:val="none" w:sz="0" w:space="0" w:color="auto"/>
                            <w:left w:val="none" w:sz="0" w:space="0" w:color="auto"/>
                            <w:bottom w:val="none" w:sz="0" w:space="0" w:color="auto"/>
                            <w:right w:val="none" w:sz="0" w:space="0" w:color="auto"/>
                          </w:divBdr>
                        </w:div>
                        <w:div w:id="544416217">
                          <w:marLeft w:val="0"/>
                          <w:marRight w:val="0"/>
                          <w:marTop w:val="0"/>
                          <w:marBottom w:val="0"/>
                          <w:divBdr>
                            <w:top w:val="none" w:sz="0" w:space="0" w:color="auto"/>
                            <w:left w:val="none" w:sz="0" w:space="0" w:color="auto"/>
                            <w:bottom w:val="none" w:sz="0" w:space="0" w:color="auto"/>
                            <w:right w:val="none" w:sz="0" w:space="0" w:color="auto"/>
                          </w:divBdr>
                        </w:div>
                        <w:div w:id="654264030">
                          <w:marLeft w:val="0"/>
                          <w:marRight w:val="0"/>
                          <w:marTop w:val="0"/>
                          <w:marBottom w:val="0"/>
                          <w:divBdr>
                            <w:top w:val="none" w:sz="0" w:space="0" w:color="auto"/>
                            <w:left w:val="none" w:sz="0" w:space="0" w:color="auto"/>
                            <w:bottom w:val="none" w:sz="0" w:space="0" w:color="auto"/>
                            <w:right w:val="none" w:sz="0" w:space="0" w:color="auto"/>
                          </w:divBdr>
                        </w:div>
                        <w:div w:id="1382896701">
                          <w:marLeft w:val="0"/>
                          <w:marRight w:val="0"/>
                          <w:marTop w:val="0"/>
                          <w:marBottom w:val="0"/>
                          <w:divBdr>
                            <w:top w:val="none" w:sz="0" w:space="0" w:color="auto"/>
                            <w:left w:val="none" w:sz="0" w:space="0" w:color="auto"/>
                            <w:bottom w:val="none" w:sz="0" w:space="0" w:color="auto"/>
                            <w:right w:val="none" w:sz="0" w:space="0" w:color="auto"/>
                          </w:divBdr>
                        </w:div>
                        <w:div w:id="1534419846">
                          <w:marLeft w:val="0"/>
                          <w:marRight w:val="0"/>
                          <w:marTop w:val="0"/>
                          <w:marBottom w:val="0"/>
                          <w:divBdr>
                            <w:top w:val="none" w:sz="0" w:space="0" w:color="auto"/>
                            <w:left w:val="none" w:sz="0" w:space="0" w:color="auto"/>
                            <w:bottom w:val="none" w:sz="0" w:space="0" w:color="auto"/>
                            <w:right w:val="none" w:sz="0" w:space="0" w:color="auto"/>
                          </w:divBdr>
                        </w:div>
                        <w:div w:id="991953040">
                          <w:marLeft w:val="0"/>
                          <w:marRight w:val="0"/>
                          <w:marTop w:val="0"/>
                          <w:marBottom w:val="0"/>
                          <w:divBdr>
                            <w:top w:val="none" w:sz="0" w:space="0" w:color="auto"/>
                            <w:left w:val="none" w:sz="0" w:space="0" w:color="auto"/>
                            <w:bottom w:val="none" w:sz="0" w:space="0" w:color="auto"/>
                            <w:right w:val="none" w:sz="0" w:space="0" w:color="auto"/>
                          </w:divBdr>
                        </w:div>
                        <w:div w:id="400055526">
                          <w:marLeft w:val="0"/>
                          <w:marRight w:val="0"/>
                          <w:marTop w:val="0"/>
                          <w:marBottom w:val="0"/>
                          <w:divBdr>
                            <w:top w:val="none" w:sz="0" w:space="0" w:color="auto"/>
                            <w:left w:val="none" w:sz="0" w:space="0" w:color="auto"/>
                            <w:bottom w:val="none" w:sz="0" w:space="0" w:color="auto"/>
                            <w:right w:val="none" w:sz="0" w:space="0" w:color="auto"/>
                          </w:divBdr>
                        </w:div>
                        <w:div w:id="188109192">
                          <w:marLeft w:val="0"/>
                          <w:marRight w:val="0"/>
                          <w:marTop w:val="0"/>
                          <w:marBottom w:val="0"/>
                          <w:divBdr>
                            <w:top w:val="none" w:sz="0" w:space="0" w:color="auto"/>
                            <w:left w:val="none" w:sz="0" w:space="0" w:color="auto"/>
                            <w:bottom w:val="none" w:sz="0" w:space="0" w:color="auto"/>
                            <w:right w:val="none" w:sz="0" w:space="0" w:color="auto"/>
                          </w:divBdr>
                        </w:div>
                        <w:div w:id="1981421333">
                          <w:marLeft w:val="0"/>
                          <w:marRight w:val="0"/>
                          <w:marTop w:val="0"/>
                          <w:marBottom w:val="0"/>
                          <w:divBdr>
                            <w:top w:val="none" w:sz="0" w:space="0" w:color="auto"/>
                            <w:left w:val="none" w:sz="0" w:space="0" w:color="auto"/>
                            <w:bottom w:val="none" w:sz="0" w:space="0" w:color="auto"/>
                            <w:right w:val="none" w:sz="0" w:space="0" w:color="auto"/>
                          </w:divBdr>
                        </w:div>
                        <w:div w:id="155614235">
                          <w:marLeft w:val="0"/>
                          <w:marRight w:val="0"/>
                          <w:marTop w:val="0"/>
                          <w:marBottom w:val="0"/>
                          <w:divBdr>
                            <w:top w:val="none" w:sz="0" w:space="0" w:color="auto"/>
                            <w:left w:val="none" w:sz="0" w:space="0" w:color="auto"/>
                            <w:bottom w:val="none" w:sz="0" w:space="0" w:color="auto"/>
                            <w:right w:val="none" w:sz="0" w:space="0" w:color="auto"/>
                          </w:divBdr>
                        </w:div>
                        <w:div w:id="933635358">
                          <w:marLeft w:val="0"/>
                          <w:marRight w:val="0"/>
                          <w:marTop w:val="0"/>
                          <w:marBottom w:val="0"/>
                          <w:divBdr>
                            <w:top w:val="none" w:sz="0" w:space="0" w:color="auto"/>
                            <w:left w:val="none" w:sz="0" w:space="0" w:color="auto"/>
                            <w:bottom w:val="none" w:sz="0" w:space="0" w:color="auto"/>
                            <w:right w:val="none" w:sz="0" w:space="0" w:color="auto"/>
                          </w:divBdr>
                        </w:div>
                        <w:div w:id="305357411">
                          <w:marLeft w:val="0"/>
                          <w:marRight w:val="0"/>
                          <w:marTop w:val="0"/>
                          <w:marBottom w:val="0"/>
                          <w:divBdr>
                            <w:top w:val="none" w:sz="0" w:space="0" w:color="auto"/>
                            <w:left w:val="none" w:sz="0" w:space="0" w:color="auto"/>
                            <w:bottom w:val="none" w:sz="0" w:space="0" w:color="auto"/>
                            <w:right w:val="none" w:sz="0" w:space="0" w:color="auto"/>
                          </w:divBdr>
                        </w:div>
                        <w:div w:id="136151019">
                          <w:marLeft w:val="0"/>
                          <w:marRight w:val="0"/>
                          <w:marTop w:val="0"/>
                          <w:marBottom w:val="0"/>
                          <w:divBdr>
                            <w:top w:val="none" w:sz="0" w:space="0" w:color="auto"/>
                            <w:left w:val="none" w:sz="0" w:space="0" w:color="auto"/>
                            <w:bottom w:val="none" w:sz="0" w:space="0" w:color="auto"/>
                            <w:right w:val="none" w:sz="0" w:space="0" w:color="auto"/>
                          </w:divBdr>
                        </w:div>
                        <w:div w:id="1981382424">
                          <w:marLeft w:val="0"/>
                          <w:marRight w:val="0"/>
                          <w:marTop w:val="0"/>
                          <w:marBottom w:val="0"/>
                          <w:divBdr>
                            <w:top w:val="none" w:sz="0" w:space="0" w:color="auto"/>
                            <w:left w:val="none" w:sz="0" w:space="0" w:color="auto"/>
                            <w:bottom w:val="none" w:sz="0" w:space="0" w:color="auto"/>
                            <w:right w:val="none" w:sz="0" w:space="0" w:color="auto"/>
                          </w:divBdr>
                        </w:div>
                        <w:div w:id="1583178818">
                          <w:marLeft w:val="0"/>
                          <w:marRight w:val="0"/>
                          <w:marTop w:val="0"/>
                          <w:marBottom w:val="0"/>
                          <w:divBdr>
                            <w:top w:val="none" w:sz="0" w:space="0" w:color="auto"/>
                            <w:left w:val="none" w:sz="0" w:space="0" w:color="auto"/>
                            <w:bottom w:val="none" w:sz="0" w:space="0" w:color="auto"/>
                            <w:right w:val="none" w:sz="0" w:space="0" w:color="auto"/>
                          </w:divBdr>
                        </w:div>
                        <w:div w:id="1370258296">
                          <w:marLeft w:val="0"/>
                          <w:marRight w:val="0"/>
                          <w:marTop w:val="0"/>
                          <w:marBottom w:val="0"/>
                          <w:divBdr>
                            <w:top w:val="none" w:sz="0" w:space="0" w:color="auto"/>
                            <w:left w:val="none" w:sz="0" w:space="0" w:color="auto"/>
                            <w:bottom w:val="none" w:sz="0" w:space="0" w:color="auto"/>
                            <w:right w:val="none" w:sz="0" w:space="0" w:color="auto"/>
                          </w:divBdr>
                        </w:div>
                        <w:div w:id="1578057579">
                          <w:marLeft w:val="0"/>
                          <w:marRight w:val="0"/>
                          <w:marTop w:val="0"/>
                          <w:marBottom w:val="0"/>
                          <w:divBdr>
                            <w:top w:val="none" w:sz="0" w:space="0" w:color="auto"/>
                            <w:left w:val="none" w:sz="0" w:space="0" w:color="auto"/>
                            <w:bottom w:val="none" w:sz="0" w:space="0" w:color="auto"/>
                            <w:right w:val="none" w:sz="0" w:space="0" w:color="auto"/>
                          </w:divBdr>
                        </w:div>
                        <w:div w:id="236092890">
                          <w:marLeft w:val="0"/>
                          <w:marRight w:val="0"/>
                          <w:marTop w:val="0"/>
                          <w:marBottom w:val="0"/>
                          <w:divBdr>
                            <w:top w:val="none" w:sz="0" w:space="0" w:color="auto"/>
                            <w:left w:val="none" w:sz="0" w:space="0" w:color="auto"/>
                            <w:bottom w:val="none" w:sz="0" w:space="0" w:color="auto"/>
                            <w:right w:val="none" w:sz="0" w:space="0" w:color="auto"/>
                          </w:divBdr>
                        </w:div>
                        <w:div w:id="1104687059">
                          <w:marLeft w:val="0"/>
                          <w:marRight w:val="0"/>
                          <w:marTop w:val="0"/>
                          <w:marBottom w:val="0"/>
                          <w:divBdr>
                            <w:top w:val="none" w:sz="0" w:space="0" w:color="auto"/>
                            <w:left w:val="none" w:sz="0" w:space="0" w:color="auto"/>
                            <w:bottom w:val="none" w:sz="0" w:space="0" w:color="auto"/>
                            <w:right w:val="none" w:sz="0" w:space="0" w:color="auto"/>
                          </w:divBdr>
                        </w:div>
                        <w:div w:id="891504603">
                          <w:marLeft w:val="0"/>
                          <w:marRight w:val="0"/>
                          <w:marTop w:val="0"/>
                          <w:marBottom w:val="0"/>
                          <w:divBdr>
                            <w:top w:val="none" w:sz="0" w:space="0" w:color="auto"/>
                            <w:left w:val="none" w:sz="0" w:space="0" w:color="auto"/>
                            <w:bottom w:val="none" w:sz="0" w:space="0" w:color="auto"/>
                            <w:right w:val="none" w:sz="0" w:space="0" w:color="auto"/>
                          </w:divBdr>
                        </w:div>
                        <w:div w:id="700597566">
                          <w:marLeft w:val="0"/>
                          <w:marRight w:val="0"/>
                          <w:marTop w:val="0"/>
                          <w:marBottom w:val="0"/>
                          <w:divBdr>
                            <w:top w:val="none" w:sz="0" w:space="0" w:color="auto"/>
                            <w:left w:val="none" w:sz="0" w:space="0" w:color="auto"/>
                            <w:bottom w:val="none" w:sz="0" w:space="0" w:color="auto"/>
                            <w:right w:val="none" w:sz="0" w:space="0" w:color="auto"/>
                          </w:divBdr>
                        </w:div>
                        <w:div w:id="1722561008">
                          <w:marLeft w:val="0"/>
                          <w:marRight w:val="0"/>
                          <w:marTop w:val="0"/>
                          <w:marBottom w:val="0"/>
                          <w:divBdr>
                            <w:top w:val="none" w:sz="0" w:space="0" w:color="auto"/>
                            <w:left w:val="none" w:sz="0" w:space="0" w:color="auto"/>
                            <w:bottom w:val="none" w:sz="0" w:space="0" w:color="auto"/>
                            <w:right w:val="none" w:sz="0" w:space="0" w:color="auto"/>
                          </w:divBdr>
                        </w:div>
                      </w:divsChild>
                    </w:div>
                    <w:div w:id="1653482775">
                      <w:marLeft w:val="0"/>
                      <w:marRight w:val="0"/>
                      <w:marTop w:val="0"/>
                      <w:marBottom w:val="0"/>
                      <w:divBdr>
                        <w:top w:val="none" w:sz="0" w:space="0" w:color="auto"/>
                        <w:left w:val="none" w:sz="0" w:space="0" w:color="auto"/>
                        <w:bottom w:val="none" w:sz="0" w:space="0" w:color="auto"/>
                        <w:right w:val="none" w:sz="0" w:space="0" w:color="auto"/>
                      </w:divBdr>
                    </w:div>
                    <w:div w:id="185684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0639972">
      <w:bodyDiv w:val="1"/>
      <w:marLeft w:val="0"/>
      <w:marRight w:val="0"/>
      <w:marTop w:val="0"/>
      <w:marBottom w:val="0"/>
      <w:divBdr>
        <w:top w:val="none" w:sz="0" w:space="0" w:color="auto"/>
        <w:left w:val="none" w:sz="0" w:space="0" w:color="auto"/>
        <w:bottom w:val="none" w:sz="0" w:space="0" w:color="auto"/>
        <w:right w:val="none" w:sz="0" w:space="0" w:color="auto"/>
      </w:divBdr>
      <w:divsChild>
        <w:div w:id="1978215961">
          <w:marLeft w:val="0"/>
          <w:marRight w:val="0"/>
          <w:marTop w:val="720"/>
          <w:marBottom w:val="0"/>
          <w:divBdr>
            <w:top w:val="none" w:sz="0" w:space="0" w:color="auto"/>
            <w:left w:val="none" w:sz="0" w:space="0" w:color="auto"/>
            <w:bottom w:val="none" w:sz="0" w:space="0" w:color="auto"/>
            <w:right w:val="none" w:sz="0" w:space="0" w:color="auto"/>
          </w:divBdr>
        </w:div>
        <w:div w:id="133330952">
          <w:marLeft w:val="0"/>
          <w:marRight w:val="540"/>
          <w:marTop w:val="360"/>
          <w:marBottom w:val="0"/>
          <w:divBdr>
            <w:top w:val="none" w:sz="0" w:space="0" w:color="auto"/>
            <w:left w:val="none" w:sz="0" w:space="0" w:color="auto"/>
            <w:bottom w:val="none" w:sz="0" w:space="0" w:color="auto"/>
            <w:right w:val="none" w:sz="0" w:space="0" w:color="auto"/>
          </w:divBdr>
        </w:div>
        <w:div w:id="2139182890">
          <w:marLeft w:val="0"/>
          <w:marRight w:val="540"/>
          <w:marTop w:val="360"/>
          <w:marBottom w:val="0"/>
          <w:divBdr>
            <w:top w:val="none" w:sz="0" w:space="0" w:color="auto"/>
            <w:left w:val="none" w:sz="0" w:space="0" w:color="auto"/>
            <w:bottom w:val="none" w:sz="0" w:space="0" w:color="auto"/>
            <w:right w:val="none" w:sz="0" w:space="0" w:color="auto"/>
          </w:divBdr>
        </w:div>
        <w:div w:id="204146371">
          <w:marLeft w:val="0"/>
          <w:marRight w:val="540"/>
          <w:marTop w:val="360"/>
          <w:marBottom w:val="0"/>
          <w:divBdr>
            <w:top w:val="none" w:sz="0" w:space="0" w:color="auto"/>
            <w:left w:val="none" w:sz="0" w:space="0" w:color="auto"/>
            <w:bottom w:val="none" w:sz="0" w:space="0" w:color="auto"/>
            <w:right w:val="none" w:sz="0" w:space="0" w:color="auto"/>
          </w:divBdr>
        </w:div>
        <w:div w:id="2013214346">
          <w:marLeft w:val="0"/>
          <w:marRight w:val="540"/>
          <w:marTop w:val="360"/>
          <w:marBottom w:val="0"/>
          <w:divBdr>
            <w:top w:val="none" w:sz="0" w:space="0" w:color="auto"/>
            <w:left w:val="none" w:sz="0" w:space="0" w:color="auto"/>
            <w:bottom w:val="none" w:sz="0" w:space="0" w:color="auto"/>
            <w:right w:val="none" w:sz="0" w:space="0" w:color="auto"/>
          </w:divBdr>
        </w:div>
        <w:div w:id="1844391903">
          <w:marLeft w:val="0"/>
          <w:marRight w:val="540"/>
          <w:marTop w:val="360"/>
          <w:marBottom w:val="0"/>
          <w:divBdr>
            <w:top w:val="none" w:sz="0" w:space="0" w:color="auto"/>
            <w:left w:val="none" w:sz="0" w:space="0" w:color="auto"/>
            <w:bottom w:val="none" w:sz="0" w:space="0" w:color="auto"/>
            <w:right w:val="none" w:sz="0" w:space="0" w:color="auto"/>
          </w:divBdr>
        </w:div>
        <w:div w:id="522479354">
          <w:marLeft w:val="0"/>
          <w:marRight w:val="540"/>
          <w:marTop w:val="360"/>
          <w:marBottom w:val="0"/>
          <w:divBdr>
            <w:top w:val="none" w:sz="0" w:space="0" w:color="auto"/>
            <w:left w:val="none" w:sz="0" w:space="0" w:color="auto"/>
            <w:bottom w:val="none" w:sz="0" w:space="0" w:color="auto"/>
            <w:right w:val="none" w:sz="0" w:space="0" w:color="auto"/>
          </w:divBdr>
        </w:div>
        <w:div w:id="439030582">
          <w:marLeft w:val="0"/>
          <w:marRight w:val="540"/>
          <w:marTop w:val="360"/>
          <w:marBottom w:val="0"/>
          <w:divBdr>
            <w:top w:val="none" w:sz="0" w:space="0" w:color="auto"/>
            <w:left w:val="none" w:sz="0" w:space="0" w:color="auto"/>
            <w:bottom w:val="none" w:sz="0" w:space="0" w:color="auto"/>
            <w:right w:val="none" w:sz="0" w:space="0" w:color="auto"/>
          </w:divBdr>
        </w:div>
        <w:div w:id="361127866">
          <w:marLeft w:val="0"/>
          <w:marRight w:val="540"/>
          <w:marTop w:val="360"/>
          <w:marBottom w:val="0"/>
          <w:divBdr>
            <w:top w:val="none" w:sz="0" w:space="0" w:color="auto"/>
            <w:left w:val="none" w:sz="0" w:space="0" w:color="auto"/>
            <w:bottom w:val="none" w:sz="0" w:space="0" w:color="auto"/>
            <w:right w:val="none" w:sz="0" w:space="0" w:color="auto"/>
          </w:divBdr>
        </w:div>
        <w:div w:id="101151458">
          <w:marLeft w:val="0"/>
          <w:marRight w:val="540"/>
          <w:marTop w:val="360"/>
          <w:marBottom w:val="0"/>
          <w:divBdr>
            <w:top w:val="none" w:sz="0" w:space="0" w:color="auto"/>
            <w:left w:val="none" w:sz="0" w:space="0" w:color="auto"/>
            <w:bottom w:val="none" w:sz="0" w:space="0" w:color="auto"/>
            <w:right w:val="none" w:sz="0" w:space="0" w:color="auto"/>
          </w:divBdr>
        </w:div>
        <w:div w:id="2115974837">
          <w:marLeft w:val="0"/>
          <w:marRight w:val="540"/>
          <w:marTop w:val="360"/>
          <w:marBottom w:val="0"/>
          <w:divBdr>
            <w:top w:val="none" w:sz="0" w:space="0" w:color="auto"/>
            <w:left w:val="none" w:sz="0" w:space="0" w:color="auto"/>
            <w:bottom w:val="none" w:sz="0" w:space="0" w:color="auto"/>
            <w:right w:val="none" w:sz="0" w:space="0" w:color="auto"/>
          </w:divBdr>
        </w:div>
        <w:div w:id="1273780194">
          <w:marLeft w:val="0"/>
          <w:marRight w:val="540"/>
          <w:marTop w:val="360"/>
          <w:marBottom w:val="0"/>
          <w:divBdr>
            <w:top w:val="none" w:sz="0" w:space="0" w:color="auto"/>
            <w:left w:val="none" w:sz="0" w:space="0" w:color="auto"/>
            <w:bottom w:val="none" w:sz="0" w:space="0" w:color="auto"/>
            <w:right w:val="none" w:sz="0" w:space="0" w:color="auto"/>
          </w:divBdr>
        </w:div>
        <w:div w:id="338965208">
          <w:marLeft w:val="0"/>
          <w:marRight w:val="540"/>
          <w:marTop w:val="360"/>
          <w:marBottom w:val="0"/>
          <w:divBdr>
            <w:top w:val="none" w:sz="0" w:space="0" w:color="auto"/>
            <w:left w:val="none" w:sz="0" w:space="0" w:color="auto"/>
            <w:bottom w:val="none" w:sz="0" w:space="0" w:color="auto"/>
            <w:right w:val="none" w:sz="0" w:space="0" w:color="auto"/>
          </w:divBdr>
        </w:div>
        <w:div w:id="611595216">
          <w:marLeft w:val="0"/>
          <w:marRight w:val="540"/>
          <w:marTop w:val="360"/>
          <w:marBottom w:val="0"/>
          <w:divBdr>
            <w:top w:val="none" w:sz="0" w:space="0" w:color="auto"/>
            <w:left w:val="none" w:sz="0" w:space="0" w:color="auto"/>
            <w:bottom w:val="none" w:sz="0" w:space="0" w:color="auto"/>
            <w:right w:val="none" w:sz="0" w:space="0" w:color="auto"/>
          </w:divBdr>
        </w:div>
        <w:div w:id="1007631072">
          <w:marLeft w:val="0"/>
          <w:marRight w:val="540"/>
          <w:marTop w:val="360"/>
          <w:marBottom w:val="0"/>
          <w:divBdr>
            <w:top w:val="none" w:sz="0" w:space="0" w:color="auto"/>
            <w:left w:val="none" w:sz="0" w:space="0" w:color="auto"/>
            <w:bottom w:val="none" w:sz="0" w:space="0" w:color="auto"/>
            <w:right w:val="none" w:sz="0" w:space="0" w:color="auto"/>
          </w:divBdr>
        </w:div>
        <w:div w:id="1091779141">
          <w:marLeft w:val="0"/>
          <w:marRight w:val="540"/>
          <w:marTop w:val="360"/>
          <w:marBottom w:val="0"/>
          <w:divBdr>
            <w:top w:val="none" w:sz="0" w:space="0" w:color="auto"/>
            <w:left w:val="none" w:sz="0" w:space="0" w:color="auto"/>
            <w:bottom w:val="none" w:sz="0" w:space="0" w:color="auto"/>
            <w:right w:val="none" w:sz="0" w:space="0" w:color="auto"/>
          </w:divBdr>
        </w:div>
        <w:div w:id="87820770">
          <w:marLeft w:val="0"/>
          <w:marRight w:val="540"/>
          <w:marTop w:val="360"/>
          <w:marBottom w:val="0"/>
          <w:divBdr>
            <w:top w:val="none" w:sz="0" w:space="0" w:color="auto"/>
            <w:left w:val="none" w:sz="0" w:space="0" w:color="auto"/>
            <w:bottom w:val="none" w:sz="0" w:space="0" w:color="auto"/>
            <w:right w:val="none" w:sz="0" w:space="0" w:color="auto"/>
          </w:divBdr>
        </w:div>
        <w:div w:id="905607169">
          <w:marLeft w:val="0"/>
          <w:marRight w:val="540"/>
          <w:marTop w:val="360"/>
          <w:marBottom w:val="0"/>
          <w:divBdr>
            <w:top w:val="none" w:sz="0" w:space="0" w:color="auto"/>
            <w:left w:val="none" w:sz="0" w:space="0" w:color="auto"/>
            <w:bottom w:val="none" w:sz="0" w:space="0" w:color="auto"/>
            <w:right w:val="none" w:sz="0" w:space="0" w:color="auto"/>
          </w:divBdr>
        </w:div>
        <w:div w:id="1789929746">
          <w:marLeft w:val="0"/>
          <w:marRight w:val="540"/>
          <w:marTop w:val="360"/>
          <w:marBottom w:val="0"/>
          <w:divBdr>
            <w:top w:val="none" w:sz="0" w:space="0" w:color="auto"/>
            <w:left w:val="none" w:sz="0" w:space="0" w:color="auto"/>
            <w:bottom w:val="none" w:sz="0" w:space="0" w:color="auto"/>
            <w:right w:val="none" w:sz="0" w:space="0" w:color="auto"/>
          </w:divBdr>
        </w:div>
        <w:div w:id="867106897">
          <w:marLeft w:val="0"/>
          <w:marRight w:val="540"/>
          <w:marTop w:val="360"/>
          <w:marBottom w:val="0"/>
          <w:divBdr>
            <w:top w:val="none" w:sz="0" w:space="0" w:color="auto"/>
            <w:left w:val="none" w:sz="0" w:space="0" w:color="auto"/>
            <w:bottom w:val="none" w:sz="0" w:space="0" w:color="auto"/>
            <w:right w:val="none" w:sz="0" w:space="0" w:color="auto"/>
          </w:divBdr>
        </w:div>
        <w:div w:id="763962894">
          <w:marLeft w:val="0"/>
          <w:marRight w:val="540"/>
          <w:marTop w:val="360"/>
          <w:marBottom w:val="0"/>
          <w:divBdr>
            <w:top w:val="none" w:sz="0" w:space="0" w:color="auto"/>
            <w:left w:val="none" w:sz="0" w:space="0" w:color="auto"/>
            <w:bottom w:val="none" w:sz="0" w:space="0" w:color="auto"/>
            <w:right w:val="none" w:sz="0" w:space="0" w:color="auto"/>
          </w:divBdr>
        </w:div>
        <w:div w:id="22564384">
          <w:marLeft w:val="0"/>
          <w:marRight w:val="540"/>
          <w:marTop w:val="360"/>
          <w:marBottom w:val="0"/>
          <w:divBdr>
            <w:top w:val="none" w:sz="0" w:space="0" w:color="auto"/>
            <w:left w:val="none" w:sz="0" w:space="0" w:color="auto"/>
            <w:bottom w:val="none" w:sz="0" w:space="0" w:color="auto"/>
            <w:right w:val="none" w:sz="0" w:space="0" w:color="auto"/>
          </w:divBdr>
        </w:div>
        <w:div w:id="793058650">
          <w:marLeft w:val="0"/>
          <w:marRight w:val="540"/>
          <w:marTop w:val="360"/>
          <w:marBottom w:val="0"/>
          <w:divBdr>
            <w:top w:val="none" w:sz="0" w:space="0" w:color="auto"/>
            <w:left w:val="none" w:sz="0" w:space="0" w:color="auto"/>
            <w:bottom w:val="none" w:sz="0" w:space="0" w:color="auto"/>
            <w:right w:val="none" w:sz="0" w:space="0" w:color="auto"/>
          </w:divBdr>
        </w:div>
        <w:div w:id="104202633">
          <w:marLeft w:val="0"/>
          <w:marRight w:val="540"/>
          <w:marTop w:val="360"/>
          <w:marBottom w:val="0"/>
          <w:divBdr>
            <w:top w:val="none" w:sz="0" w:space="0" w:color="auto"/>
            <w:left w:val="none" w:sz="0" w:space="0" w:color="auto"/>
            <w:bottom w:val="none" w:sz="0" w:space="0" w:color="auto"/>
            <w:right w:val="none" w:sz="0" w:space="0" w:color="auto"/>
          </w:divBdr>
        </w:div>
        <w:div w:id="1546142136">
          <w:marLeft w:val="0"/>
          <w:marRight w:val="540"/>
          <w:marTop w:val="360"/>
          <w:marBottom w:val="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hirdmill.org/magazine/article.asp/link/kim_riddlebarger%5Ekim_riddlebarger.Rev.13.html/at/There%20Was%20Silence%20in%20Heaven" TargetMode="External"/><Relationship Id="rId18" Type="http://schemas.openxmlformats.org/officeDocument/2006/relationships/hyperlink" Target="https://biblia.com/bible/esv/Heb%2012.23" TargetMode="External"/><Relationship Id="rId26" Type="http://schemas.openxmlformats.org/officeDocument/2006/relationships/hyperlink" Target="https://twitter.com/JohnPiper" TargetMode="External"/><Relationship Id="rId39" Type="http://schemas.openxmlformats.org/officeDocument/2006/relationships/hyperlink" Target="https://www.esv.org/2%20Cor.%204%3A1-4/" TargetMode="External"/><Relationship Id="rId3" Type="http://schemas.openxmlformats.org/officeDocument/2006/relationships/styles" Target="styles.xml"/><Relationship Id="rId21" Type="http://schemas.openxmlformats.org/officeDocument/2006/relationships/hyperlink" Target="https://biblia.com/bible/esv/Philem%201.7" TargetMode="External"/><Relationship Id="rId34" Type="http://schemas.openxmlformats.org/officeDocument/2006/relationships/hyperlink" Target="https://www.esv.org/2%20Cor.%204%3A4/" TargetMode="External"/><Relationship Id="rId42" Type="http://schemas.openxmlformats.org/officeDocument/2006/relationships/hyperlink" Target="https://www.esv.org/1%20Samuel%2011.2/" TargetMode="External"/><Relationship Id="rId7" Type="http://schemas.openxmlformats.org/officeDocument/2006/relationships/endnotes" Target="endnotes.xml"/><Relationship Id="rId12" Type="http://schemas.openxmlformats.org/officeDocument/2006/relationships/hyperlink" Target="https://www.youtube.com/watch?v=e_vm4Ouj7M8" TargetMode="External"/><Relationship Id="rId17" Type="http://schemas.openxmlformats.org/officeDocument/2006/relationships/image" Target="media/image3.png"/><Relationship Id="rId25" Type="http://schemas.openxmlformats.org/officeDocument/2006/relationships/hyperlink" Target="https://www.desiringgod.org/authors/john-piper" TargetMode="External"/><Relationship Id="rId33" Type="http://schemas.openxmlformats.org/officeDocument/2006/relationships/hyperlink" Target="https://www.esv.org/Matt.%206/" TargetMode="External"/><Relationship Id="rId38" Type="http://schemas.openxmlformats.org/officeDocument/2006/relationships/hyperlink" Target="https://www.esv.org/Eph.%202%3A1-3/"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onergism.com/lords-prayer-8-part-mp3-sermon-series" TargetMode="External"/><Relationship Id="rId20" Type="http://schemas.openxmlformats.org/officeDocument/2006/relationships/hyperlink" Target="https://biblia.com/bible/esv/1%20Cor%2016.18" TargetMode="External"/><Relationship Id="rId29" Type="http://schemas.openxmlformats.org/officeDocument/2006/relationships/hyperlink" Target="https://www.desiringgod.org/books/coronavirus-and-christ" TargetMode="External"/><Relationship Id="rId41" Type="http://schemas.openxmlformats.org/officeDocument/2006/relationships/hyperlink" Target="https://www.esv.org/1%20John%202%3A15-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siringgod.org/articles/how-do-we-rest-in-the-face-of-horrible-calamity" TargetMode="External"/><Relationship Id="rId24" Type="http://schemas.openxmlformats.org/officeDocument/2006/relationships/hyperlink" Target="https://biblia.com/bible/esv/Rev%206.11" TargetMode="External"/><Relationship Id="rId32" Type="http://schemas.openxmlformats.org/officeDocument/2006/relationships/hyperlink" Target="https://www.thegospelcoalition.org/profile/erik-raymond/" TargetMode="External"/><Relationship Id="rId37" Type="http://schemas.openxmlformats.org/officeDocument/2006/relationships/hyperlink" Target="https://www.esv.org/Genesis%203/" TargetMode="External"/><Relationship Id="rId40" Type="http://schemas.openxmlformats.org/officeDocument/2006/relationships/hyperlink" Target="https://www.esv.org/Col.%202%3A15/"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ble.org/seriespage/18-jesus-prayer-matthew-65-15" TargetMode="External"/><Relationship Id="rId23" Type="http://schemas.openxmlformats.org/officeDocument/2006/relationships/hyperlink" Target="https://biblia.com/bible/esv/Rev%2020.4" TargetMode="External"/><Relationship Id="rId28" Type="http://schemas.openxmlformats.org/officeDocument/2006/relationships/hyperlink" Target="https://www.desiringgod.org/books/desiring-god" TargetMode="External"/><Relationship Id="rId36" Type="http://schemas.openxmlformats.org/officeDocument/2006/relationships/hyperlink" Target="https://www.esv.org/Col.%201%3A13/" TargetMode="External"/><Relationship Id="rId10" Type="http://schemas.openxmlformats.org/officeDocument/2006/relationships/hyperlink" Target="https://frame-poythress.org/ebooks/the-returning-king/" TargetMode="External"/><Relationship Id="rId19" Type="http://schemas.openxmlformats.org/officeDocument/2006/relationships/hyperlink" Target="https://biblia.com/bible/esv/Matt%2011.28" TargetMode="External"/><Relationship Id="rId31" Type="http://schemas.openxmlformats.org/officeDocument/2006/relationships/hyperlink" Target="https://www.amazon.com/gp/product/0664220282/ref=as_li_qf_asin_il_tl?ie=UTF8&amp;tag=thethreshold-20&amp;creative=9325&amp;linkCode=as2&amp;creativeASIN=0664220282&amp;linkId=de8af3257be6dbf95db240e9870311b8" TargetMode="External"/><Relationship Id="rId44" Type="http://schemas.openxmlformats.org/officeDocument/2006/relationships/hyperlink" Target="https://www.esv.org/Col.%201%3A13-14/" TargetMode="External"/><Relationship Id="rId4" Type="http://schemas.openxmlformats.org/officeDocument/2006/relationships/settings" Target="settings.xml"/><Relationship Id="rId9" Type="http://schemas.openxmlformats.org/officeDocument/2006/relationships/hyperlink" Target="https://bethbc.edu/acblog/2020/07/16/the-book-of-revelation-and-corona/" TargetMode="External"/><Relationship Id="rId14" Type="http://schemas.openxmlformats.org/officeDocument/2006/relationships/hyperlink" Target="https://www.monergism.com/thethreshold/sdg/thykingdom.html" TargetMode="External"/><Relationship Id="rId22" Type="http://schemas.openxmlformats.org/officeDocument/2006/relationships/hyperlink" Target="https://biblia.com/bible/esv/Philem%201.20" TargetMode="External"/><Relationship Id="rId27" Type="http://schemas.openxmlformats.org/officeDocument/2006/relationships/hyperlink" Target="https://www.desiringgod.org/books" TargetMode="External"/><Relationship Id="rId30" Type="http://schemas.openxmlformats.org/officeDocument/2006/relationships/image" Target="media/image4.jpeg"/><Relationship Id="rId35" Type="http://schemas.openxmlformats.org/officeDocument/2006/relationships/hyperlink" Target="https://www.esv.org/Rev.%202%3A13/" TargetMode="External"/><Relationship Id="rId43" Type="http://schemas.openxmlformats.org/officeDocument/2006/relationships/hyperlink" Target="https://www.esv.org/John%2019%3A14-1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becnt87rev?ref=Bible.Re6.9-11&amp;off=18907"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5E61CA-DED1-4A92-8F8E-DCB9587F7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780</TotalTime>
  <Pages>13</Pages>
  <Words>6242</Words>
  <Characters>35584</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41743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8</cp:revision>
  <cp:lastPrinted>2020-08-02T03:12:00Z</cp:lastPrinted>
  <dcterms:created xsi:type="dcterms:W3CDTF">2020-07-31T05:14:00Z</dcterms:created>
  <dcterms:modified xsi:type="dcterms:W3CDTF">2020-08-02T04:12:00Z</dcterms:modified>
</cp:coreProperties>
</file>