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2CD65F" w14:textId="649FDE16" w:rsidR="00C45BA3" w:rsidRPr="00111B1A" w:rsidRDefault="00111B1A" w:rsidP="00C45BA3">
      <w:pPr>
        <w:pStyle w:val="ListParagraph"/>
        <w:pBdr>
          <w:bottom w:val="thinThickLargeGap" w:sz="24" w:space="1" w:color="auto"/>
        </w:pBdr>
        <w:ind w:left="0"/>
        <w:jc w:val="center"/>
        <w:rPr>
          <w:rFonts w:ascii="Tempus Sans ITC" w:hAnsi="Tempus Sans ITC" w:cs="Arial"/>
          <w:b/>
          <w:i/>
          <w:smallCaps/>
          <w:sz w:val="56"/>
          <w:szCs w:val="56"/>
        </w:rPr>
      </w:pPr>
      <w:r w:rsidRPr="00111B1A">
        <w:rPr>
          <w:rFonts w:ascii="Tempus Sans ITC" w:hAnsi="Tempus Sans ITC" w:cs="Arial"/>
          <w:b/>
          <w:i/>
          <w:smallCaps/>
          <w:sz w:val="56"/>
          <w:szCs w:val="56"/>
        </w:rPr>
        <w:t xml:space="preserve">Notes on the </w:t>
      </w:r>
      <w:r w:rsidR="00286F3F" w:rsidRPr="00111B1A">
        <w:rPr>
          <w:rFonts w:ascii="Tempus Sans ITC" w:hAnsi="Tempus Sans ITC" w:cs="Arial"/>
          <w:b/>
          <w:i/>
          <w:smallCaps/>
          <w:sz w:val="56"/>
          <w:szCs w:val="56"/>
        </w:rPr>
        <w:t>Ascension</w:t>
      </w:r>
    </w:p>
    <w:p w14:paraId="7328BEFE" w14:textId="50792C5E" w:rsidR="00C45BA3" w:rsidRPr="00785DDE" w:rsidRDefault="00C45BA3" w:rsidP="00C45BA3">
      <w:pPr>
        <w:tabs>
          <w:tab w:val="right" w:pos="10800"/>
          <w:tab w:val="right" w:pos="14400"/>
        </w:tabs>
        <w:spacing w:before="60"/>
        <w:rPr>
          <w:rFonts w:ascii="Tempus Sans ITC" w:hAnsi="Tempus Sans ITC" w:cs="Arial"/>
          <w:b/>
          <w:sz w:val="28"/>
          <w:szCs w:val="28"/>
        </w:rPr>
      </w:pPr>
      <w:r>
        <w:rPr>
          <w:rFonts w:ascii="Tempus Sans ITC" w:hAnsi="Tempus Sans ITC" w:cs="Arial"/>
          <w:b/>
          <w:sz w:val="28"/>
          <w:szCs w:val="28"/>
        </w:rPr>
        <w:t>Luke 24:</w:t>
      </w:r>
      <w:r w:rsidR="00111B1A">
        <w:rPr>
          <w:rFonts w:ascii="Tempus Sans ITC" w:hAnsi="Tempus Sans ITC" w:cs="Arial"/>
          <w:b/>
          <w:sz w:val="28"/>
          <w:szCs w:val="28"/>
        </w:rPr>
        <w:t xml:space="preserve">50-53; </w:t>
      </w:r>
      <w:r w:rsidR="001808E5">
        <w:rPr>
          <w:rFonts w:ascii="Tempus Sans ITC" w:hAnsi="Tempus Sans ITC" w:cs="Arial"/>
          <w:b/>
          <w:sz w:val="28"/>
          <w:szCs w:val="28"/>
        </w:rPr>
        <w:t xml:space="preserve">      </w:t>
      </w:r>
      <w:r w:rsidR="001808E5">
        <w:rPr>
          <w:rFonts w:ascii="Tempus Sans ITC" w:hAnsi="Tempus Sans ITC" w:cs="Arial"/>
          <w:b/>
          <w:sz w:val="28"/>
          <w:szCs w:val="28"/>
        </w:rPr>
        <w:tab/>
        <w:t>M</w:t>
      </w:r>
      <w:r>
        <w:rPr>
          <w:rFonts w:ascii="Tempus Sans ITC" w:hAnsi="Tempus Sans ITC" w:cs="Arial"/>
          <w:b/>
          <w:sz w:val="28"/>
          <w:szCs w:val="28"/>
        </w:rPr>
        <w:t xml:space="preserve">ay </w:t>
      </w:r>
      <w:r w:rsidR="00525A42">
        <w:rPr>
          <w:rFonts w:ascii="Tempus Sans ITC" w:hAnsi="Tempus Sans ITC" w:cs="Arial"/>
          <w:b/>
          <w:sz w:val="28"/>
          <w:szCs w:val="28"/>
        </w:rPr>
        <w:t>2</w:t>
      </w:r>
      <w:r w:rsidR="00286F3F">
        <w:rPr>
          <w:rFonts w:ascii="Tempus Sans ITC" w:hAnsi="Tempus Sans ITC" w:cs="Arial"/>
          <w:b/>
          <w:sz w:val="28"/>
          <w:szCs w:val="28"/>
        </w:rPr>
        <w:t>7</w:t>
      </w:r>
      <w:r>
        <w:rPr>
          <w:rFonts w:ascii="Tempus Sans ITC" w:hAnsi="Tempus Sans ITC" w:cs="Arial"/>
          <w:b/>
          <w:sz w:val="28"/>
          <w:szCs w:val="28"/>
        </w:rPr>
        <w:t>, 2020</w:t>
      </w:r>
      <w:r w:rsidRPr="00785DDE">
        <w:rPr>
          <w:rFonts w:ascii="Tempus Sans ITC" w:hAnsi="Tempus Sans ITC" w:cs="Arial"/>
          <w:b/>
          <w:sz w:val="28"/>
          <w:szCs w:val="28"/>
        </w:rPr>
        <w:tab/>
      </w:r>
    </w:p>
    <w:p w14:paraId="3E495AEF" w14:textId="77777777" w:rsidR="00C45BA3" w:rsidRDefault="00C45BA3" w:rsidP="00C45BA3">
      <w:pPr>
        <w:tabs>
          <w:tab w:val="left" w:pos="360"/>
        </w:tabs>
      </w:pPr>
    </w:p>
    <w:p w14:paraId="0429D3DC" w14:textId="7D9947D6" w:rsidR="005A16CC" w:rsidRPr="00B12593" w:rsidRDefault="005A16CC" w:rsidP="00B12593">
      <w:pPr>
        <w:spacing w:after="1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Reading </w:t>
      </w:r>
      <w:r w:rsidR="00B12593">
        <w:rPr>
          <w:b/>
          <w:sz w:val="28"/>
          <w:szCs w:val="28"/>
        </w:rPr>
        <w:t xml:space="preserve">from the </w:t>
      </w:r>
      <w:r w:rsidR="004E5730">
        <w:rPr>
          <w:b/>
          <w:sz w:val="28"/>
          <w:szCs w:val="28"/>
        </w:rPr>
        <w:t>Writings: Psalm 8</w:t>
      </w:r>
      <w:r w:rsidR="00C45BA3">
        <w:rPr>
          <w:b/>
        </w:rPr>
        <w:tab/>
      </w:r>
    </w:p>
    <w:p w14:paraId="53A58486" w14:textId="77777777" w:rsidR="00286F3F" w:rsidRPr="00286F3F" w:rsidRDefault="00286F3F" w:rsidP="00286F3F">
      <w:pPr>
        <w:autoSpaceDE w:val="0"/>
        <w:autoSpaceDN w:val="0"/>
        <w:adjustRightInd w:val="0"/>
        <w:spacing w:before="200" w:after="150"/>
        <w:jc w:val="both"/>
        <w:rPr>
          <w:rFonts w:eastAsiaTheme="minorHAnsi"/>
        </w:rPr>
      </w:pPr>
      <w:r w:rsidRPr="00286F3F">
        <w:rPr>
          <w:rFonts w:eastAsiaTheme="minorHAnsi"/>
          <w:i/>
          <w:sz w:val="28"/>
          <w:szCs w:val="28"/>
        </w:rPr>
        <w:t>The Ascension</w:t>
      </w:r>
    </w:p>
    <w:p w14:paraId="0FD9DA48" w14:textId="77777777" w:rsidR="00286F3F" w:rsidRPr="00286F3F" w:rsidRDefault="00286F3F" w:rsidP="00286F3F">
      <w:pPr>
        <w:autoSpaceDE w:val="0"/>
        <w:autoSpaceDN w:val="0"/>
        <w:adjustRightInd w:val="0"/>
        <w:ind w:firstLine="360"/>
        <w:jc w:val="both"/>
        <w:rPr>
          <w:rFonts w:eastAsiaTheme="minorHAnsi"/>
        </w:rPr>
      </w:pPr>
      <w:r w:rsidRPr="00286F3F">
        <w:rPr>
          <w:rFonts w:eastAsiaTheme="minorHAnsi"/>
          <w:sz w:val="28"/>
          <w:szCs w:val="28"/>
          <w:vertAlign w:val="superscript"/>
        </w:rPr>
        <w:t xml:space="preserve">50 </w:t>
      </w:r>
      <w:r w:rsidRPr="00286F3F">
        <w:rPr>
          <w:rFonts w:eastAsiaTheme="minorHAnsi"/>
          <w:sz w:val="28"/>
          <w:szCs w:val="28"/>
        </w:rPr>
        <w:t xml:space="preserve">When he had led them out to the vicinity of Bethany, he lifted up his hands and blessed them. </w:t>
      </w:r>
      <w:r w:rsidRPr="00286F3F">
        <w:rPr>
          <w:rFonts w:eastAsiaTheme="minorHAnsi"/>
          <w:sz w:val="28"/>
          <w:szCs w:val="28"/>
          <w:vertAlign w:val="superscript"/>
        </w:rPr>
        <w:t xml:space="preserve">51 </w:t>
      </w:r>
      <w:r w:rsidRPr="00286F3F">
        <w:rPr>
          <w:rFonts w:eastAsiaTheme="minorHAnsi"/>
          <w:sz w:val="28"/>
          <w:szCs w:val="28"/>
        </w:rPr>
        <w:t xml:space="preserve">While he was blessing them, he left them and was taken up into heaven. </w:t>
      </w:r>
      <w:r w:rsidRPr="00286F3F">
        <w:rPr>
          <w:rFonts w:eastAsiaTheme="minorHAnsi"/>
          <w:sz w:val="28"/>
          <w:szCs w:val="28"/>
          <w:vertAlign w:val="superscript"/>
        </w:rPr>
        <w:t xml:space="preserve">52 </w:t>
      </w:r>
      <w:r w:rsidRPr="00286F3F">
        <w:rPr>
          <w:rFonts w:eastAsiaTheme="minorHAnsi"/>
          <w:sz w:val="28"/>
          <w:szCs w:val="28"/>
        </w:rPr>
        <w:t xml:space="preserve">Then they worshiped him and returned to Jerusalem with great joy. </w:t>
      </w:r>
      <w:r w:rsidRPr="00286F3F">
        <w:rPr>
          <w:rFonts w:eastAsiaTheme="minorHAnsi"/>
          <w:sz w:val="28"/>
          <w:szCs w:val="28"/>
          <w:vertAlign w:val="superscript"/>
        </w:rPr>
        <w:t xml:space="preserve">53 </w:t>
      </w:r>
      <w:r w:rsidRPr="00286F3F">
        <w:rPr>
          <w:rFonts w:eastAsiaTheme="minorHAnsi"/>
          <w:sz w:val="28"/>
          <w:szCs w:val="28"/>
        </w:rPr>
        <w:t>And they stayed continually at the temple, praising God.</w:t>
      </w:r>
      <w:r w:rsidRPr="00286F3F">
        <w:rPr>
          <w:rFonts w:eastAsiaTheme="minorHAnsi"/>
        </w:rPr>
        <w:t xml:space="preserve"> </w:t>
      </w:r>
      <w:r w:rsidRPr="00286F3F">
        <w:rPr>
          <w:rFonts w:eastAsiaTheme="minorHAnsi"/>
          <w:vertAlign w:val="superscript"/>
        </w:rPr>
        <w:footnoteReference w:id="1"/>
      </w:r>
    </w:p>
    <w:p w14:paraId="16BF3C14" w14:textId="417095BF" w:rsidR="00483BD7" w:rsidRDefault="00483BD7" w:rsidP="00C45BA3">
      <w:pPr>
        <w:spacing w:after="120"/>
        <w:rPr>
          <w:bCs/>
        </w:rPr>
      </w:pPr>
    </w:p>
    <w:p w14:paraId="1E1135BC" w14:textId="77777777" w:rsidR="00BA7F16" w:rsidRDefault="00BA7F16" w:rsidP="004E5730">
      <w:pPr>
        <w:spacing w:after="160"/>
        <w:rPr>
          <w:b/>
          <w:sz w:val="28"/>
          <w:szCs w:val="28"/>
        </w:rPr>
      </w:pPr>
    </w:p>
    <w:p w14:paraId="0E53E040" w14:textId="41A2CFF8" w:rsidR="00657FD1" w:rsidRDefault="00F94EEA" w:rsidP="004E5730">
      <w:pPr>
        <w:spacing w:after="160"/>
        <w:rPr>
          <w:b/>
          <w:sz w:val="28"/>
          <w:szCs w:val="28"/>
        </w:rPr>
      </w:pPr>
      <w:r>
        <w:rPr>
          <w:b/>
          <w:sz w:val="28"/>
          <w:szCs w:val="28"/>
        </w:rPr>
        <w:t>Observation</w:t>
      </w:r>
      <w:r w:rsidR="00B12593">
        <w:rPr>
          <w:b/>
          <w:sz w:val="28"/>
          <w:szCs w:val="28"/>
        </w:rPr>
        <w:t>s</w:t>
      </w:r>
    </w:p>
    <w:p w14:paraId="76F00E98" w14:textId="05CD2604" w:rsidR="004E5730" w:rsidRPr="00286F3F" w:rsidRDefault="004E5730" w:rsidP="00657FD1">
      <w:pPr>
        <w:spacing w:after="120"/>
        <w:rPr>
          <w:bCs/>
          <w:sz w:val="28"/>
          <w:szCs w:val="28"/>
        </w:rPr>
      </w:pPr>
      <w:r w:rsidRPr="00286F3F">
        <w:rPr>
          <w:bCs/>
          <w:sz w:val="28"/>
          <w:szCs w:val="28"/>
        </w:rPr>
        <w:tab/>
        <w:t xml:space="preserve">1) </w:t>
      </w:r>
      <w:r w:rsidR="00286F3F">
        <w:rPr>
          <w:bCs/>
          <w:sz w:val="28"/>
          <w:szCs w:val="28"/>
        </w:rPr>
        <w:t>Note the difference in the disciples response in John 16:16 and earlier in this chapter</w:t>
      </w:r>
    </w:p>
    <w:p w14:paraId="0E55B576" w14:textId="091F17BC" w:rsidR="004E5730" w:rsidRPr="00286F3F" w:rsidRDefault="004E5730" w:rsidP="00657FD1">
      <w:pPr>
        <w:spacing w:after="120"/>
        <w:rPr>
          <w:bCs/>
          <w:sz w:val="28"/>
          <w:szCs w:val="28"/>
        </w:rPr>
      </w:pPr>
    </w:p>
    <w:p w14:paraId="08DE2CB1" w14:textId="2C4BD2D7" w:rsidR="004E5730" w:rsidRDefault="004E5730" w:rsidP="00657FD1">
      <w:pPr>
        <w:spacing w:after="120"/>
        <w:rPr>
          <w:bCs/>
          <w:sz w:val="28"/>
          <w:szCs w:val="28"/>
        </w:rPr>
      </w:pPr>
    </w:p>
    <w:p w14:paraId="73E45593" w14:textId="77777777" w:rsidR="00E7206E" w:rsidRPr="00286F3F" w:rsidRDefault="00E7206E" w:rsidP="00657FD1">
      <w:pPr>
        <w:spacing w:after="120"/>
        <w:rPr>
          <w:bCs/>
          <w:sz w:val="28"/>
          <w:szCs w:val="28"/>
        </w:rPr>
      </w:pPr>
    </w:p>
    <w:p w14:paraId="19B91CE5" w14:textId="6D962B58" w:rsidR="004E5730" w:rsidRPr="00286F3F" w:rsidRDefault="004E5730" w:rsidP="00657FD1">
      <w:pPr>
        <w:spacing w:after="120"/>
        <w:rPr>
          <w:bCs/>
          <w:sz w:val="28"/>
          <w:szCs w:val="28"/>
        </w:rPr>
      </w:pPr>
    </w:p>
    <w:p w14:paraId="3509CAFA" w14:textId="0C2D596A" w:rsidR="004E5730" w:rsidRPr="00286F3F" w:rsidRDefault="004E5730" w:rsidP="00657FD1">
      <w:pPr>
        <w:spacing w:after="120"/>
        <w:rPr>
          <w:bCs/>
          <w:sz w:val="28"/>
          <w:szCs w:val="28"/>
        </w:rPr>
      </w:pPr>
      <w:r w:rsidRPr="00286F3F">
        <w:rPr>
          <w:bCs/>
          <w:sz w:val="28"/>
          <w:szCs w:val="28"/>
        </w:rPr>
        <w:tab/>
        <w:t xml:space="preserve">2) </w:t>
      </w:r>
      <w:r w:rsidR="00515CC7">
        <w:rPr>
          <w:bCs/>
          <w:sz w:val="28"/>
          <w:szCs w:val="28"/>
        </w:rPr>
        <w:t>Bethany and home</w:t>
      </w:r>
    </w:p>
    <w:p w14:paraId="44AA052E" w14:textId="19B3E696" w:rsidR="004E5730" w:rsidRDefault="004E5730" w:rsidP="00657FD1">
      <w:pPr>
        <w:spacing w:after="120"/>
        <w:rPr>
          <w:bCs/>
          <w:sz w:val="28"/>
          <w:szCs w:val="28"/>
        </w:rPr>
      </w:pPr>
    </w:p>
    <w:p w14:paraId="25A1B779" w14:textId="77777777" w:rsidR="00E7206E" w:rsidRPr="00286F3F" w:rsidRDefault="00E7206E" w:rsidP="00657FD1">
      <w:pPr>
        <w:spacing w:after="120"/>
        <w:rPr>
          <w:bCs/>
          <w:sz w:val="28"/>
          <w:szCs w:val="28"/>
        </w:rPr>
      </w:pPr>
    </w:p>
    <w:p w14:paraId="55266743" w14:textId="77777777" w:rsidR="004E5730" w:rsidRPr="00286F3F" w:rsidRDefault="004E5730" w:rsidP="00657FD1">
      <w:pPr>
        <w:spacing w:after="120"/>
        <w:rPr>
          <w:bCs/>
          <w:sz w:val="28"/>
          <w:szCs w:val="28"/>
        </w:rPr>
      </w:pPr>
    </w:p>
    <w:p w14:paraId="09AE0607" w14:textId="7429F1B0" w:rsidR="004E5730" w:rsidRPr="00286F3F" w:rsidRDefault="004E5730" w:rsidP="00657FD1">
      <w:pPr>
        <w:spacing w:after="120"/>
        <w:rPr>
          <w:bCs/>
          <w:sz w:val="28"/>
          <w:szCs w:val="28"/>
        </w:rPr>
      </w:pPr>
    </w:p>
    <w:p w14:paraId="68B00380" w14:textId="3C093D2C" w:rsidR="004E5730" w:rsidRPr="00286F3F" w:rsidRDefault="004E5730" w:rsidP="00657FD1">
      <w:pPr>
        <w:spacing w:after="120"/>
        <w:rPr>
          <w:bCs/>
          <w:sz w:val="28"/>
          <w:szCs w:val="28"/>
        </w:rPr>
      </w:pPr>
      <w:r w:rsidRPr="00286F3F">
        <w:rPr>
          <w:bCs/>
          <w:sz w:val="28"/>
          <w:szCs w:val="28"/>
        </w:rPr>
        <w:tab/>
        <w:t xml:space="preserve">3) </w:t>
      </w:r>
      <w:r w:rsidR="00515CC7">
        <w:rPr>
          <w:bCs/>
          <w:sz w:val="28"/>
          <w:szCs w:val="28"/>
        </w:rPr>
        <w:t>blessing and wounds</w:t>
      </w:r>
    </w:p>
    <w:p w14:paraId="5056F668" w14:textId="48087286" w:rsidR="004E5730" w:rsidRDefault="004E5730" w:rsidP="00657FD1">
      <w:pPr>
        <w:spacing w:after="120"/>
        <w:rPr>
          <w:bCs/>
          <w:sz w:val="28"/>
          <w:szCs w:val="28"/>
        </w:rPr>
      </w:pPr>
    </w:p>
    <w:p w14:paraId="071E6928" w14:textId="77777777" w:rsidR="00E7206E" w:rsidRPr="00286F3F" w:rsidRDefault="00E7206E" w:rsidP="00657FD1">
      <w:pPr>
        <w:spacing w:after="120"/>
        <w:rPr>
          <w:bCs/>
          <w:sz w:val="28"/>
          <w:szCs w:val="28"/>
        </w:rPr>
      </w:pPr>
    </w:p>
    <w:p w14:paraId="023F1740" w14:textId="496BB696" w:rsidR="004E5730" w:rsidRPr="00286F3F" w:rsidRDefault="004E5730" w:rsidP="00657FD1">
      <w:pPr>
        <w:spacing w:after="120"/>
        <w:rPr>
          <w:bCs/>
          <w:sz w:val="28"/>
          <w:szCs w:val="28"/>
        </w:rPr>
      </w:pPr>
    </w:p>
    <w:p w14:paraId="44486525" w14:textId="285D2651" w:rsidR="004E5730" w:rsidRPr="00286F3F" w:rsidRDefault="004E5730" w:rsidP="00657FD1">
      <w:pPr>
        <w:spacing w:after="120"/>
        <w:rPr>
          <w:bCs/>
          <w:sz w:val="28"/>
          <w:szCs w:val="28"/>
        </w:rPr>
      </w:pPr>
    </w:p>
    <w:p w14:paraId="1893BE28" w14:textId="3C405D58" w:rsidR="004E5730" w:rsidRPr="00286F3F" w:rsidRDefault="004E5730" w:rsidP="00657FD1">
      <w:pPr>
        <w:spacing w:after="120"/>
        <w:rPr>
          <w:bCs/>
          <w:sz w:val="28"/>
          <w:szCs w:val="28"/>
        </w:rPr>
      </w:pPr>
      <w:r w:rsidRPr="00286F3F">
        <w:rPr>
          <w:bCs/>
          <w:sz w:val="28"/>
          <w:szCs w:val="28"/>
        </w:rPr>
        <w:tab/>
        <w:t>4)</w:t>
      </w:r>
      <w:r w:rsidR="00286F3F">
        <w:rPr>
          <w:bCs/>
          <w:sz w:val="28"/>
          <w:szCs w:val="28"/>
        </w:rPr>
        <w:t xml:space="preserve"> __________________________________________________________________</w:t>
      </w:r>
    </w:p>
    <w:p w14:paraId="2830DC80" w14:textId="7587D936" w:rsidR="00F94EEA" w:rsidRDefault="00F94EEA" w:rsidP="00657FD1">
      <w:pPr>
        <w:spacing w:after="120"/>
        <w:rPr>
          <w:b/>
          <w:sz w:val="28"/>
          <w:szCs w:val="28"/>
        </w:rPr>
      </w:pPr>
    </w:p>
    <w:p w14:paraId="0FC72AC2" w14:textId="77777777" w:rsidR="005A16CC" w:rsidRDefault="005A16CC" w:rsidP="00657FD1">
      <w:pPr>
        <w:spacing w:after="120"/>
        <w:rPr>
          <w:b/>
          <w:sz w:val="28"/>
          <w:szCs w:val="28"/>
        </w:rPr>
      </w:pPr>
    </w:p>
    <w:p w14:paraId="720ED584" w14:textId="77777777" w:rsidR="005A16CC" w:rsidRDefault="005A16CC" w:rsidP="00657FD1">
      <w:pPr>
        <w:spacing w:after="120"/>
        <w:rPr>
          <w:b/>
          <w:sz w:val="28"/>
          <w:szCs w:val="28"/>
        </w:rPr>
      </w:pPr>
    </w:p>
    <w:p w14:paraId="77A4EE17" w14:textId="22E10447" w:rsidR="00F94EEA" w:rsidRDefault="00111B1A" w:rsidP="004E5730">
      <w:pPr>
        <w:spacing w:after="16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Three key questions</w:t>
      </w:r>
    </w:p>
    <w:p w14:paraId="4CEE3C6E" w14:textId="66DA213D" w:rsidR="004E5730" w:rsidRDefault="00B755A4" w:rsidP="00B755A4">
      <w:pPr>
        <w:tabs>
          <w:tab w:val="left" w:pos="1440"/>
          <w:tab w:val="left" w:pos="1800"/>
        </w:tabs>
        <w:spacing w:after="120"/>
        <w:ind w:left="1800" w:hanging="1800"/>
        <w:rPr>
          <w:bCs/>
        </w:rPr>
      </w:pPr>
      <w:r>
        <w:rPr>
          <w:bCs/>
        </w:rPr>
        <w:tab/>
      </w:r>
      <w:r w:rsidR="004E5730">
        <w:rPr>
          <w:bCs/>
        </w:rPr>
        <w:t xml:space="preserve">1) </w:t>
      </w:r>
      <w:r w:rsidR="00192AA7">
        <w:rPr>
          <w:bCs/>
        </w:rPr>
        <w:t xml:space="preserve"> </w:t>
      </w:r>
      <w:r>
        <w:rPr>
          <w:bCs/>
        </w:rPr>
        <w:t>Why is it so important that Jesus ascended bodily to the Father?</w:t>
      </w:r>
      <w:r w:rsidR="00E7206E">
        <w:rPr>
          <w:bCs/>
        </w:rPr>
        <w:br/>
        <w:t>Note how the Apostles’ Creed connects resurrection, ascension, intercession and Second Advent.</w:t>
      </w:r>
    </w:p>
    <w:p w14:paraId="6A912971" w14:textId="2CB36778" w:rsidR="004E5730" w:rsidRDefault="004E5730" w:rsidP="00B755A4">
      <w:pPr>
        <w:tabs>
          <w:tab w:val="left" w:pos="1440"/>
          <w:tab w:val="left" w:pos="1800"/>
        </w:tabs>
        <w:spacing w:after="120"/>
        <w:ind w:left="1800" w:hanging="1800"/>
        <w:rPr>
          <w:bCs/>
        </w:rPr>
      </w:pPr>
    </w:p>
    <w:p w14:paraId="799537E3" w14:textId="6C8E02BD" w:rsidR="00830E68" w:rsidRDefault="00830E68" w:rsidP="00B755A4">
      <w:pPr>
        <w:tabs>
          <w:tab w:val="left" w:pos="1440"/>
          <w:tab w:val="left" w:pos="1800"/>
        </w:tabs>
        <w:spacing w:after="120"/>
        <w:ind w:left="1800" w:hanging="1800"/>
        <w:rPr>
          <w:bCs/>
        </w:rPr>
      </w:pPr>
    </w:p>
    <w:p w14:paraId="5DEFB9F4" w14:textId="77777777" w:rsidR="004E5730" w:rsidRDefault="004E5730" w:rsidP="00B755A4">
      <w:pPr>
        <w:tabs>
          <w:tab w:val="left" w:pos="1440"/>
          <w:tab w:val="left" w:pos="1800"/>
        </w:tabs>
        <w:spacing w:after="120"/>
        <w:ind w:left="1800" w:hanging="1800"/>
        <w:rPr>
          <w:bCs/>
        </w:rPr>
      </w:pPr>
    </w:p>
    <w:p w14:paraId="50BDA0AE" w14:textId="77777777" w:rsidR="004E5730" w:rsidRDefault="004E5730" w:rsidP="00B755A4">
      <w:pPr>
        <w:tabs>
          <w:tab w:val="left" w:pos="1440"/>
          <w:tab w:val="left" w:pos="1800"/>
        </w:tabs>
        <w:spacing w:after="120"/>
        <w:ind w:left="1800" w:hanging="1800"/>
        <w:rPr>
          <w:bCs/>
        </w:rPr>
      </w:pPr>
    </w:p>
    <w:p w14:paraId="15CA014A" w14:textId="18567533" w:rsidR="004E5730" w:rsidRDefault="00B755A4" w:rsidP="00B755A4">
      <w:pPr>
        <w:tabs>
          <w:tab w:val="left" w:pos="1440"/>
          <w:tab w:val="left" w:pos="1800"/>
        </w:tabs>
        <w:spacing w:after="120"/>
        <w:ind w:left="1800" w:hanging="1800"/>
        <w:rPr>
          <w:bCs/>
        </w:rPr>
      </w:pPr>
      <w:r>
        <w:rPr>
          <w:bCs/>
        </w:rPr>
        <w:tab/>
      </w:r>
      <w:r w:rsidR="004E5730">
        <w:rPr>
          <w:bCs/>
        </w:rPr>
        <w:t>2)</w:t>
      </w:r>
      <w:r>
        <w:rPr>
          <w:bCs/>
        </w:rPr>
        <w:tab/>
        <w:t>Jesus blessed his disciples, but how is the Ascension itself a blessing to the believer?</w:t>
      </w:r>
      <w:r>
        <w:rPr>
          <w:bCs/>
        </w:rPr>
        <w:br/>
        <w:t xml:space="preserve">See HC, #49, Lord’s Day 18, for a beginning of the answer.  </w:t>
      </w:r>
    </w:p>
    <w:p w14:paraId="01A031B4" w14:textId="77777777" w:rsidR="004E5730" w:rsidRDefault="004E5730" w:rsidP="00B755A4">
      <w:pPr>
        <w:tabs>
          <w:tab w:val="left" w:pos="1440"/>
          <w:tab w:val="left" w:pos="1800"/>
        </w:tabs>
        <w:spacing w:after="120"/>
        <w:ind w:left="1800" w:hanging="1800"/>
        <w:rPr>
          <w:bCs/>
        </w:rPr>
      </w:pPr>
    </w:p>
    <w:p w14:paraId="13EDE059" w14:textId="77777777" w:rsidR="00C35B19" w:rsidRDefault="00C35B19" w:rsidP="00B755A4">
      <w:pPr>
        <w:tabs>
          <w:tab w:val="left" w:pos="1440"/>
          <w:tab w:val="left" w:pos="1800"/>
        </w:tabs>
        <w:spacing w:after="120"/>
        <w:ind w:left="1800" w:hanging="1800"/>
        <w:rPr>
          <w:bCs/>
        </w:rPr>
      </w:pPr>
    </w:p>
    <w:p w14:paraId="29DD8A20" w14:textId="77777777" w:rsidR="00830E68" w:rsidRDefault="00830E68" w:rsidP="00B755A4">
      <w:pPr>
        <w:tabs>
          <w:tab w:val="left" w:pos="1440"/>
          <w:tab w:val="left" w:pos="1800"/>
        </w:tabs>
        <w:spacing w:after="120"/>
        <w:ind w:left="1800" w:hanging="1800"/>
        <w:rPr>
          <w:bCs/>
        </w:rPr>
      </w:pPr>
    </w:p>
    <w:p w14:paraId="36274FD8" w14:textId="77777777" w:rsidR="00C35B19" w:rsidRDefault="00C35B19" w:rsidP="00B755A4">
      <w:pPr>
        <w:tabs>
          <w:tab w:val="left" w:pos="1440"/>
          <w:tab w:val="left" w:pos="1800"/>
        </w:tabs>
        <w:spacing w:after="120"/>
        <w:ind w:left="1800" w:hanging="1800"/>
        <w:rPr>
          <w:bCs/>
        </w:rPr>
      </w:pPr>
    </w:p>
    <w:p w14:paraId="0719EBC6" w14:textId="77777777" w:rsidR="00E7206E" w:rsidRDefault="00C35B19" w:rsidP="00B755A4">
      <w:pPr>
        <w:tabs>
          <w:tab w:val="left" w:pos="1440"/>
          <w:tab w:val="left" w:pos="1800"/>
        </w:tabs>
        <w:spacing w:after="120"/>
        <w:ind w:left="1800" w:hanging="1800"/>
        <w:rPr>
          <w:bCs/>
        </w:rPr>
      </w:pPr>
      <w:r>
        <w:rPr>
          <w:bCs/>
        </w:rPr>
        <w:tab/>
        <w:t xml:space="preserve">2) </w:t>
      </w:r>
      <w:r w:rsidR="00B755A4">
        <w:rPr>
          <w:bCs/>
        </w:rPr>
        <w:tab/>
        <w:t>What is the role of joy in the life of the early church?</w:t>
      </w:r>
      <w:r w:rsidR="00B755A4">
        <w:rPr>
          <w:bCs/>
        </w:rPr>
        <w:br/>
        <w:t xml:space="preserve">Note the lack of reference to joy in the resources included with the sermon notes. </w:t>
      </w:r>
    </w:p>
    <w:p w14:paraId="4C6844FD" w14:textId="77777777" w:rsidR="00E7206E" w:rsidRDefault="00E7206E" w:rsidP="00B755A4">
      <w:pPr>
        <w:tabs>
          <w:tab w:val="left" w:pos="1440"/>
          <w:tab w:val="left" w:pos="1800"/>
        </w:tabs>
        <w:spacing w:after="120"/>
        <w:ind w:left="1800" w:hanging="1800"/>
        <w:rPr>
          <w:bCs/>
        </w:rPr>
      </w:pPr>
    </w:p>
    <w:p w14:paraId="3CB72EBA" w14:textId="77777777" w:rsidR="00E7206E" w:rsidRDefault="00E7206E" w:rsidP="00B755A4">
      <w:pPr>
        <w:tabs>
          <w:tab w:val="left" w:pos="1440"/>
          <w:tab w:val="left" w:pos="1800"/>
        </w:tabs>
        <w:spacing w:after="120"/>
        <w:ind w:left="1800" w:hanging="1800"/>
        <w:rPr>
          <w:bCs/>
        </w:rPr>
      </w:pPr>
    </w:p>
    <w:p w14:paraId="411B0A50" w14:textId="77777777" w:rsidR="00E7206E" w:rsidRDefault="00E7206E" w:rsidP="00B755A4">
      <w:pPr>
        <w:tabs>
          <w:tab w:val="left" w:pos="1440"/>
          <w:tab w:val="left" w:pos="1800"/>
        </w:tabs>
        <w:spacing w:after="120"/>
        <w:ind w:left="1800" w:hanging="1800"/>
        <w:rPr>
          <w:bCs/>
        </w:rPr>
      </w:pPr>
    </w:p>
    <w:p w14:paraId="08CEEF19" w14:textId="593A1692" w:rsidR="00E7206E" w:rsidRDefault="00E7206E" w:rsidP="00B755A4">
      <w:pPr>
        <w:tabs>
          <w:tab w:val="left" w:pos="1440"/>
          <w:tab w:val="left" w:pos="1800"/>
        </w:tabs>
        <w:spacing w:after="120"/>
        <w:ind w:left="1800" w:hanging="1800"/>
        <w:rPr>
          <w:bCs/>
        </w:rPr>
      </w:pPr>
      <w:r>
        <w:rPr>
          <w:bCs/>
        </w:rPr>
        <w:br/>
      </w:r>
    </w:p>
    <w:p w14:paraId="65A351B6" w14:textId="45829905" w:rsidR="00E7206E" w:rsidRDefault="00E7206E" w:rsidP="00E7206E">
      <w:pPr>
        <w:tabs>
          <w:tab w:val="left" w:pos="1440"/>
          <w:tab w:val="left" w:pos="1800"/>
        </w:tabs>
        <w:spacing w:after="120"/>
        <w:ind w:left="1800" w:hanging="1800"/>
        <w:jc w:val="center"/>
        <w:rPr>
          <w:bCs/>
        </w:rPr>
      </w:pPr>
      <w:r>
        <w:rPr>
          <w:noProof/>
        </w:rPr>
        <w:drawing>
          <wp:inline distT="0" distB="0" distL="0" distR="0" wp14:anchorId="3E352FDB" wp14:editId="51070AC4">
            <wp:extent cx="2702967" cy="40481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52490" cy="4122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FA2B2" w14:textId="77777777" w:rsidR="00E7206E" w:rsidRDefault="00E7206E" w:rsidP="00E7206E">
      <w:pPr>
        <w:spacing w:after="12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Resources for further studies of Christ’s ascension</w:t>
      </w:r>
    </w:p>
    <w:p w14:paraId="7E614620" w14:textId="77777777" w:rsidR="00E7206E" w:rsidRDefault="00E7206E" w:rsidP="00E7206E">
      <w:pPr>
        <w:spacing w:after="120"/>
        <w:ind w:left="360" w:hanging="360"/>
      </w:pPr>
      <w:r>
        <w:t xml:space="preserve">Bob </w:t>
      </w:r>
      <w:proofErr w:type="spellStart"/>
      <w:r>
        <w:t>Deffinbaugh’s</w:t>
      </w:r>
      <w:proofErr w:type="spellEnd"/>
      <w:r>
        <w:t xml:space="preserve"> sermon on the end of Luke at </w:t>
      </w:r>
      <w:r w:rsidRPr="00DB6A17">
        <w:rPr>
          <w:i/>
          <w:iCs/>
        </w:rPr>
        <w:t>https://bible.org/seriespage/77-invisibility-invincibility-luke-2436-53</w:t>
      </w:r>
    </w:p>
    <w:p w14:paraId="74CC340E" w14:textId="77777777" w:rsidR="00E7206E" w:rsidRPr="00E10483" w:rsidRDefault="00E7206E" w:rsidP="00E7206E">
      <w:pPr>
        <w:spacing w:after="120"/>
        <w:ind w:left="360" w:hanging="360"/>
      </w:pPr>
      <w:r>
        <w:t xml:space="preserve">Spurgeon’s “Our Lord’s Attitude in Ascension” on Luke 24 (ending attached below) at </w:t>
      </w:r>
      <w:r>
        <w:br/>
      </w:r>
      <w:r w:rsidRPr="00DB6A17">
        <w:rPr>
          <w:i/>
          <w:iCs/>
        </w:rPr>
        <w:t>https://www.google.com/url?sa=t&amp;rct=j&amp;q=&amp;esrc=s&amp;source=web&amp;cd=&amp;ved=2ahUKEwimrNzoqMvpAhXiHTQIHYJxDOUQFjAJegQIBRAB&amp;url=https%3A%2F%2Fwww.spurgeongems.org%2Fvols49-51%2Fchs2949.pdf&amp;usg=AOvVaw0iZNKGoXv4O8fiDSxNjt1L</w:t>
      </w:r>
    </w:p>
    <w:p w14:paraId="58F6012F" w14:textId="77777777" w:rsidR="00E7206E" w:rsidRDefault="00E7206E" w:rsidP="00E7206E">
      <w:pPr>
        <w:spacing w:after="120"/>
        <w:ind w:left="360" w:hanging="360"/>
      </w:pPr>
      <w:r>
        <w:t xml:space="preserve">I like Kevin DeYoung’s “Primer” on the Ascension at </w:t>
      </w:r>
      <w:r w:rsidRPr="00275BAD">
        <w:rPr>
          <w:i/>
          <w:iCs/>
        </w:rPr>
        <w:t>https://www.thegospelcoalition.org/blogs/kevin-deyoung/theological-primer-the-ascension/</w:t>
      </w:r>
    </w:p>
    <w:p w14:paraId="70984AE7" w14:textId="77777777" w:rsidR="00E7206E" w:rsidRDefault="00E7206E" w:rsidP="00E7206E">
      <w:pPr>
        <w:spacing w:after="120"/>
        <w:ind w:left="360" w:hanging="360"/>
      </w:pPr>
      <w:r>
        <w:t>Kim Haines-</w:t>
      </w:r>
      <w:proofErr w:type="spellStart"/>
      <w:r>
        <w:t>Eitzen</w:t>
      </w:r>
      <w:proofErr w:type="spellEnd"/>
      <w:r>
        <w:t xml:space="preserve">, religion professor at Cornell, has an interesting article on hope at </w:t>
      </w:r>
      <w:r w:rsidRPr="009A1738">
        <w:rPr>
          <w:i/>
          <w:iCs/>
        </w:rPr>
        <w:t>https://getpocket.com/explore/item/ancient-texts-encouraged-hope-and-endurance-when-they-spoke-of-end-times?utm_source=pocket-newtab</w:t>
      </w:r>
    </w:p>
    <w:p w14:paraId="1D7E702A" w14:textId="77777777" w:rsidR="00E7206E" w:rsidRPr="007B4873" w:rsidRDefault="00E7206E" w:rsidP="00E7206E">
      <w:pPr>
        <w:spacing w:after="120"/>
        <w:ind w:left="360" w:hanging="360"/>
      </w:pPr>
      <w:r>
        <w:t xml:space="preserve">John Calvin’s </w:t>
      </w:r>
      <w:r>
        <w:rPr>
          <w:i/>
          <w:iCs/>
        </w:rPr>
        <w:t xml:space="preserve">Institutes </w:t>
      </w:r>
      <w:r>
        <w:t xml:space="preserve">has a good summary at </w:t>
      </w:r>
      <w:r w:rsidRPr="007B4873">
        <w:rPr>
          <w:i/>
          <w:iCs/>
        </w:rPr>
        <w:t>https://www.monergism.com/3-benefits-imparted-our-faith-christs-ascensionhttps://www.monergism.com/3-benefits-imparted-our-faith-christs-ascension</w:t>
      </w:r>
    </w:p>
    <w:p w14:paraId="16A1B2A2" w14:textId="77777777" w:rsidR="00E7206E" w:rsidRDefault="00E7206E" w:rsidP="00E7206E">
      <w:pPr>
        <w:spacing w:after="120"/>
        <w:ind w:left="360" w:hanging="360"/>
      </w:pPr>
      <w:proofErr w:type="spellStart"/>
      <w:r>
        <w:t>Ligon</w:t>
      </w:r>
      <w:proofErr w:type="spellEnd"/>
      <w:r>
        <w:t xml:space="preserve"> Duncan has a helpful message at </w:t>
      </w:r>
      <w:r w:rsidRPr="007B4873">
        <w:rPr>
          <w:i/>
          <w:iCs/>
        </w:rPr>
        <w:t>https://www.fpcjackson.org/resource-library/sermons/i-believe-in-jesus-christwho-ascended-into-heaven</w:t>
      </w:r>
    </w:p>
    <w:p w14:paraId="544EAD3E" w14:textId="77777777" w:rsidR="00E7206E" w:rsidRDefault="00E7206E" w:rsidP="00E7206E">
      <w:pPr>
        <w:spacing w:after="120"/>
        <w:ind w:left="360" w:hanging="360"/>
      </w:pPr>
      <w:r>
        <w:t xml:space="preserve">Timothy Keller’s audio of a sermon on “The Real Jesus” (he calls the Ascension the “detonator”) in Acts 1 is available at </w:t>
      </w:r>
      <w:r w:rsidRPr="007B4873">
        <w:rPr>
          <w:i/>
          <w:iCs/>
        </w:rPr>
        <w:t>https://gospelinlife.com/downloads/the-ascension-6496/</w:t>
      </w:r>
    </w:p>
    <w:p w14:paraId="69590CCC" w14:textId="77777777" w:rsidR="00E7206E" w:rsidRDefault="00E7206E" w:rsidP="00E7206E">
      <w:pPr>
        <w:spacing w:after="120"/>
        <w:ind w:left="360" w:hanging="360"/>
      </w:pPr>
      <w:r>
        <w:t xml:space="preserve">Alexander Maclaren’s commentary at </w:t>
      </w:r>
      <w:r w:rsidRPr="00E31F28">
        <w:rPr>
          <w:i/>
          <w:iCs/>
        </w:rPr>
        <w:t>https://thirdmill.org/magazine/article.asp/link/ale_maclaren%5Eale_maclaren.ES.4B.html/at/Expositions%20of%20Holy%20Scripture</w:t>
      </w:r>
    </w:p>
    <w:p w14:paraId="184CCFD2" w14:textId="77777777" w:rsidR="00E7206E" w:rsidRDefault="00E7206E" w:rsidP="00E7206E">
      <w:pPr>
        <w:spacing w:after="120"/>
        <w:ind w:left="360" w:hanging="360"/>
      </w:pPr>
      <w:r>
        <w:t xml:space="preserve">Bryan </w:t>
      </w:r>
      <w:proofErr w:type="spellStart"/>
      <w:r>
        <w:t>Chapell’s</w:t>
      </w:r>
      <w:proofErr w:type="spellEnd"/>
      <w:r>
        <w:t xml:space="preserve"> </w:t>
      </w:r>
      <w:r>
        <w:rPr>
          <w:i/>
          <w:iCs/>
        </w:rPr>
        <w:t>Christ-Centered Preaching</w:t>
      </w:r>
      <w:r>
        <w:t xml:space="preserve"> (Baker Academic, 2005) is my favorite contemporary book on Christological preaching in   the Old Testament.</w:t>
      </w:r>
    </w:p>
    <w:p w14:paraId="55CD595E" w14:textId="77777777" w:rsidR="00E7206E" w:rsidRPr="00286B4E" w:rsidRDefault="00E7206E" w:rsidP="00E7206E">
      <w:pPr>
        <w:spacing w:after="120"/>
        <w:ind w:left="360" w:hanging="360"/>
      </w:pPr>
      <w:r>
        <w:t xml:space="preserve">Paul Scott Wilson’s </w:t>
      </w:r>
      <w:r>
        <w:rPr>
          <w:i/>
          <w:iCs/>
        </w:rPr>
        <w:t>The Four Pages of the Sermon</w:t>
      </w:r>
      <w:r>
        <w:t xml:space="preserve"> (Abingdon Press, 1999) is the preaching text used at Calvin Seminary.</w:t>
      </w:r>
    </w:p>
    <w:p w14:paraId="41EA6030" w14:textId="77777777" w:rsidR="00E7206E" w:rsidRDefault="00E7206E" w:rsidP="00E7206E">
      <w:pPr>
        <w:spacing w:after="120"/>
        <w:ind w:left="360" w:hanging="360"/>
      </w:pPr>
      <w:r>
        <w:t xml:space="preserve">Heidelberg Catechism, Lord’s Day18, discusses the Apostles’ Creed statement on the ascension at </w:t>
      </w:r>
      <w:r w:rsidRPr="00D54FCE">
        <w:rPr>
          <w:i/>
          <w:iCs/>
        </w:rPr>
        <w:t>https://www.crcna.org/welcome/beliefs/confessions/heidelberg-catechism</w:t>
      </w:r>
    </w:p>
    <w:p w14:paraId="5778E0A3" w14:textId="77777777" w:rsidR="00E7206E" w:rsidRDefault="00E7206E" w:rsidP="00E7206E">
      <w:pPr>
        <w:spacing w:after="120"/>
        <w:ind w:left="360" w:hanging="360"/>
      </w:pPr>
      <w:r>
        <w:t xml:space="preserve">N.T. Wright’s Pentecost sermon at </w:t>
      </w:r>
      <w:hyperlink r:id="rId7" w:history="1">
        <w:r w:rsidRPr="00D63FF9">
          <w:rPr>
            <w:rStyle w:val="Hyperlink"/>
            <w:i/>
            <w:iCs/>
          </w:rPr>
          <w:t>http://www.ntwrightpage.com/sermons/Pentecost07.htm</w:t>
        </w:r>
      </w:hyperlink>
    </w:p>
    <w:p w14:paraId="534EA6D4" w14:textId="77777777" w:rsidR="00E7206E" w:rsidRPr="00166881" w:rsidRDefault="00E7206E" w:rsidP="00E7206E">
      <w:pPr>
        <w:spacing w:after="120"/>
        <w:ind w:left="360" w:hanging="360"/>
      </w:pPr>
      <w:r>
        <w:t xml:space="preserve">I still am using the themes from J. C. Ryle’s short commentary on the Luke 24 at </w:t>
      </w:r>
      <w:r w:rsidRPr="006175E8">
        <w:rPr>
          <w:i/>
          <w:iCs/>
        </w:rPr>
        <w:t>https://www.gracegems.org/Ryle/l24.htm</w:t>
      </w:r>
    </w:p>
    <w:p w14:paraId="1F51CDB4" w14:textId="77777777" w:rsidR="00301884" w:rsidRDefault="00301884" w:rsidP="00BA7F16">
      <w:pPr>
        <w:spacing w:after="120"/>
      </w:pPr>
    </w:p>
    <w:sectPr w:rsidR="00301884" w:rsidSect="00C45BA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CD5D04" w14:textId="77777777" w:rsidR="005A16CC" w:rsidRDefault="005A16CC" w:rsidP="005A16CC">
      <w:r>
        <w:separator/>
      </w:r>
    </w:p>
  </w:endnote>
  <w:endnote w:type="continuationSeparator" w:id="0">
    <w:p w14:paraId="28F96F26" w14:textId="77777777" w:rsidR="005A16CC" w:rsidRDefault="005A16CC" w:rsidP="005A16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empus Sans ITC">
    <w:altName w:val="Tempus Sans ITC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BA69C7" w14:textId="77777777" w:rsidR="005A16CC" w:rsidRDefault="005A16CC" w:rsidP="005A16CC">
      <w:r>
        <w:separator/>
      </w:r>
    </w:p>
  </w:footnote>
  <w:footnote w:type="continuationSeparator" w:id="0">
    <w:p w14:paraId="0FEF550A" w14:textId="77777777" w:rsidR="005A16CC" w:rsidRDefault="005A16CC" w:rsidP="005A16CC">
      <w:r>
        <w:continuationSeparator/>
      </w:r>
    </w:p>
  </w:footnote>
  <w:footnote w:id="1">
    <w:p w14:paraId="3397A837" w14:textId="77777777" w:rsidR="00286F3F" w:rsidRDefault="00286F3F" w:rsidP="00286F3F">
      <w:r>
        <w:rPr>
          <w:vertAlign w:val="superscript"/>
        </w:rPr>
        <w:footnoteRef/>
      </w:r>
      <w:r>
        <w:t xml:space="preserve"> </w:t>
      </w:r>
      <w:hyperlink r:id="rId1" w:history="1">
        <w:r>
          <w:rPr>
            <w:i/>
            <w:color w:val="0000FF"/>
            <w:u w:val="single"/>
          </w:rPr>
          <w:t>The Holy Bible: New International Version</w:t>
        </w:r>
      </w:hyperlink>
      <w:r>
        <w:t>. (1984). (Lk 24:50–53). Grand Rapids, MI: Zondervan.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5BA3"/>
    <w:rsid w:val="000931C7"/>
    <w:rsid w:val="00111B1A"/>
    <w:rsid w:val="001808E5"/>
    <w:rsid w:val="00190BD1"/>
    <w:rsid w:val="00192AA7"/>
    <w:rsid w:val="00286F3F"/>
    <w:rsid w:val="00301884"/>
    <w:rsid w:val="00483BD7"/>
    <w:rsid w:val="004E5730"/>
    <w:rsid w:val="00515CC7"/>
    <w:rsid w:val="00525A42"/>
    <w:rsid w:val="005439F6"/>
    <w:rsid w:val="005602D0"/>
    <w:rsid w:val="005A16CC"/>
    <w:rsid w:val="006101D8"/>
    <w:rsid w:val="00657FD1"/>
    <w:rsid w:val="006E00B5"/>
    <w:rsid w:val="00793D39"/>
    <w:rsid w:val="007F63AD"/>
    <w:rsid w:val="008068A8"/>
    <w:rsid w:val="00830E68"/>
    <w:rsid w:val="009845AF"/>
    <w:rsid w:val="0098567C"/>
    <w:rsid w:val="00997B27"/>
    <w:rsid w:val="009F36D8"/>
    <w:rsid w:val="00A7330F"/>
    <w:rsid w:val="00AF1ADC"/>
    <w:rsid w:val="00B12593"/>
    <w:rsid w:val="00B24A17"/>
    <w:rsid w:val="00B755A4"/>
    <w:rsid w:val="00BA7F16"/>
    <w:rsid w:val="00BB35A0"/>
    <w:rsid w:val="00BC7353"/>
    <w:rsid w:val="00C12B4C"/>
    <w:rsid w:val="00C35B19"/>
    <w:rsid w:val="00C45BA3"/>
    <w:rsid w:val="00CC473D"/>
    <w:rsid w:val="00CD55D8"/>
    <w:rsid w:val="00CE2357"/>
    <w:rsid w:val="00D10E1B"/>
    <w:rsid w:val="00D67966"/>
    <w:rsid w:val="00D71A7A"/>
    <w:rsid w:val="00E7206E"/>
    <w:rsid w:val="00F94EEA"/>
    <w:rsid w:val="00FB04EC"/>
    <w:rsid w:val="00FD6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F84DF8"/>
  <w15:chartTrackingRefBased/>
  <w15:docId w15:val="{8497ECF3-73FC-4A61-B224-642522CA2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5B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30188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3">
    <w:name w:val="heading 3"/>
    <w:basedOn w:val="Normal"/>
    <w:link w:val="Heading3Char"/>
    <w:uiPriority w:val="9"/>
    <w:qFormat/>
    <w:rsid w:val="0030188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45BA3"/>
    <w:pPr>
      <w:ind w:left="720"/>
      <w:contextualSpacing/>
    </w:pPr>
  </w:style>
  <w:style w:type="character" w:customStyle="1" w:styleId="bctt-click-to-tweet">
    <w:name w:val="bctt-click-to-tweet"/>
    <w:basedOn w:val="DefaultParagraphFont"/>
    <w:rsid w:val="00FD6817"/>
  </w:style>
  <w:style w:type="character" w:customStyle="1" w:styleId="bctt-ctt-text">
    <w:name w:val="bctt-ctt-text"/>
    <w:basedOn w:val="DefaultParagraphFont"/>
    <w:rsid w:val="00FD6817"/>
  </w:style>
  <w:style w:type="character" w:styleId="Hyperlink">
    <w:name w:val="Hyperlink"/>
    <w:basedOn w:val="DefaultParagraphFont"/>
    <w:uiPriority w:val="99"/>
    <w:semiHidden/>
    <w:unhideWhenUsed/>
    <w:rsid w:val="00FD6817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0188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301884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301884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301884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0E6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0E6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6694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07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259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81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28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5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436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145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8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382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6123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18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ntwrightpage.com/sermons/Pentecost07.ht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ref.ly/logosres/niv?ref=BibleNIV.Lk24.5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3</Pages>
  <Words>501</Words>
  <Characters>2861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 Fakkema</dc:creator>
  <cp:keywords/>
  <dc:description/>
  <cp:lastModifiedBy>Doug Fakkema</cp:lastModifiedBy>
  <cp:revision>4</cp:revision>
  <cp:lastPrinted>2020-05-20T22:16:00Z</cp:lastPrinted>
  <dcterms:created xsi:type="dcterms:W3CDTF">2020-05-27T00:43:00Z</dcterms:created>
  <dcterms:modified xsi:type="dcterms:W3CDTF">2020-05-27T20:51:00Z</dcterms:modified>
</cp:coreProperties>
</file>